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68" w:rsidRDefault="00580368">
      <w:pPr>
        <w:spacing w:line="600" w:lineRule="exact"/>
        <w:jc w:val="center"/>
        <w:outlineLvl w:val="0"/>
        <w:rPr>
          <w:rFonts w:eastAsia="方正小标宋简体"/>
          <w:color w:val="000000"/>
          <w:sz w:val="72"/>
          <w:szCs w:val="72"/>
        </w:rPr>
      </w:pPr>
      <w:bookmarkStart w:id="0" w:name="_Toc15306267"/>
    </w:p>
    <w:p w:rsidR="00580368" w:rsidRDefault="00580368">
      <w:pPr>
        <w:spacing w:line="600" w:lineRule="exact"/>
        <w:jc w:val="center"/>
        <w:outlineLvl w:val="0"/>
        <w:rPr>
          <w:rFonts w:eastAsia="方正小标宋简体"/>
          <w:color w:val="000000"/>
          <w:sz w:val="72"/>
          <w:szCs w:val="72"/>
        </w:rPr>
      </w:pPr>
    </w:p>
    <w:p w:rsidR="00580368" w:rsidRDefault="00580368">
      <w:pPr>
        <w:jc w:val="center"/>
        <w:rPr>
          <w:rFonts w:eastAsia="方正小标宋_GBK"/>
          <w:color w:val="000000"/>
          <w:sz w:val="72"/>
          <w:szCs w:val="72"/>
        </w:rPr>
      </w:pPr>
    </w:p>
    <w:p w:rsidR="00580368" w:rsidRPr="00531D76" w:rsidRDefault="009E752C">
      <w:pPr>
        <w:jc w:val="center"/>
        <w:rPr>
          <w:rFonts w:ascii="方正小标宋_GBK" w:eastAsia="方正小标宋_GBK"/>
          <w:color w:val="000000"/>
          <w:sz w:val="72"/>
          <w:szCs w:val="72"/>
        </w:rPr>
      </w:pPr>
      <w:bookmarkStart w:id="1" w:name="_Toc15378441"/>
      <w:bookmarkStart w:id="2" w:name="_Toc15377193"/>
      <w:bookmarkStart w:id="3" w:name="_Toc15377425"/>
      <w:bookmarkStart w:id="4" w:name="_Toc15396475"/>
      <w:bookmarkStart w:id="5" w:name="_Toc15396597"/>
      <w:r w:rsidRPr="00531D76">
        <w:rPr>
          <w:rFonts w:ascii="方正小标宋_GBK" w:eastAsia="方正小标宋_GBK" w:hint="eastAsia"/>
          <w:color w:val="000000"/>
          <w:sz w:val="72"/>
          <w:szCs w:val="72"/>
        </w:rPr>
        <w:t>2021年度</w:t>
      </w:r>
      <w:bookmarkEnd w:id="1"/>
      <w:bookmarkEnd w:id="2"/>
      <w:bookmarkEnd w:id="3"/>
      <w:bookmarkEnd w:id="4"/>
      <w:bookmarkEnd w:id="5"/>
    </w:p>
    <w:p w:rsidR="00580368" w:rsidRDefault="009E752C" w:rsidP="00C77773">
      <w:pPr>
        <w:jc w:val="center"/>
        <w:rPr>
          <w:rFonts w:eastAsia="方正小标宋_GBK"/>
          <w:color w:val="000000"/>
          <w:sz w:val="72"/>
          <w:szCs w:val="72"/>
        </w:rPr>
      </w:pPr>
      <w:bookmarkStart w:id="6" w:name="_Toc15378442"/>
      <w:bookmarkStart w:id="7" w:name="_Toc15377426"/>
      <w:bookmarkStart w:id="8" w:name="_Toc15377194"/>
      <w:bookmarkStart w:id="9" w:name="_Toc15396598"/>
      <w:bookmarkStart w:id="10" w:name="_Toc15396476"/>
      <w:r>
        <w:rPr>
          <w:rFonts w:eastAsia="方正小标宋_GBK"/>
          <w:color w:val="000000"/>
          <w:sz w:val="72"/>
          <w:szCs w:val="72"/>
        </w:rPr>
        <w:t>四川</w:t>
      </w:r>
      <w:bookmarkStart w:id="11" w:name="_Toc15306268"/>
      <w:bookmarkEnd w:id="0"/>
      <w:r>
        <w:rPr>
          <w:rFonts w:eastAsia="方正小标宋_GBK"/>
          <w:color w:val="000000"/>
          <w:sz w:val="72"/>
          <w:szCs w:val="72"/>
        </w:rPr>
        <w:t>省攀枝花市医疗保障局部门决算</w:t>
      </w:r>
      <w:bookmarkEnd w:id="6"/>
      <w:bookmarkEnd w:id="7"/>
      <w:bookmarkEnd w:id="8"/>
      <w:bookmarkEnd w:id="9"/>
      <w:bookmarkEnd w:id="10"/>
      <w:bookmarkEnd w:id="11"/>
    </w:p>
    <w:p w:rsidR="00580368" w:rsidRDefault="00580368">
      <w:pPr>
        <w:adjustRightInd w:val="0"/>
        <w:snapToGrid w:val="0"/>
        <w:spacing w:line="360" w:lineRule="auto"/>
        <w:jc w:val="center"/>
        <w:outlineLvl w:val="0"/>
        <w:rPr>
          <w:rFonts w:eastAsia="方正小标宋简体"/>
          <w:color w:val="000000"/>
          <w:sz w:val="52"/>
          <w:szCs w:val="52"/>
        </w:rPr>
      </w:pPr>
    </w:p>
    <w:p w:rsidR="00580368" w:rsidRDefault="009E752C">
      <w:pPr>
        <w:widowControl/>
        <w:jc w:val="center"/>
        <w:rPr>
          <w:rFonts w:eastAsia="黑体"/>
          <w:color w:val="000000"/>
          <w:sz w:val="48"/>
          <w:szCs w:val="48"/>
        </w:rPr>
      </w:pPr>
      <w:r>
        <w:rPr>
          <w:rFonts w:eastAsia="方正小标宋简体"/>
          <w:color w:val="000000"/>
          <w:sz w:val="36"/>
          <w:szCs w:val="36"/>
        </w:rPr>
        <w:br w:type="page"/>
      </w:r>
      <w:r>
        <w:rPr>
          <w:rFonts w:eastAsia="黑体"/>
          <w:color w:val="000000"/>
          <w:sz w:val="48"/>
          <w:szCs w:val="48"/>
        </w:rPr>
        <w:lastRenderedPageBreak/>
        <w:t>目录</w:t>
      </w:r>
    </w:p>
    <w:p w:rsidR="00580368" w:rsidRDefault="009E752C">
      <w:pPr>
        <w:pStyle w:val="10"/>
        <w:jc w:val="center"/>
        <w:rPr>
          <w:rFonts w:ascii="仿宋" w:eastAsia="仿宋"/>
          <w:b w:val="0"/>
          <w:sz w:val="28"/>
          <w:szCs w:val="28"/>
        </w:rPr>
      </w:pPr>
      <w:r>
        <w:rPr>
          <w:rFonts w:ascii="仿宋" w:eastAsia="仿宋" w:hint="eastAsia"/>
          <w:b w:val="0"/>
          <w:sz w:val="28"/>
          <w:szCs w:val="28"/>
        </w:rPr>
        <w:t>公开时间：2022年</w:t>
      </w:r>
      <w:r>
        <w:rPr>
          <w:rFonts w:ascii="仿宋" w:eastAsia="仿宋"/>
          <w:b w:val="0"/>
          <w:sz w:val="28"/>
          <w:szCs w:val="28"/>
        </w:rPr>
        <w:t>9</w:t>
      </w:r>
      <w:r>
        <w:rPr>
          <w:rFonts w:ascii="仿宋" w:eastAsia="仿宋" w:hint="eastAsia"/>
          <w:b w:val="0"/>
          <w:sz w:val="28"/>
          <w:szCs w:val="28"/>
        </w:rPr>
        <w:t>月</w:t>
      </w:r>
      <w:r>
        <w:rPr>
          <w:rFonts w:ascii="仿宋" w:eastAsia="仿宋"/>
          <w:b w:val="0"/>
          <w:sz w:val="28"/>
          <w:szCs w:val="28"/>
        </w:rPr>
        <w:t>1</w:t>
      </w:r>
      <w:r>
        <w:rPr>
          <w:rFonts w:ascii="仿宋" w:eastAsia="仿宋" w:hint="eastAsia"/>
          <w:b w:val="0"/>
          <w:sz w:val="28"/>
          <w:szCs w:val="28"/>
        </w:rPr>
        <w:t>4日</w:t>
      </w:r>
    </w:p>
    <w:sdt>
      <w:sdtPr>
        <w:rPr>
          <w:rFonts w:ascii="Times New Roman" w:eastAsia="宋体"/>
          <w:color w:val="auto"/>
          <w:kern w:val="2"/>
          <w:sz w:val="21"/>
          <w:szCs w:val="24"/>
          <w:lang w:val="zh-CN"/>
        </w:rPr>
        <w:id w:val="-445154392"/>
        <w:docPartObj>
          <w:docPartGallery w:val="Table of Contents"/>
          <w:docPartUnique/>
        </w:docPartObj>
      </w:sdtPr>
      <w:sdtEndPr>
        <w:rPr>
          <w:b/>
          <w:bCs/>
        </w:rPr>
      </w:sdtEndPr>
      <w:sdtContent>
        <w:p w:rsidR="00580368" w:rsidRDefault="00580368">
          <w:pPr>
            <w:pStyle w:val="TOC"/>
          </w:pPr>
        </w:p>
        <w:p w:rsidR="00ED1D04" w:rsidRDefault="004E22E4">
          <w:pPr>
            <w:pStyle w:val="10"/>
            <w:tabs>
              <w:tab w:val="right" w:leader="dot" w:pos="8834"/>
            </w:tabs>
            <w:rPr>
              <w:rFonts w:asciiTheme="minorHAnsi" w:eastAsiaTheme="minorEastAsia" w:hAnsiTheme="minorHAnsi" w:cstheme="minorBidi"/>
              <w:b w:val="0"/>
              <w:bCs w:val="0"/>
              <w:caps w:val="0"/>
              <w:noProof/>
              <w:sz w:val="21"/>
              <w:szCs w:val="22"/>
            </w:rPr>
          </w:pPr>
          <w:r>
            <w:rPr>
              <w:lang w:val="zh-CN"/>
            </w:rPr>
            <w:fldChar w:fldCharType="begin"/>
          </w:r>
          <w:r w:rsidR="009E752C">
            <w:rPr>
              <w:lang w:val="zh-CN"/>
            </w:rPr>
            <w:instrText xml:space="preserve"> TOC \o "1-3" \h \z \u </w:instrText>
          </w:r>
          <w:r>
            <w:rPr>
              <w:lang w:val="zh-CN"/>
            </w:rPr>
            <w:fldChar w:fldCharType="separate"/>
          </w:r>
          <w:hyperlink w:anchor="_Toc148353079" w:history="1">
            <w:r w:rsidR="00ED1D04" w:rsidRPr="00991923">
              <w:rPr>
                <w:rStyle w:val="a9"/>
                <w:rFonts w:eastAsia="黑体" w:hint="eastAsia"/>
                <w:noProof/>
              </w:rPr>
              <w:t>第一部分</w:t>
            </w:r>
            <w:r w:rsidR="00ED1D04" w:rsidRPr="00991923">
              <w:rPr>
                <w:rStyle w:val="a9"/>
                <w:rFonts w:eastAsia="黑体"/>
                <w:noProof/>
              </w:rPr>
              <w:t xml:space="preserve"> </w:t>
            </w:r>
            <w:r w:rsidR="00ED1D04" w:rsidRPr="00991923">
              <w:rPr>
                <w:rStyle w:val="a9"/>
                <w:rFonts w:eastAsia="黑体" w:hint="eastAsia"/>
                <w:noProof/>
              </w:rPr>
              <w:t>部门概况</w:t>
            </w:r>
            <w:r w:rsidR="00ED1D04">
              <w:rPr>
                <w:noProof/>
                <w:webHidden/>
              </w:rPr>
              <w:tab/>
            </w:r>
            <w:r w:rsidR="00ED1D04">
              <w:rPr>
                <w:noProof/>
                <w:webHidden/>
              </w:rPr>
              <w:fldChar w:fldCharType="begin"/>
            </w:r>
            <w:r w:rsidR="00ED1D04">
              <w:rPr>
                <w:noProof/>
                <w:webHidden/>
              </w:rPr>
              <w:instrText xml:space="preserve"> PAGEREF _Toc148353079 \h </w:instrText>
            </w:r>
            <w:r w:rsidR="00ED1D04">
              <w:rPr>
                <w:noProof/>
                <w:webHidden/>
              </w:rPr>
            </w:r>
            <w:r w:rsidR="00ED1D04">
              <w:rPr>
                <w:noProof/>
                <w:webHidden/>
              </w:rPr>
              <w:fldChar w:fldCharType="separate"/>
            </w:r>
            <w:r w:rsidR="00ED1D04">
              <w:rPr>
                <w:noProof/>
                <w:webHidden/>
              </w:rPr>
              <w:t>3</w:t>
            </w:r>
            <w:r w:rsidR="00ED1D04">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0" w:history="1">
            <w:r w:rsidRPr="00991923">
              <w:rPr>
                <w:rStyle w:val="a9"/>
                <w:rFonts w:eastAsia="黑体" w:hint="eastAsia"/>
                <w:noProof/>
              </w:rPr>
              <w:t>一、基本职能及主要工作</w:t>
            </w:r>
            <w:r>
              <w:rPr>
                <w:noProof/>
                <w:webHidden/>
              </w:rPr>
              <w:tab/>
            </w:r>
            <w:r>
              <w:rPr>
                <w:noProof/>
                <w:webHidden/>
              </w:rPr>
              <w:fldChar w:fldCharType="begin"/>
            </w:r>
            <w:r>
              <w:rPr>
                <w:noProof/>
                <w:webHidden/>
              </w:rPr>
              <w:instrText xml:space="preserve"> PAGEREF _Toc148353080 \h </w:instrText>
            </w:r>
            <w:r>
              <w:rPr>
                <w:noProof/>
                <w:webHidden/>
              </w:rPr>
            </w:r>
            <w:r>
              <w:rPr>
                <w:noProof/>
                <w:webHidden/>
              </w:rPr>
              <w:fldChar w:fldCharType="separate"/>
            </w:r>
            <w:r>
              <w:rPr>
                <w:noProof/>
                <w:webHidden/>
              </w:rPr>
              <w:t>3</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1" w:history="1">
            <w:r w:rsidRPr="00991923">
              <w:rPr>
                <w:rStyle w:val="a9"/>
                <w:rFonts w:eastAsia="黑体" w:hint="eastAsia"/>
                <w:noProof/>
              </w:rPr>
              <w:t>二、机构设置</w:t>
            </w:r>
            <w:r>
              <w:rPr>
                <w:noProof/>
                <w:webHidden/>
              </w:rPr>
              <w:tab/>
            </w:r>
            <w:r>
              <w:rPr>
                <w:noProof/>
                <w:webHidden/>
              </w:rPr>
              <w:fldChar w:fldCharType="begin"/>
            </w:r>
            <w:r>
              <w:rPr>
                <w:noProof/>
                <w:webHidden/>
              </w:rPr>
              <w:instrText xml:space="preserve"> PAGEREF _Toc148353081 \h </w:instrText>
            </w:r>
            <w:r>
              <w:rPr>
                <w:noProof/>
                <w:webHidden/>
              </w:rPr>
            </w:r>
            <w:r>
              <w:rPr>
                <w:noProof/>
                <w:webHidden/>
              </w:rPr>
              <w:fldChar w:fldCharType="separate"/>
            </w:r>
            <w:r>
              <w:rPr>
                <w:noProof/>
                <w:webHidden/>
              </w:rPr>
              <w:t>8</w:t>
            </w:r>
            <w:r>
              <w:rPr>
                <w:noProof/>
                <w:webHidden/>
              </w:rPr>
              <w:fldChar w:fldCharType="end"/>
            </w:r>
          </w:hyperlink>
        </w:p>
        <w:p w:rsidR="00ED1D04" w:rsidRDefault="00ED1D04">
          <w:pPr>
            <w:pStyle w:val="10"/>
            <w:tabs>
              <w:tab w:val="right" w:leader="dot" w:pos="8834"/>
            </w:tabs>
            <w:rPr>
              <w:rFonts w:asciiTheme="minorHAnsi" w:eastAsiaTheme="minorEastAsia" w:hAnsiTheme="minorHAnsi" w:cstheme="minorBidi"/>
              <w:b w:val="0"/>
              <w:bCs w:val="0"/>
              <w:caps w:val="0"/>
              <w:noProof/>
              <w:sz w:val="21"/>
              <w:szCs w:val="22"/>
            </w:rPr>
          </w:pPr>
          <w:hyperlink w:anchor="_Toc148353082" w:history="1">
            <w:r w:rsidRPr="00991923">
              <w:rPr>
                <w:rStyle w:val="a9"/>
                <w:rFonts w:eastAsia="黑体" w:hint="eastAsia"/>
                <w:noProof/>
              </w:rPr>
              <w:t>第二部分</w:t>
            </w:r>
            <w:r w:rsidRPr="00991923">
              <w:rPr>
                <w:rStyle w:val="a9"/>
                <w:rFonts w:eastAsia="黑体"/>
                <w:noProof/>
              </w:rPr>
              <w:t>2021</w:t>
            </w:r>
            <w:r w:rsidRPr="00991923">
              <w:rPr>
                <w:rStyle w:val="a9"/>
                <w:rFonts w:eastAsia="黑体" w:hint="eastAsia"/>
                <w:noProof/>
              </w:rPr>
              <w:t>年度部门决算情况说明</w:t>
            </w:r>
            <w:r>
              <w:rPr>
                <w:noProof/>
                <w:webHidden/>
              </w:rPr>
              <w:tab/>
            </w:r>
            <w:r>
              <w:rPr>
                <w:noProof/>
                <w:webHidden/>
              </w:rPr>
              <w:fldChar w:fldCharType="begin"/>
            </w:r>
            <w:r>
              <w:rPr>
                <w:noProof/>
                <w:webHidden/>
              </w:rPr>
              <w:instrText xml:space="preserve"> PAGEREF _Toc148353082 \h </w:instrText>
            </w:r>
            <w:r>
              <w:rPr>
                <w:noProof/>
                <w:webHidden/>
              </w:rPr>
            </w:r>
            <w:r>
              <w:rPr>
                <w:noProof/>
                <w:webHidden/>
              </w:rPr>
              <w:fldChar w:fldCharType="separate"/>
            </w:r>
            <w:r>
              <w:rPr>
                <w:noProof/>
                <w:webHidden/>
              </w:rPr>
              <w:t>9</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3" w:history="1">
            <w:r w:rsidRPr="00991923">
              <w:rPr>
                <w:rStyle w:val="a9"/>
                <w:rFonts w:eastAsia="黑体" w:hint="eastAsia"/>
                <w:noProof/>
              </w:rPr>
              <w:t>一、收入支出决算总体情况说明</w:t>
            </w:r>
            <w:r>
              <w:rPr>
                <w:noProof/>
                <w:webHidden/>
              </w:rPr>
              <w:tab/>
            </w:r>
            <w:r>
              <w:rPr>
                <w:noProof/>
                <w:webHidden/>
              </w:rPr>
              <w:fldChar w:fldCharType="begin"/>
            </w:r>
            <w:r>
              <w:rPr>
                <w:noProof/>
                <w:webHidden/>
              </w:rPr>
              <w:instrText xml:space="preserve"> PAGEREF _Toc148353083 \h </w:instrText>
            </w:r>
            <w:r>
              <w:rPr>
                <w:noProof/>
                <w:webHidden/>
              </w:rPr>
            </w:r>
            <w:r>
              <w:rPr>
                <w:noProof/>
                <w:webHidden/>
              </w:rPr>
              <w:fldChar w:fldCharType="separate"/>
            </w:r>
            <w:r>
              <w:rPr>
                <w:noProof/>
                <w:webHidden/>
              </w:rPr>
              <w:t>9</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4" w:history="1">
            <w:r w:rsidRPr="00991923">
              <w:rPr>
                <w:rStyle w:val="a9"/>
                <w:rFonts w:eastAsia="黑体" w:hint="eastAsia"/>
                <w:noProof/>
              </w:rPr>
              <w:t>二、收入决算情况说明</w:t>
            </w:r>
            <w:r>
              <w:rPr>
                <w:noProof/>
                <w:webHidden/>
              </w:rPr>
              <w:tab/>
            </w:r>
            <w:r>
              <w:rPr>
                <w:noProof/>
                <w:webHidden/>
              </w:rPr>
              <w:fldChar w:fldCharType="begin"/>
            </w:r>
            <w:r>
              <w:rPr>
                <w:noProof/>
                <w:webHidden/>
              </w:rPr>
              <w:instrText xml:space="preserve"> PAGEREF _Toc148353084 \h </w:instrText>
            </w:r>
            <w:r>
              <w:rPr>
                <w:noProof/>
                <w:webHidden/>
              </w:rPr>
            </w:r>
            <w:r>
              <w:rPr>
                <w:noProof/>
                <w:webHidden/>
              </w:rPr>
              <w:fldChar w:fldCharType="separate"/>
            </w:r>
            <w:r>
              <w:rPr>
                <w:noProof/>
                <w:webHidden/>
              </w:rPr>
              <w:t>9</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5" w:history="1">
            <w:r w:rsidRPr="00991923">
              <w:rPr>
                <w:rStyle w:val="a9"/>
                <w:rFonts w:eastAsia="黑体" w:hint="eastAsia"/>
                <w:noProof/>
              </w:rPr>
              <w:t>三、支出决算情况说明</w:t>
            </w:r>
            <w:r>
              <w:rPr>
                <w:noProof/>
                <w:webHidden/>
              </w:rPr>
              <w:tab/>
            </w:r>
            <w:r>
              <w:rPr>
                <w:noProof/>
                <w:webHidden/>
              </w:rPr>
              <w:fldChar w:fldCharType="begin"/>
            </w:r>
            <w:r>
              <w:rPr>
                <w:noProof/>
                <w:webHidden/>
              </w:rPr>
              <w:instrText xml:space="preserve"> PAGEREF _Toc148353085 \h </w:instrText>
            </w:r>
            <w:r>
              <w:rPr>
                <w:noProof/>
                <w:webHidden/>
              </w:rPr>
            </w:r>
            <w:r>
              <w:rPr>
                <w:noProof/>
                <w:webHidden/>
              </w:rPr>
              <w:fldChar w:fldCharType="separate"/>
            </w:r>
            <w:r>
              <w:rPr>
                <w:noProof/>
                <w:webHidden/>
              </w:rPr>
              <w:t>10</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6" w:history="1">
            <w:r w:rsidRPr="00991923">
              <w:rPr>
                <w:rStyle w:val="a9"/>
                <w:rFonts w:eastAsia="黑体" w:hint="eastAsia"/>
                <w:noProof/>
              </w:rPr>
              <w:t>四、财政拨款收入支出决算总体情况说明</w:t>
            </w:r>
            <w:r>
              <w:rPr>
                <w:noProof/>
                <w:webHidden/>
              </w:rPr>
              <w:tab/>
            </w:r>
            <w:r>
              <w:rPr>
                <w:noProof/>
                <w:webHidden/>
              </w:rPr>
              <w:fldChar w:fldCharType="begin"/>
            </w:r>
            <w:r>
              <w:rPr>
                <w:noProof/>
                <w:webHidden/>
              </w:rPr>
              <w:instrText xml:space="preserve"> PAGEREF _Toc148353086 \h </w:instrText>
            </w:r>
            <w:r>
              <w:rPr>
                <w:noProof/>
                <w:webHidden/>
              </w:rPr>
            </w:r>
            <w:r>
              <w:rPr>
                <w:noProof/>
                <w:webHidden/>
              </w:rPr>
              <w:fldChar w:fldCharType="separate"/>
            </w:r>
            <w:r>
              <w:rPr>
                <w:noProof/>
                <w:webHidden/>
              </w:rPr>
              <w:t>10</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7" w:history="1">
            <w:r w:rsidRPr="00991923">
              <w:rPr>
                <w:rStyle w:val="a9"/>
                <w:rFonts w:eastAsia="黑体" w:hint="eastAsia"/>
                <w:noProof/>
              </w:rPr>
              <w:t>五、一般公共预算财政拨款支出决算情况说明</w:t>
            </w:r>
            <w:r>
              <w:rPr>
                <w:noProof/>
                <w:webHidden/>
              </w:rPr>
              <w:tab/>
            </w:r>
            <w:r>
              <w:rPr>
                <w:noProof/>
                <w:webHidden/>
              </w:rPr>
              <w:fldChar w:fldCharType="begin"/>
            </w:r>
            <w:r>
              <w:rPr>
                <w:noProof/>
                <w:webHidden/>
              </w:rPr>
              <w:instrText xml:space="preserve"> PAGEREF _Toc148353087 \h </w:instrText>
            </w:r>
            <w:r>
              <w:rPr>
                <w:noProof/>
                <w:webHidden/>
              </w:rPr>
            </w:r>
            <w:r>
              <w:rPr>
                <w:noProof/>
                <w:webHidden/>
              </w:rPr>
              <w:fldChar w:fldCharType="separate"/>
            </w:r>
            <w:r>
              <w:rPr>
                <w:noProof/>
                <w:webHidden/>
              </w:rPr>
              <w:t>11</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8" w:history="1">
            <w:r w:rsidRPr="00991923">
              <w:rPr>
                <w:rStyle w:val="a9"/>
                <w:rFonts w:eastAsia="黑体" w:hint="eastAsia"/>
                <w:noProof/>
              </w:rPr>
              <w:t>六、一般公共预算财政拨款基本支出决算情况说明</w:t>
            </w:r>
            <w:r>
              <w:rPr>
                <w:noProof/>
                <w:webHidden/>
              </w:rPr>
              <w:tab/>
            </w:r>
            <w:r>
              <w:rPr>
                <w:noProof/>
                <w:webHidden/>
              </w:rPr>
              <w:fldChar w:fldCharType="begin"/>
            </w:r>
            <w:r>
              <w:rPr>
                <w:noProof/>
                <w:webHidden/>
              </w:rPr>
              <w:instrText xml:space="preserve"> PAGEREF _Toc148353088 \h </w:instrText>
            </w:r>
            <w:r>
              <w:rPr>
                <w:noProof/>
                <w:webHidden/>
              </w:rPr>
            </w:r>
            <w:r>
              <w:rPr>
                <w:noProof/>
                <w:webHidden/>
              </w:rPr>
              <w:fldChar w:fldCharType="separate"/>
            </w:r>
            <w:r>
              <w:rPr>
                <w:noProof/>
                <w:webHidden/>
              </w:rPr>
              <w:t>14</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89" w:history="1">
            <w:r w:rsidRPr="00991923">
              <w:rPr>
                <w:rStyle w:val="a9"/>
                <w:rFonts w:eastAsia="黑体" w:hint="eastAsia"/>
                <w:noProof/>
              </w:rPr>
              <w:t>七、</w:t>
            </w:r>
            <w:r w:rsidRPr="00991923">
              <w:rPr>
                <w:rStyle w:val="a9"/>
                <w:rFonts w:eastAsia="黑体"/>
                <w:noProof/>
              </w:rPr>
              <w:t>“</w:t>
            </w:r>
            <w:r w:rsidRPr="00991923">
              <w:rPr>
                <w:rStyle w:val="a9"/>
                <w:rFonts w:eastAsia="黑体" w:hint="eastAsia"/>
                <w:noProof/>
              </w:rPr>
              <w:t>三公</w:t>
            </w:r>
            <w:r w:rsidRPr="00991923">
              <w:rPr>
                <w:rStyle w:val="a9"/>
                <w:rFonts w:eastAsia="黑体"/>
                <w:noProof/>
              </w:rPr>
              <w:t>”</w:t>
            </w:r>
            <w:r w:rsidRPr="00991923">
              <w:rPr>
                <w:rStyle w:val="a9"/>
                <w:rFonts w:eastAsia="黑体" w:hint="eastAsia"/>
                <w:noProof/>
              </w:rPr>
              <w:t>经费财政拨款支出决算情况说明</w:t>
            </w:r>
            <w:r>
              <w:rPr>
                <w:noProof/>
                <w:webHidden/>
              </w:rPr>
              <w:tab/>
            </w:r>
            <w:r>
              <w:rPr>
                <w:noProof/>
                <w:webHidden/>
              </w:rPr>
              <w:fldChar w:fldCharType="begin"/>
            </w:r>
            <w:r>
              <w:rPr>
                <w:noProof/>
                <w:webHidden/>
              </w:rPr>
              <w:instrText xml:space="preserve"> PAGEREF _Toc148353089 \h </w:instrText>
            </w:r>
            <w:r>
              <w:rPr>
                <w:noProof/>
                <w:webHidden/>
              </w:rPr>
            </w:r>
            <w:r>
              <w:rPr>
                <w:noProof/>
                <w:webHidden/>
              </w:rPr>
              <w:fldChar w:fldCharType="separate"/>
            </w:r>
            <w:r>
              <w:rPr>
                <w:noProof/>
                <w:webHidden/>
              </w:rPr>
              <w:t>14</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0" w:history="1">
            <w:r w:rsidRPr="00991923">
              <w:rPr>
                <w:rStyle w:val="a9"/>
                <w:rFonts w:eastAsia="黑体" w:hint="eastAsia"/>
                <w:noProof/>
              </w:rPr>
              <w:t>八、政府性基金预算支出决算情况说明</w:t>
            </w:r>
            <w:r>
              <w:rPr>
                <w:noProof/>
                <w:webHidden/>
              </w:rPr>
              <w:tab/>
            </w:r>
            <w:r>
              <w:rPr>
                <w:noProof/>
                <w:webHidden/>
              </w:rPr>
              <w:fldChar w:fldCharType="begin"/>
            </w:r>
            <w:r>
              <w:rPr>
                <w:noProof/>
                <w:webHidden/>
              </w:rPr>
              <w:instrText xml:space="preserve"> PAGEREF _Toc148353090 \h </w:instrText>
            </w:r>
            <w:r>
              <w:rPr>
                <w:noProof/>
                <w:webHidden/>
              </w:rPr>
            </w:r>
            <w:r>
              <w:rPr>
                <w:noProof/>
                <w:webHidden/>
              </w:rPr>
              <w:fldChar w:fldCharType="separate"/>
            </w:r>
            <w:r>
              <w:rPr>
                <w:noProof/>
                <w:webHidden/>
              </w:rPr>
              <w:t>16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1" w:history="1">
            <w:r w:rsidRPr="00991923">
              <w:rPr>
                <w:rStyle w:val="a9"/>
                <w:rFonts w:eastAsia="黑体" w:hint="eastAsia"/>
                <w:noProof/>
              </w:rPr>
              <w:t>九、国有资本经营预算支出决算情况说明</w:t>
            </w:r>
            <w:r>
              <w:rPr>
                <w:noProof/>
                <w:webHidden/>
              </w:rPr>
              <w:tab/>
            </w:r>
            <w:r>
              <w:rPr>
                <w:noProof/>
                <w:webHidden/>
              </w:rPr>
              <w:fldChar w:fldCharType="begin"/>
            </w:r>
            <w:r>
              <w:rPr>
                <w:noProof/>
                <w:webHidden/>
              </w:rPr>
              <w:instrText xml:space="preserve"> PAGEREF _Toc148353091 \h </w:instrText>
            </w:r>
            <w:r>
              <w:rPr>
                <w:noProof/>
                <w:webHidden/>
              </w:rPr>
            </w:r>
            <w:r>
              <w:rPr>
                <w:noProof/>
                <w:webHidden/>
              </w:rPr>
              <w:fldChar w:fldCharType="separate"/>
            </w:r>
            <w:r>
              <w:rPr>
                <w:noProof/>
                <w:webHidden/>
              </w:rPr>
              <w:t>16</w:t>
            </w:r>
            <w:r>
              <w:rPr>
                <w:noProof/>
                <w:webHidden/>
              </w:rPr>
              <w:fldChar w:fldCharType="end"/>
            </w:r>
          </w:hyperlink>
        </w:p>
        <w:p w:rsidR="00ED1D04" w:rsidRDefault="00ED1D04">
          <w:pPr>
            <w:pStyle w:val="10"/>
            <w:tabs>
              <w:tab w:val="right" w:leader="dot" w:pos="8834"/>
            </w:tabs>
            <w:rPr>
              <w:rFonts w:asciiTheme="minorHAnsi" w:eastAsiaTheme="minorEastAsia" w:hAnsiTheme="minorHAnsi" w:cstheme="minorBidi"/>
              <w:b w:val="0"/>
              <w:bCs w:val="0"/>
              <w:caps w:val="0"/>
              <w:noProof/>
              <w:sz w:val="21"/>
              <w:szCs w:val="22"/>
            </w:rPr>
          </w:pPr>
          <w:hyperlink w:anchor="_Toc148353092" w:history="1">
            <w:r w:rsidRPr="00991923">
              <w:rPr>
                <w:rStyle w:val="a9"/>
                <w:rFonts w:eastAsia="方正小标宋_GBK" w:hint="eastAsia"/>
                <w:noProof/>
              </w:rPr>
              <w:t>第三部分</w:t>
            </w:r>
            <w:r w:rsidRPr="00991923">
              <w:rPr>
                <w:rStyle w:val="a9"/>
                <w:rFonts w:eastAsia="方正小标宋_GBK"/>
                <w:noProof/>
              </w:rPr>
              <w:t xml:space="preserve"> </w:t>
            </w:r>
            <w:r w:rsidRPr="00991923">
              <w:rPr>
                <w:rStyle w:val="a9"/>
                <w:rFonts w:eastAsia="方正小标宋_GBK" w:hint="eastAsia"/>
                <w:noProof/>
              </w:rPr>
              <w:t>名</w:t>
            </w:r>
            <w:r w:rsidRPr="00991923">
              <w:rPr>
                <w:rStyle w:val="a9"/>
                <w:rFonts w:eastAsia="方正小标宋_GBK" w:hint="eastAsia"/>
                <w:noProof/>
                <w:kern w:val="44"/>
              </w:rPr>
              <w:t>词解释</w:t>
            </w:r>
            <w:r>
              <w:rPr>
                <w:noProof/>
                <w:webHidden/>
              </w:rPr>
              <w:tab/>
            </w:r>
            <w:r>
              <w:rPr>
                <w:noProof/>
                <w:webHidden/>
              </w:rPr>
              <w:fldChar w:fldCharType="begin"/>
            </w:r>
            <w:r>
              <w:rPr>
                <w:noProof/>
                <w:webHidden/>
              </w:rPr>
              <w:instrText xml:space="preserve"> PAGEREF _Toc148353092 \h </w:instrText>
            </w:r>
            <w:r>
              <w:rPr>
                <w:noProof/>
                <w:webHidden/>
              </w:rPr>
            </w:r>
            <w:r>
              <w:rPr>
                <w:noProof/>
                <w:webHidden/>
              </w:rPr>
              <w:fldChar w:fldCharType="separate"/>
            </w:r>
            <w:r>
              <w:rPr>
                <w:noProof/>
                <w:webHidden/>
              </w:rPr>
              <w:t>19</w:t>
            </w:r>
            <w:r>
              <w:rPr>
                <w:noProof/>
                <w:webHidden/>
              </w:rPr>
              <w:fldChar w:fldCharType="end"/>
            </w:r>
          </w:hyperlink>
        </w:p>
        <w:p w:rsidR="00ED1D04" w:rsidRDefault="00ED1D04">
          <w:pPr>
            <w:pStyle w:val="10"/>
            <w:tabs>
              <w:tab w:val="right" w:leader="dot" w:pos="8834"/>
            </w:tabs>
            <w:rPr>
              <w:rFonts w:asciiTheme="minorHAnsi" w:eastAsiaTheme="minorEastAsia" w:hAnsiTheme="minorHAnsi" w:cstheme="minorBidi"/>
              <w:b w:val="0"/>
              <w:bCs w:val="0"/>
              <w:caps w:val="0"/>
              <w:noProof/>
              <w:sz w:val="21"/>
              <w:szCs w:val="22"/>
            </w:rPr>
          </w:pPr>
          <w:hyperlink w:anchor="_Toc148353093" w:history="1">
            <w:r w:rsidRPr="00991923">
              <w:rPr>
                <w:rStyle w:val="a9"/>
                <w:rFonts w:eastAsia="方正小标宋_GBK" w:hint="eastAsia"/>
                <w:noProof/>
              </w:rPr>
              <w:t>第</w:t>
            </w:r>
            <w:r w:rsidRPr="00991923">
              <w:rPr>
                <w:rStyle w:val="a9"/>
                <w:rFonts w:eastAsia="方正小标宋_GBK" w:hint="eastAsia"/>
                <w:noProof/>
                <w:kern w:val="44"/>
              </w:rPr>
              <w:t>四部分</w:t>
            </w:r>
            <w:r w:rsidRPr="00991923">
              <w:rPr>
                <w:rStyle w:val="a9"/>
                <w:rFonts w:eastAsia="方正小标宋_GBK"/>
                <w:noProof/>
                <w:kern w:val="44"/>
              </w:rPr>
              <w:t xml:space="preserve"> </w:t>
            </w:r>
            <w:r w:rsidRPr="00991923">
              <w:rPr>
                <w:rStyle w:val="a9"/>
                <w:rFonts w:eastAsia="方正小标宋_GBK" w:hint="eastAsia"/>
                <w:noProof/>
                <w:kern w:val="44"/>
              </w:rPr>
              <w:t>附件</w:t>
            </w:r>
            <w:r>
              <w:rPr>
                <w:noProof/>
                <w:webHidden/>
              </w:rPr>
              <w:tab/>
            </w:r>
            <w:r>
              <w:rPr>
                <w:noProof/>
                <w:webHidden/>
              </w:rPr>
              <w:fldChar w:fldCharType="begin"/>
            </w:r>
            <w:r>
              <w:rPr>
                <w:noProof/>
                <w:webHidden/>
              </w:rPr>
              <w:instrText xml:space="preserve"> PAGEREF _Toc148353093 \h </w:instrText>
            </w:r>
            <w:r>
              <w:rPr>
                <w:noProof/>
                <w:webHidden/>
              </w:rPr>
            </w:r>
            <w:r>
              <w:rPr>
                <w:noProof/>
                <w:webHidden/>
              </w:rPr>
              <w:fldChar w:fldCharType="separate"/>
            </w:r>
            <w:r>
              <w:rPr>
                <w:noProof/>
                <w:webHidden/>
              </w:rPr>
              <w:t>21</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4" w:history="1">
            <w:r w:rsidRPr="00991923">
              <w:rPr>
                <w:rStyle w:val="a9"/>
                <w:rFonts w:eastAsia="黑体" w:hint="eastAsia"/>
                <w:noProof/>
              </w:rPr>
              <w:t>附件</w:t>
            </w:r>
            <w:r w:rsidRPr="00991923">
              <w:rPr>
                <w:rStyle w:val="a9"/>
                <w:rFonts w:eastAsia="黑体"/>
                <w:noProof/>
              </w:rPr>
              <w:t>1</w:t>
            </w:r>
            <w:r>
              <w:rPr>
                <w:noProof/>
                <w:webHidden/>
              </w:rPr>
              <w:tab/>
            </w:r>
            <w:r>
              <w:rPr>
                <w:noProof/>
                <w:webHidden/>
              </w:rPr>
              <w:fldChar w:fldCharType="begin"/>
            </w:r>
            <w:r>
              <w:rPr>
                <w:noProof/>
                <w:webHidden/>
              </w:rPr>
              <w:instrText xml:space="preserve"> PAGEREF _Toc148353094 \h </w:instrText>
            </w:r>
            <w:r>
              <w:rPr>
                <w:noProof/>
                <w:webHidden/>
              </w:rPr>
            </w:r>
            <w:r>
              <w:rPr>
                <w:noProof/>
                <w:webHidden/>
              </w:rPr>
              <w:fldChar w:fldCharType="separate"/>
            </w:r>
            <w:r>
              <w:rPr>
                <w:noProof/>
                <w:webHidden/>
              </w:rPr>
              <w:t>21</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5" w:history="1">
            <w:r w:rsidRPr="00991923">
              <w:rPr>
                <w:rStyle w:val="a9"/>
                <w:rFonts w:eastAsia="黑体" w:hint="eastAsia"/>
                <w:noProof/>
              </w:rPr>
              <w:t>附件</w:t>
            </w:r>
            <w:r w:rsidRPr="00991923">
              <w:rPr>
                <w:rStyle w:val="a9"/>
                <w:rFonts w:eastAsia="黑体"/>
                <w:noProof/>
              </w:rPr>
              <w:t>2</w:t>
            </w:r>
            <w:r>
              <w:rPr>
                <w:noProof/>
                <w:webHidden/>
              </w:rPr>
              <w:tab/>
            </w:r>
            <w:r>
              <w:rPr>
                <w:noProof/>
                <w:webHidden/>
              </w:rPr>
              <w:fldChar w:fldCharType="begin"/>
            </w:r>
            <w:r>
              <w:rPr>
                <w:noProof/>
                <w:webHidden/>
              </w:rPr>
              <w:instrText xml:space="preserve"> PAGEREF _Toc148353095 \h </w:instrText>
            </w:r>
            <w:r>
              <w:rPr>
                <w:noProof/>
                <w:webHidden/>
              </w:rPr>
            </w:r>
            <w:r>
              <w:rPr>
                <w:noProof/>
                <w:webHidden/>
              </w:rPr>
              <w:fldChar w:fldCharType="separate"/>
            </w:r>
            <w:r>
              <w:rPr>
                <w:noProof/>
                <w:webHidden/>
              </w:rPr>
              <w:t>32</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6" w:history="1">
            <w:r w:rsidRPr="00991923">
              <w:rPr>
                <w:rStyle w:val="a9"/>
                <w:rFonts w:eastAsia="黑体" w:hint="eastAsia"/>
                <w:noProof/>
              </w:rPr>
              <w:t>附件</w:t>
            </w:r>
            <w:r w:rsidRPr="00991923">
              <w:rPr>
                <w:rStyle w:val="a9"/>
                <w:rFonts w:eastAsia="黑体"/>
                <w:noProof/>
              </w:rPr>
              <w:t>3</w:t>
            </w:r>
            <w:r>
              <w:rPr>
                <w:noProof/>
                <w:webHidden/>
              </w:rPr>
              <w:tab/>
            </w:r>
            <w:r>
              <w:rPr>
                <w:noProof/>
                <w:webHidden/>
              </w:rPr>
              <w:fldChar w:fldCharType="begin"/>
            </w:r>
            <w:r>
              <w:rPr>
                <w:noProof/>
                <w:webHidden/>
              </w:rPr>
              <w:instrText xml:space="preserve"> PAGEREF _Toc148353096 \h </w:instrText>
            </w:r>
            <w:r>
              <w:rPr>
                <w:noProof/>
                <w:webHidden/>
              </w:rPr>
            </w:r>
            <w:r>
              <w:rPr>
                <w:noProof/>
                <w:webHidden/>
              </w:rPr>
              <w:fldChar w:fldCharType="separate"/>
            </w:r>
            <w:r>
              <w:rPr>
                <w:noProof/>
                <w:webHidden/>
              </w:rPr>
              <w:t>36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7" w:history="1">
            <w:r w:rsidRPr="00991923">
              <w:rPr>
                <w:rStyle w:val="a9"/>
                <w:rFonts w:eastAsia="黑体" w:hint="eastAsia"/>
                <w:noProof/>
              </w:rPr>
              <w:t>附件</w:t>
            </w:r>
            <w:r w:rsidRPr="00991923">
              <w:rPr>
                <w:rStyle w:val="a9"/>
                <w:rFonts w:eastAsia="黑体"/>
                <w:noProof/>
              </w:rPr>
              <w:t>4</w:t>
            </w:r>
            <w:r>
              <w:rPr>
                <w:noProof/>
                <w:webHidden/>
              </w:rPr>
              <w:tab/>
            </w:r>
            <w:r>
              <w:rPr>
                <w:noProof/>
                <w:webHidden/>
              </w:rPr>
              <w:fldChar w:fldCharType="begin"/>
            </w:r>
            <w:r>
              <w:rPr>
                <w:noProof/>
                <w:webHidden/>
              </w:rPr>
              <w:instrText xml:space="preserve"> PAGEREF _Toc148353097 \h </w:instrText>
            </w:r>
            <w:r>
              <w:rPr>
                <w:noProof/>
                <w:webHidden/>
              </w:rPr>
            </w:r>
            <w:r>
              <w:rPr>
                <w:noProof/>
                <w:webHidden/>
              </w:rPr>
              <w:fldChar w:fldCharType="separate"/>
            </w:r>
            <w:r>
              <w:rPr>
                <w:noProof/>
                <w:webHidden/>
              </w:rPr>
              <w:t>40</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8" w:history="1">
            <w:r w:rsidRPr="00991923">
              <w:rPr>
                <w:rStyle w:val="a9"/>
                <w:rFonts w:eastAsia="黑体" w:hint="eastAsia"/>
                <w:noProof/>
              </w:rPr>
              <w:t>附件</w:t>
            </w:r>
            <w:r w:rsidRPr="00991923">
              <w:rPr>
                <w:rStyle w:val="a9"/>
                <w:rFonts w:eastAsia="黑体"/>
                <w:noProof/>
              </w:rPr>
              <w:t>5</w:t>
            </w:r>
            <w:r>
              <w:rPr>
                <w:noProof/>
                <w:webHidden/>
              </w:rPr>
              <w:tab/>
            </w:r>
            <w:r>
              <w:rPr>
                <w:noProof/>
                <w:webHidden/>
              </w:rPr>
              <w:fldChar w:fldCharType="begin"/>
            </w:r>
            <w:r>
              <w:rPr>
                <w:noProof/>
                <w:webHidden/>
              </w:rPr>
              <w:instrText xml:space="preserve"> PAGEREF _Toc148353098 \h </w:instrText>
            </w:r>
            <w:r>
              <w:rPr>
                <w:noProof/>
                <w:webHidden/>
              </w:rPr>
            </w:r>
            <w:r>
              <w:rPr>
                <w:noProof/>
                <w:webHidden/>
              </w:rPr>
              <w:fldChar w:fldCharType="separate"/>
            </w:r>
            <w:r>
              <w:rPr>
                <w:noProof/>
                <w:webHidden/>
              </w:rPr>
              <w:t>44</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099" w:history="1">
            <w:r w:rsidRPr="00991923">
              <w:rPr>
                <w:rStyle w:val="a9"/>
                <w:rFonts w:eastAsia="黑体" w:hint="eastAsia"/>
                <w:noProof/>
              </w:rPr>
              <w:t>附件</w:t>
            </w:r>
            <w:r w:rsidRPr="00991923">
              <w:rPr>
                <w:rStyle w:val="a9"/>
                <w:rFonts w:eastAsia="黑体"/>
                <w:noProof/>
              </w:rPr>
              <w:t>6</w:t>
            </w:r>
            <w:r>
              <w:rPr>
                <w:noProof/>
                <w:webHidden/>
              </w:rPr>
              <w:tab/>
            </w:r>
            <w:r>
              <w:rPr>
                <w:noProof/>
                <w:webHidden/>
              </w:rPr>
              <w:fldChar w:fldCharType="begin"/>
            </w:r>
            <w:r>
              <w:rPr>
                <w:noProof/>
                <w:webHidden/>
              </w:rPr>
              <w:instrText xml:space="preserve"> PAGEREF _Toc148353099 \h </w:instrText>
            </w:r>
            <w:r>
              <w:rPr>
                <w:noProof/>
                <w:webHidden/>
              </w:rPr>
            </w:r>
            <w:r>
              <w:rPr>
                <w:noProof/>
                <w:webHidden/>
              </w:rPr>
              <w:fldChar w:fldCharType="separate"/>
            </w:r>
            <w:r>
              <w:rPr>
                <w:noProof/>
                <w:webHidden/>
              </w:rPr>
              <w:t>50</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0" w:history="1">
            <w:r w:rsidRPr="00991923">
              <w:rPr>
                <w:rStyle w:val="a9"/>
                <w:rFonts w:eastAsia="黑体" w:hint="eastAsia"/>
                <w:noProof/>
              </w:rPr>
              <w:t>附件</w:t>
            </w:r>
            <w:r w:rsidRPr="00991923">
              <w:rPr>
                <w:rStyle w:val="a9"/>
                <w:rFonts w:eastAsia="黑体"/>
                <w:noProof/>
              </w:rPr>
              <w:t>7</w:t>
            </w:r>
            <w:r>
              <w:rPr>
                <w:noProof/>
                <w:webHidden/>
              </w:rPr>
              <w:tab/>
            </w:r>
            <w:r>
              <w:rPr>
                <w:noProof/>
                <w:webHidden/>
              </w:rPr>
              <w:fldChar w:fldCharType="begin"/>
            </w:r>
            <w:r>
              <w:rPr>
                <w:noProof/>
                <w:webHidden/>
              </w:rPr>
              <w:instrText xml:space="preserve"> PAGEREF _Toc148353100 \h </w:instrText>
            </w:r>
            <w:r>
              <w:rPr>
                <w:noProof/>
                <w:webHidden/>
              </w:rPr>
            </w:r>
            <w:r>
              <w:rPr>
                <w:noProof/>
                <w:webHidden/>
              </w:rPr>
              <w:fldChar w:fldCharType="separate"/>
            </w:r>
            <w:r>
              <w:rPr>
                <w:noProof/>
                <w:webHidden/>
              </w:rPr>
              <w:t>56</w:t>
            </w:r>
            <w:r>
              <w:rPr>
                <w:noProof/>
                <w:webHidden/>
              </w:rPr>
              <w:fldChar w:fldCharType="end"/>
            </w:r>
          </w:hyperlink>
        </w:p>
        <w:p w:rsidR="00ED1D04" w:rsidRDefault="00ED1D04">
          <w:pPr>
            <w:pStyle w:val="10"/>
            <w:tabs>
              <w:tab w:val="right" w:leader="dot" w:pos="8834"/>
            </w:tabs>
            <w:rPr>
              <w:rFonts w:asciiTheme="minorHAnsi" w:eastAsiaTheme="minorEastAsia" w:hAnsiTheme="minorHAnsi" w:cstheme="minorBidi"/>
              <w:b w:val="0"/>
              <w:bCs w:val="0"/>
              <w:caps w:val="0"/>
              <w:noProof/>
              <w:sz w:val="21"/>
              <w:szCs w:val="22"/>
            </w:rPr>
          </w:pPr>
          <w:hyperlink w:anchor="_Toc148353101" w:history="1">
            <w:r w:rsidRPr="00991923">
              <w:rPr>
                <w:rStyle w:val="a9"/>
                <w:rFonts w:eastAsia="方正小标宋_GBK" w:hint="eastAsia"/>
                <w:noProof/>
                <w:kern w:val="44"/>
              </w:rPr>
              <w:t>第五部分</w:t>
            </w:r>
            <w:r w:rsidRPr="00991923">
              <w:rPr>
                <w:rStyle w:val="a9"/>
                <w:rFonts w:eastAsia="方正小标宋_GBK"/>
                <w:noProof/>
                <w:kern w:val="44"/>
              </w:rPr>
              <w:t xml:space="preserve"> </w:t>
            </w:r>
            <w:r w:rsidRPr="00991923">
              <w:rPr>
                <w:rStyle w:val="a9"/>
                <w:rFonts w:eastAsia="方正小标宋_GBK" w:hint="eastAsia"/>
                <w:noProof/>
                <w:kern w:val="44"/>
              </w:rPr>
              <w:t>附表</w:t>
            </w:r>
            <w:r>
              <w:rPr>
                <w:noProof/>
                <w:webHidden/>
              </w:rPr>
              <w:tab/>
            </w:r>
            <w:r>
              <w:rPr>
                <w:noProof/>
                <w:webHidden/>
              </w:rPr>
              <w:fldChar w:fldCharType="begin"/>
            </w:r>
            <w:r>
              <w:rPr>
                <w:noProof/>
                <w:webHidden/>
              </w:rPr>
              <w:instrText xml:space="preserve"> PAGEREF _Toc148353101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2" w:history="1">
            <w:r w:rsidRPr="00991923">
              <w:rPr>
                <w:rStyle w:val="a9"/>
                <w:rFonts w:eastAsia="仿宋_GB2312" w:hint="eastAsia"/>
                <w:noProof/>
              </w:rPr>
              <w:t>一、收入支出决算总表</w:t>
            </w:r>
            <w:r>
              <w:rPr>
                <w:noProof/>
                <w:webHidden/>
              </w:rPr>
              <w:tab/>
            </w:r>
            <w:r>
              <w:rPr>
                <w:noProof/>
                <w:webHidden/>
              </w:rPr>
              <w:fldChar w:fldCharType="begin"/>
            </w:r>
            <w:r>
              <w:rPr>
                <w:noProof/>
                <w:webHidden/>
              </w:rPr>
              <w:instrText xml:space="preserve"> PAGEREF _Toc148353102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3" w:history="1">
            <w:r w:rsidRPr="00991923">
              <w:rPr>
                <w:rStyle w:val="a9"/>
                <w:rFonts w:eastAsia="仿宋_GB2312" w:hint="eastAsia"/>
                <w:noProof/>
              </w:rPr>
              <w:t>二、收入决算表</w:t>
            </w:r>
            <w:r>
              <w:rPr>
                <w:noProof/>
                <w:webHidden/>
              </w:rPr>
              <w:tab/>
            </w:r>
            <w:r>
              <w:rPr>
                <w:noProof/>
                <w:webHidden/>
              </w:rPr>
              <w:fldChar w:fldCharType="begin"/>
            </w:r>
            <w:r>
              <w:rPr>
                <w:noProof/>
                <w:webHidden/>
              </w:rPr>
              <w:instrText xml:space="preserve"> PAGEREF _Toc148353103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4" w:history="1">
            <w:r w:rsidRPr="00991923">
              <w:rPr>
                <w:rStyle w:val="a9"/>
                <w:rFonts w:eastAsia="仿宋_GB2312" w:hint="eastAsia"/>
                <w:noProof/>
              </w:rPr>
              <w:t>三、支出决算表</w:t>
            </w:r>
            <w:r>
              <w:rPr>
                <w:noProof/>
                <w:webHidden/>
              </w:rPr>
              <w:tab/>
            </w:r>
            <w:r>
              <w:rPr>
                <w:noProof/>
                <w:webHidden/>
              </w:rPr>
              <w:fldChar w:fldCharType="begin"/>
            </w:r>
            <w:r>
              <w:rPr>
                <w:noProof/>
                <w:webHidden/>
              </w:rPr>
              <w:instrText xml:space="preserve"> PAGEREF _Toc148353104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5" w:history="1">
            <w:r w:rsidRPr="00991923">
              <w:rPr>
                <w:rStyle w:val="a9"/>
                <w:rFonts w:eastAsia="仿宋_GB2312" w:hint="eastAsia"/>
                <w:noProof/>
              </w:rPr>
              <w:t>四、财政拨款收入支出决算总表</w:t>
            </w:r>
            <w:r>
              <w:rPr>
                <w:noProof/>
                <w:webHidden/>
              </w:rPr>
              <w:tab/>
            </w:r>
            <w:r>
              <w:rPr>
                <w:noProof/>
                <w:webHidden/>
              </w:rPr>
              <w:fldChar w:fldCharType="begin"/>
            </w:r>
            <w:r>
              <w:rPr>
                <w:noProof/>
                <w:webHidden/>
              </w:rPr>
              <w:instrText xml:space="preserve"> PAGEREF _Toc148353105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6" w:history="1">
            <w:r w:rsidRPr="00991923">
              <w:rPr>
                <w:rStyle w:val="a9"/>
                <w:rFonts w:eastAsia="仿宋_GB2312" w:hint="eastAsia"/>
                <w:noProof/>
              </w:rPr>
              <w:t>五、财政拨款支出决算明细表</w:t>
            </w:r>
            <w:r>
              <w:rPr>
                <w:noProof/>
                <w:webHidden/>
              </w:rPr>
              <w:tab/>
            </w:r>
            <w:r>
              <w:rPr>
                <w:noProof/>
                <w:webHidden/>
              </w:rPr>
              <w:fldChar w:fldCharType="begin"/>
            </w:r>
            <w:r>
              <w:rPr>
                <w:noProof/>
                <w:webHidden/>
              </w:rPr>
              <w:instrText xml:space="preserve"> PAGEREF _Toc148353106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7" w:history="1">
            <w:r w:rsidRPr="00991923">
              <w:rPr>
                <w:rStyle w:val="a9"/>
                <w:rFonts w:eastAsia="仿宋_GB2312" w:hint="eastAsia"/>
                <w:noProof/>
              </w:rPr>
              <w:t>六、一般公共预算财政拨款支出决算表</w:t>
            </w:r>
            <w:r>
              <w:rPr>
                <w:noProof/>
                <w:webHidden/>
              </w:rPr>
              <w:tab/>
            </w:r>
            <w:r>
              <w:rPr>
                <w:noProof/>
                <w:webHidden/>
              </w:rPr>
              <w:fldChar w:fldCharType="begin"/>
            </w:r>
            <w:r>
              <w:rPr>
                <w:noProof/>
                <w:webHidden/>
              </w:rPr>
              <w:instrText xml:space="preserve"> PAGEREF _Toc148353107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8" w:history="1">
            <w:r w:rsidRPr="00991923">
              <w:rPr>
                <w:rStyle w:val="a9"/>
                <w:rFonts w:eastAsia="仿宋_GB2312" w:hint="eastAsia"/>
                <w:noProof/>
              </w:rPr>
              <w:t>七、一般公共预算财政拨款支出决算明细表</w:t>
            </w:r>
            <w:r>
              <w:rPr>
                <w:noProof/>
                <w:webHidden/>
              </w:rPr>
              <w:tab/>
            </w:r>
            <w:r>
              <w:rPr>
                <w:noProof/>
                <w:webHidden/>
              </w:rPr>
              <w:fldChar w:fldCharType="begin"/>
            </w:r>
            <w:r>
              <w:rPr>
                <w:noProof/>
                <w:webHidden/>
              </w:rPr>
              <w:instrText xml:space="preserve"> PAGEREF _Toc148353108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09" w:history="1">
            <w:r w:rsidRPr="00991923">
              <w:rPr>
                <w:rStyle w:val="a9"/>
                <w:rFonts w:eastAsia="仿宋_GB2312" w:hint="eastAsia"/>
                <w:noProof/>
              </w:rPr>
              <w:t>八、一般公共预算财政拨款基本支出决算表</w:t>
            </w:r>
            <w:r>
              <w:rPr>
                <w:noProof/>
                <w:webHidden/>
              </w:rPr>
              <w:tab/>
            </w:r>
            <w:r>
              <w:rPr>
                <w:noProof/>
                <w:webHidden/>
              </w:rPr>
              <w:fldChar w:fldCharType="begin"/>
            </w:r>
            <w:r>
              <w:rPr>
                <w:noProof/>
                <w:webHidden/>
              </w:rPr>
              <w:instrText xml:space="preserve"> PAGEREF _Toc148353109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10" w:history="1">
            <w:r w:rsidRPr="00991923">
              <w:rPr>
                <w:rStyle w:val="a9"/>
                <w:rFonts w:eastAsia="仿宋_GB2312" w:hint="eastAsia"/>
                <w:noProof/>
              </w:rPr>
              <w:t>九、一般公共预算财政拨款项目支出决算表</w:t>
            </w:r>
            <w:r>
              <w:rPr>
                <w:noProof/>
                <w:webHidden/>
              </w:rPr>
              <w:tab/>
            </w:r>
            <w:r>
              <w:rPr>
                <w:noProof/>
                <w:webHidden/>
              </w:rPr>
              <w:fldChar w:fldCharType="begin"/>
            </w:r>
            <w:r>
              <w:rPr>
                <w:noProof/>
                <w:webHidden/>
              </w:rPr>
              <w:instrText xml:space="preserve"> PAGEREF _Toc148353110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11" w:history="1">
            <w:r w:rsidRPr="00991923">
              <w:rPr>
                <w:rStyle w:val="a9"/>
                <w:rFonts w:eastAsia="仿宋_GB2312" w:hint="eastAsia"/>
                <w:noProof/>
              </w:rPr>
              <w:t>十、一般公共预算财政拨款</w:t>
            </w:r>
            <w:r w:rsidRPr="00991923">
              <w:rPr>
                <w:rStyle w:val="a9"/>
                <w:rFonts w:eastAsia="仿宋_GB2312"/>
                <w:noProof/>
              </w:rPr>
              <w:t>“</w:t>
            </w:r>
            <w:r w:rsidRPr="00991923">
              <w:rPr>
                <w:rStyle w:val="a9"/>
                <w:rFonts w:eastAsia="仿宋_GB2312" w:hint="eastAsia"/>
                <w:noProof/>
              </w:rPr>
              <w:t>三公</w:t>
            </w:r>
            <w:r w:rsidRPr="00991923">
              <w:rPr>
                <w:rStyle w:val="a9"/>
                <w:rFonts w:eastAsia="仿宋_GB2312"/>
                <w:noProof/>
              </w:rPr>
              <w:t>”</w:t>
            </w:r>
            <w:r w:rsidRPr="00991923">
              <w:rPr>
                <w:rStyle w:val="a9"/>
                <w:rFonts w:eastAsia="仿宋_GB2312" w:hint="eastAsia"/>
                <w:noProof/>
              </w:rPr>
              <w:t>经费支出决算表</w:t>
            </w:r>
            <w:r>
              <w:rPr>
                <w:noProof/>
                <w:webHidden/>
              </w:rPr>
              <w:tab/>
            </w:r>
            <w:r>
              <w:rPr>
                <w:noProof/>
                <w:webHidden/>
              </w:rPr>
              <w:fldChar w:fldCharType="begin"/>
            </w:r>
            <w:r>
              <w:rPr>
                <w:noProof/>
                <w:webHidden/>
              </w:rPr>
              <w:instrText xml:space="preserve"> PAGEREF _Toc148353111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12" w:history="1">
            <w:r w:rsidRPr="00991923">
              <w:rPr>
                <w:rStyle w:val="a9"/>
                <w:rFonts w:eastAsia="仿宋_GB2312" w:hint="eastAsia"/>
                <w:noProof/>
              </w:rPr>
              <w:t>十一、政府性基金预算财政拨款收入支出决算表</w:t>
            </w:r>
            <w:r>
              <w:rPr>
                <w:noProof/>
                <w:webHidden/>
              </w:rPr>
              <w:tab/>
            </w:r>
            <w:r>
              <w:rPr>
                <w:noProof/>
                <w:webHidden/>
              </w:rPr>
              <w:fldChar w:fldCharType="begin"/>
            </w:r>
            <w:r>
              <w:rPr>
                <w:noProof/>
                <w:webHidden/>
              </w:rPr>
              <w:instrText xml:space="preserve"> PAGEREF _Toc148353112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13" w:history="1">
            <w:r w:rsidRPr="00991923">
              <w:rPr>
                <w:rStyle w:val="a9"/>
                <w:rFonts w:eastAsia="仿宋_GB2312" w:hint="eastAsia"/>
                <w:noProof/>
              </w:rPr>
              <w:t>十二、政府性基金预算财政拨款</w:t>
            </w:r>
            <w:r w:rsidRPr="00991923">
              <w:rPr>
                <w:rStyle w:val="a9"/>
                <w:rFonts w:eastAsia="仿宋_GB2312"/>
                <w:noProof/>
              </w:rPr>
              <w:t>“</w:t>
            </w:r>
            <w:r w:rsidRPr="00991923">
              <w:rPr>
                <w:rStyle w:val="a9"/>
                <w:rFonts w:eastAsia="仿宋_GB2312" w:hint="eastAsia"/>
                <w:noProof/>
              </w:rPr>
              <w:t>三公</w:t>
            </w:r>
            <w:r w:rsidRPr="00991923">
              <w:rPr>
                <w:rStyle w:val="a9"/>
                <w:rFonts w:eastAsia="仿宋_GB2312"/>
                <w:noProof/>
              </w:rPr>
              <w:t>”</w:t>
            </w:r>
            <w:r w:rsidRPr="00991923">
              <w:rPr>
                <w:rStyle w:val="a9"/>
                <w:rFonts w:eastAsia="仿宋_GB2312" w:hint="eastAsia"/>
                <w:noProof/>
              </w:rPr>
              <w:t>经费支出决算表（此表无数据）</w:t>
            </w:r>
            <w:r>
              <w:rPr>
                <w:noProof/>
                <w:webHidden/>
              </w:rPr>
              <w:tab/>
            </w:r>
            <w:r>
              <w:rPr>
                <w:noProof/>
                <w:webHidden/>
              </w:rPr>
              <w:fldChar w:fldCharType="begin"/>
            </w:r>
            <w:r>
              <w:rPr>
                <w:noProof/>
                <w:webHidden/>
              </w:rPr>
              <w:instrText xml:space="preserve"> PAGEREF _Toc148353113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14" w:history="1">
            <w:r w:rsidRPr="00991923">
              <w:rPr>
                <w:rStyle w:val="a9"/>
                <w:rFonts w:eastAsia="仿宋_GB2312" w:hint="eastAsia"/>
                <w:noProof/>
              </w:rPr>
              <w:t>十三、国有资本经营预算财政拨款收入支出决算表（此表无数据）</w:t>
            </w:r>
            <w:r>
              <w:rPr>
                <w:noProof/>
                <w:webHidden/>
              </w:rPr>
              <w:tab/>
            </w:r>
            <w:r>
              <w:rPr>
                <w:noProof/>
                <w:webHidden/>
              </w:rPr>
              <w:fldChar w:fldCharType="begin"/>
            </w:r>
            <w:r>
              <w:rPr>
                <w:noProof/>
                <w:webHidden/>
              </w:rPr>
              <w:instrText xml:space="preserve"> PAGEREF _Toc148353114 \h </w:instrText>
            </w:r>
            <w:r>
              <w:rPr>
                <w:noProof/>
                <w:webHidden/>
              </w:rPr>
            </w:r>
            <w:r>
              <w:rPr>
                <w:noProof/>
                <w:webHidden/>
              </w:rPr>
              <w:fldChar w:fldCharType="separate"/>
            </w:r>
            <w:r>
              <w:rPr>
                <w:noProof/>
                <w:webHidden/>
              </w:rPr>
              <w:t>66</w:t>
            </w:r>
            <w:r>
              <w:rPr>
                <w:noProof/>
                <w:webHidden/>
              </w:rPr>
              <w:fldChar w:fldCharType="end"/>
            </w:r>
          </w:hyperlink>
        </w:p>
        <w:p w:rsidR="00ED1D04" w:rsidRDefault="00ED1D04">
          <w:pPr>
            <w:pStyle w:val="20"/>
            <w:tabs>
              <w:tab w:val="right" w:leader="dot" w:pos="8834"/>
            </w:tabs>
            <w:rPr>
              <w:rFonts w:asciiTheme="minorHAnsi" w:eastAsiaTheme="minorEastAsia" w:hAnsiTheme="minorHAnsi" w:cstheme="minorBidi"/>
              <w:smallCaps w:val="0"/>
              <w:noProof/>
              <w:sz w:val="21"/>
              <w:szCs w:val="22"/>
            </w:rPr>
          </w:pPr>
          <w:hyperlink w:anchor="_Toc148353115" w:history="1">
            <w:r w:rsidRPr="00991923">
              <w:rPr>
                <w:rStyle w:val="a9"/>
                <w:rFonts w:eastAsia="仿宋_GB2312" w:hint="eastAsia"/>
                <w:noProof/>
              </w:rPr>
              <w:t>十四、国有资本经营预算财政拨款支出决算表（此表无数据）</w:t>
            </w:r>
            <w:r>
              <w:rPr>
                <w:noProof/>
                <w:webHidden/>
              </w:rPr>
              <w:tab/>
            </w:r>
            <w:r>
              <w:rPr>
                <w:noProof/>
                <w:webHidden/>
              </w:rPr>
              <w:fldChar w:fldCharType="begin"/>
            </w:r>
            <w:r>
              <w:rPr>
                <w:noProof/>
                <w:webHidden/>
              </w:rPr>
              <w:instrText xml:space="preserve"> PAGEREF _Toc148353115 \h </w:instrText>
            </w:r>
            <w:r>
              <w:rPr>
                <w:noProof/>
                <w:webHidden/>
              </w:rPr>
            </w:r>
            <w:r>
              <w:rPr>
                <w:noProof/>
                <w:webHidden/>
              </w:rPr>
              <w:fldChar w:fldCharType="separate"/>
            </w:r>
            <w:r>
              <w:rPr>
                <w:noProof/>
                <w:webHidden/>
              </w:rPr>
              <w:t>66</w:t>
            </w:r>
            <w:r>
              <w:rPr>
                <w:noProof/>
                <w:webHidden/>
              </w:rPr>
              <w:fldChar w:fldCharType="end"/>
            </w:r>
          </w:hyperlink>
        </w:p>
        <w:p w:rsidR="00580368" w:rsidRDefault="004E22E4">
          <w:r>
            <w:rPr>
              <w:b/>
              <w:bCs/>
              <w:lang w:val="zh-CN"/>
            </w:rPr>
            <w:fldChar w:fldCharType="end"/>
          </w:r>
        </w:p>
      </w:sdtContent>
    </w:sdt>
    <w:p w:rsidR="00580368" w:rsidRDefault="00580368"/>
    <w:p w:rsidR="00281D4E" w:rsidRDefault="009E752C">
      <w:pPr>
        <w:pStyle w:val="10"/>
        <w:rPr>
          <w:rFonts w:ascii="仿宋" w:eastAsia="仿宋"/>
          <w:b w:val="0"/>
          <w:sz w:val="28"/>
          <w:szCs w:val="28"/>
        </w:rPr>
      </w:pPr>
      <w:r>
        <w:rPr>
          <w:color w:val="000000"/>
        </w:rPr>
        <w:br w:type="page"/>
      </w:r>
      <w:bookmarkStart w:id="12" w:name="_Toc15377196"/>
      <w:bookmarkStart w:id="13" w:name="_Toc15396599"/>
    </w:p>
    <w:p w:rsidR="00580368" w:rsidRDefault="00281D4E" w:rsidP="00281D4E">
      <w:pPr>
        <w:pStyle w:val="1"/>
        <w:spacing w:before="0" w:after="0" w:line="578" w:lineRule="exact"/>
        <w:ind w:leftChars="925" w:left="1943" w:firstLineChars="50" w:firstLine="220"/>
        <w:rPr>
          <w:rStyle w:val="1Char"/>
          <w:rFonts w:eastAsia="黑体"/>
          <w:b/>
          <w:color w:val="000000"/>
        </w:rPr>
      </w:pPr>
      <w:bookmarkStart w:id="14" w:name="_Toc82085415"/>
      <w:bookmarkStart w:id="15" w:name="_Toc82085528"/>
      <w:bookmarkStart w:id="16" w:name="_Toc113574853"/>
      <w:bookmarkStart w:id="17" w:name="_Toc148353079"/>
      <w:r>
        <w:rPr>
          <w:rStyle w:val="1Char"/>
          <w:rFonts w:eastAsia="黑体" w:hint="eastAsia"/>
          <w:color w:val="000000"/>
        </w:rPr>
        <w:lastRenderedPageBreak/>
        <w:t>第一部分</w:t>
      </w:r>
      <w:r>
        <w:rPr>
          <w:rStyle w:val="1Char"/>
          <w:rFonts w:eastAsia="黑体" w:hint="eastAsia"/>
          <w:color w:val="000000"/>
        </w:rPr>
        <w:t xml:space="preserve"> </w:t>
      </w:r>
      <w:r>
        <w:rPr>
          <w:rStyle w:val="1Char"/>
          <w:rFonts w:eastAsia="黑体"/>
          <w:color w:val="000000"/>
        </w:rPr>
        <w:t>部门概况</w:t>
      </w:r>
      <w:bookmarkEnd w:id="12"/>
      <w:bookmarkEnd w:id="13"/>
      <w:bookmarkEnd w:id="14"/>
      <w:bookmarkEnd w:id="15"/>
      <w:bookmarkEnd w:id="16"/>
      <w:bookmarkEnd w:id="17"/>
    </w:p>
    <w:p w:rsidR="00580368" w:rsidRDefault="00580368">
      <w:pPr>
        <w:widowControl/>
        <w:spacing w:line="578" w:lineRule="exact"/>
        <w:ind w:firstLineChars="200" w:firstLine="640"/>
        <w:rPr>
          <w:rFonts w:eastAsia="仿宋_GB2312"/>
          <w:color w:val="000000"/>
          <w:sz w:val="32"/>
          <w:szCs w:val="32"/>
        </w:rPr>
      </w:pPr>
    </w:p>
    <w:p w:rsidR="00580368" w:rsidRDefault="009E752C">
      <w:pPr>
        <w:pStyle w:val="2"/>
        <w:spacing w:before="0" w:after="0" w:line="578" w:lineRule="exact"/>
        <w:ind w:firstLineChars="200" w:firstLine="640"/>
        <w:rPr>
          <w:rStyle w:val="2Char"/>
          <w:rFonts w:ascii="Times New Roman" w:eastAsia="黑体" w:hAnsi="Times New Roman"/>
          <w:color w:val="000000"/>
        </w:rPr>
      </w:pPr>
      <w:bookmarkStart w:id="18" w:name="_Toc15377197"/>
      <w:bookmarkStart w:id="19" w:name="_Toc15396600"/>
      <w:bookmarkStart w:id="20" w:name="_Toc82085416"/>
      <w:bookmarkStart w:id="21" w:name="_Toc82085529"/>
      <w:bookmarkStart w:id="22" w:name="_Toc113574854"/>
      <w:bookmarkStart w:id="23" w:name="_Toc148353080"/>
      <w:r>
        <w:rPr>
          <w:rFonts w:ascii="Times New Roman" w:eastAsia="黑体" w:hAnsi="Times New Roman"/>
          <w:b w:val="0"/>
          <w:color w:val="000000"/>
        </w:rPr>
        <w:t>一、基</w:t>
      </w:r>
      <w:r>
        <w:rPr>
          <w:rStyle w:val="2Char"/>
          <w:rFonts w:ascii="Times New Roman" w:eastAsia="黑体" w:hAnsi="Times New Roman"/>
          <w:color w:val="000000"/>
        </w:rPr>
        <w:t>本职能及主要工作</w:t>
      </w:r>
      <w:bookmarkStart w:id="24" w:name="_Toc15378445"/>
      <w:bookmarkStart w:id="25" w:name="_Toc15377198"/>
      <w:bookmarkEnd w:id="18"/>
      <w:bookmarkEnd w:id="19"/>
      <w:bookmarkEnd w:id="20"/>
      <w:bookmarkEnd w:id="21"/>
      <w:bookmarkEnd w:id="22"/>
      <w:bookmarkEnd w:id="23"/>
    </w:p>
    <w:p w:rsidR="00580368" w:rsidRDefault="009E752C" w:rsidP="0015677C">
      <w:pPr>
        <w:ind w:firstLineChars="200" w:firstLine="643"/>
        <w:rPr>
          <w:rFonts w:eastAsia="楷体_GB2312"/>
          <w:b/>
          <w:color w:val="000000"/>
          <w:sz w:val="32"/>
          <w:szCs w:val="32"/>
        </w:rPr>
      </w:pPr>
      <w:r>
        <w:rPr>
          <w:rFonts w:eastAsia="楷体_GB2312"/>
          <w:b/>
          <w:color w:val="000000"/>
          <w:sz w:val="32"/>
          <w:szCs w:val="32"/>
        </w:rPr>
        <w:t>（一）主要职能。</w:t>
      </w:r>
      <w:bookmarkEnd w:id="24"/>
      <w:bookmarkEnd w:id="25"/>
    </w:p>
    <w:p w:rsidR="00580368" w:rsidRDefault="009E752C">
      <w:pPr>
        <w:snapToGrid w:val="0"/>
        <w:spacing w:line="578" w:lineRule="exact"/>
        <w:ind w:firstLineChars="200" w:firstLine="640"/>
        <w:rPr>
          <w:rFonts w:eastAsia="仿宋_GB2312"/>
          <w:sz w:val="32"/>
          <w:szCs w:val="32"/>
        </w:rPr>
      </w:pPr>
      <w:bookmarkStart w:id="26" w:name="_Toc15378446"/>
      <w:bookmarkStart w:id="27" w:name="_Toc15377199"/>
      <w:r>
        <w:rPr>
          <w:rFonts w:eastAsia="仿宋_GB2312"/>
          <w:sz w:val="32"/>
          <w:szCs w:val="32"/>
        </w:rPr>
        <w:t>（</w:t>
      </w:r>
      <w:r>
        <w:rPr>
          <w:rFonts w:eastAsia="仿宋_GB2312"/>
          <w:sz w:val="32"/>
          <w:szCs w:val="32"/>
        </w:rPr>
        <w:t>1</w:t>
      </w:r>
      <w:r>
        <w:rPr>
          <w:rFonts w:eastAsia="仿宋_GB2312"/>
          <w:sz w:val="32"/>
          <w:szCs w:val="32"/>
        </w:rPr>
        <w:t>）贯彻执行医疗保险、生育保险、医疗救助等医疗保障法律、法规、规章。拟订全市医疗保障事业发展规划、政策和标准，并组织实施和监督检查。</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）组织拟订并实施医疗保障基金监督管理制度，建立健全医疗保障基金安全防控机制，监督强化全市医疗保障基金运行管理。</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）组织拟订并实施医疗保障筹资和待遇政策，完善全市医疗保障筹资标准动态调整机制，统筹城乡医疗保障待遇标准，建立健全与筹资水平相适应的待遇调整机制。组织拟订并实施长期护理保险制度改革方案。</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）组织实施全省城乡统一的药品、医用耗材、医疗服务项目、医疗服务设施等医疗保障目录和支付标准，根据授权在医疗保障目录准入谈判规则下进行目录增补和支付标准的调整。</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组织拟订并实施全市统一的药品、医用耗材价格和医疗服务项目、医疗服务设施收费等政策，建立医保支付医药服务价格合理确定和动态调整机制，推动建立市场主导的社会医药服务价格形成机制，建立价格信息监测和信息发布制度。</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6</w:t>
      </w:r>
      <w:r>
        <w:rPr>
          <w:rFonts w:eastAsia="仿宋_GB2312"/>
          <w:sz w:val="32"/>
          <w:szCs w:val="32"/>
        </w:rPr>
        <w:t>）贯彻执行全省药品、医用耗材的招标采购政策并监督实施，根据省上统一安排部署，参与全省药品、医用耗材招标采购平台建设，承担相关工作任务。</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推进医疗保障基金支付方式改革，制定全市医疗保障定点医药机构服务协议和基金支付管理办法并组织实施，指导全市医疗保障定点医药机构管理。建立健全医疗保障信用评价体系和信息披露制度，监督管理纳入医疗保障范围内的医疗服务行为和医疗费用，依法查处医疗保障领域违法违规行为。</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负责全市医疗保障业务经办管理和公共服务体系建设。组织实施异地就医管理规定和费用结算政策。贯彻执行医疗保障关系转移接续政策。指导和监督管理全市医保经办服务工作。开展医疗保障领域对外合作交流。</w:t>
      </w:r>
    </w:p>
    <w:p w:rsidR="00580368" w:rsidRDefault="009E752C">
      <w:pPr>
        <w:tabs>
          <w:tab w:val="right" w:pos="8306"/>
        </w:tabs>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）拟订全市医疗保障信息化建设规划并参与全省医疗保障信息化建设。组织开展医疗保障大数据管理和应用。</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10</w:t>
      </w:r>
      <w:r>
        <w:rPr>
          <w:rFonts w:eastAsia="仿宋_GB2312"/>
          <w:sz w:val="32"/>
          <w:szCs w:val="32"/>
        </w:rPr>
        <w:t>）组织拟订市本级离休干部、六级以上革命伤残军人的医疗保障政策和厅级干部、县级干部、高级知识分子的医疗照顾政策。</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11</w:t>
      </w:r>
      <w:r>
        <w:rPr>
          <w:rFonts w:eastAsia="仿宋_GB2312"/>
          <w:sz w:val="32"/>
          <w:szCs w:val="32"/>
        </w:rPr>
        <w:t>）负责职责范围内的安全生产和职业健康、生态环境保护、审批服务便民化等工作。</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12</w:t>
      </w:r>
      <w:r>
        <w:rPr>
          <w:rFonts w:eastAsia="仿宋_GB2312"/>
          <w:sz w:val="32"/>
          <w:szCs w:val="32"/>
        </w:rPr>
        <w:t>）完成市委、市政府交办的其他任务。</w:t>
      </w:r>
    </w:p>
    <w:p w:rsidR="00580368" w:rsidRDefault="009E752C" w:rsidP="0015677C">
      <w:pPr>
        <w:autoSpaceDN w:val="0"/>
        <w:spacing w:line="360" w:lineRule="auto"/>
        <w:ind w:firstLineChars="200" w:firstLine="643"/>
        <w:rPr>
          <w:rFonts w:eastAsia="楷体_GB2312"/>
          <w:b/>
          <w:color w:val="000000"/>
          <w:sz w:val="32"/>
          <w:szCs w:val="32"/>
        </w:rPr>
      </w:pPr>
      <w:r>
        <w:rPr>
          <w:rFonts w:eastAsia="楷体_GB2312"/>
          <w:b/>
          <w:color w:val="000000"/>
          <w:sz w:val="32"/>
          <w:szCs w:val="32"/>
        </w:rPr>
        <w:t>（二）</w:t>
      </w:r>
      <w:r>
        <w:rPr>
          <w:rFonts w:eastAsia="楷体_GB2312"/>
          <w:b/>
          <w:color w:val="000000"/>
          <w:sz w:val="32"/>
          <w:szCs w:val="32"/>
        </w:rPr>
        <w:t>2021</w:t>
      </w:r>
      <w:r>
        <w:rPr>
          <w:rFonts w:eastAsia="楷体_GB2312"/>
          <w:b/>
          <w:color w:val="000000"/>
          <w:sz w:val="32"/>
          <w:szCs w:val="32"/>
        </w:rPr>
        <w:t>年重点工作完成情况。</w:t>
      </w:r>
      <w:bookmarkEnd w:id="26"/>
      <w:bookmarkEnd w:id="27"/>
    </w:p>
    <w:p w:rsidR="00580368" w:rsidRDefault="009E752C" w:rsidP="0015677C">
      <w:pPr>
        <w:autoSpaceDN w:val="0"/>
        <w:spacing w:line="560" w:lineRule="exact"/>
        <w:ind w:firstLineChars="200" w:firstLine="643"/>
        <w:rPr>
          <w:rFonts w:eastAsia="仿宋_GB2312"/>
          <w:kern w:val="0"/>
          <w:sz w:val="32"/>
          <w:szCs w:val="32"/>
        </w:rPr>
      </w:pPr>
      <w:r>
        <w:rPr>
          <w:rFonts w:eastAsia="楷体_GB2312"/>
          <w:b/>
          <w:sz w:val="32"/>
          <w:szCs w:val="32"/>
        </w:rPr>
        <w:t>1.</w:t>
      </w:r>
      <w:r>
        <w:rPr>
          <w:rFonts w:eastAsia="楷体_GB2312"/>
          <w:b/>
          <w:sz w:val="32"/>
          <w:szCs w:val="32"/>
        </w:rPr>
        <w:t>加快健全完善医疗保障制度体系。</w:t>
      </w:r>
      <w:r>
        <w:rPr>
          <w:rFonts w:eastAsia="仿宋_GB2312"/>
          <w:b/>
          <w:bCs/>
          <w:sz w:val="32"/>
          <w:szCs w:val="32"/>
        </w:rPr>
        <w:t>一是高质量编制专项改</w:t>
      </w:r>
      <w:r>
        <w:rPr>
          <w:rFonts w:eastAsia="仿宋_GB2312"/>
          <w:b/>
          <w:bCs/>
          <w:sz w:val="32"/>
          <w:szCs w:val="32"/>
        </w:rPr>
        <w:lastRenderedPageBreak/>
        <w:t>革方案和规划。</w:t>
      </w:r>
      <w:r>
        <w:rPr>
          <w:rFonts w:eastAsia="仿宋_GB2312"/>
          <w:sz w:val="32"/>
          <w:szCs w:val="32"/>
        </w:rPr>
        <w:t>推动出台了《攀枝花市深化医疗保障制度改革实施方案》《攀枝花市推进医疗保障基金监管制度体系改革实施方案》，牵头编制了《攀枝花市</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全民医疗保障规划》。</w:t>
      </w:r>
      <w:r>
        <w:rPr>
          <w:rFonts w:eastAsia="仿宋_GB2312"/>
          <w:b/>
          <w:bCs/>
          <w:sz w:val="32"/>
          <w:szCs w:val="32"/>
        </w:rPr>
        <w:t>二是健全重特大疾病医疗保险和救助制度。</w:t>
      </w:r>
      <w:r>
        <w:rPr>
          <w:rFonts w:eastAsia="仿宋_GB2312"/>
          <w:sz w:val="32"/>
          <w:szCs w:val="32"/>
        </w:rPr>
        <w:t>制定了</w:t>
      </w:r>
      <w:r>
        <w:rPr>
          <w:rFonts w:eastAsia="仿宋_GB2312"/>
          <w:kern w:val="0"/>
          <w:sz w:val="32"/>
          <w:szCs w:val="32"/>
        </w:rPr>
        <w:t>《攀枝花市城乡医疗救助办法》，建立起全市统一的医疗救助制度，统筹提高城乡居民门诊和住院救助限额，为下一步医疗救助市级统筹奠定基础。</w:t>
      </w:r>
      <w:r>
        <w:rPr>
          <w:rFonts w:eastAsia="仿宋_GB2312"/>
          <w:b/>
          <w:bCs/>
          <w:kern w:val="0"/>
          <w:sz w:val="32"/>
          <w:szCs w:val="32"/>
        </w:rPr>
        <w:t>三是建立健全职工基本医疗保险保障机制。</w:t>
      </w:r>
      <w:r>
        <w:rPr>
          <w:rFonts w:eastAsia="仿宋_GB2312"/>
          <w:kern w:val="0"/>
          <w:sz w:val="32"/>
          <w:szCs w:val="32"/>
        </w:rPr>
        <w:t>根据国务院办公厅相关指导意见，提前对我市职工医保门诊统筹进行数据统计、摸底测算。适应医保发展新形势，制定了《攀枝花市职工医疗保险办法》。</w:t>
      </w:r>
      <w:r>
        <w:rPr>
          <w:rFonts w:eastAsia="仿宋_GB2312"/>
          <w:b/>
          <w:bCs/>
          <w:sz w:val="32"/>
          <w:szCs w:val="32"/>
        </w:rPr>
        <w:t>四是指导建立普惠型商业健康保险制度。</w:t>
      </w:r>
      <w:r>
        <w:rPr>
          <w:rFonts w:eastAsia="仿宋_GB2312"/>
          <w:kern w:val="0"/>
          <w:sz w:val="32"/>
          <w:szCs w:val="32"/>
        </w:rPr>
        <w:t>由市医保局指导，市保险行业协会牵头开发的我市普惠型商业健康保险（花城保）产品，已于</w:t>
      </w:r>
      <w:r>
        <w:rPr>
          <w:rFonts w:eastAsia="仿宋_GB2312"/>
          <w:kern w:val="0"/>
          <w:sz w:val="32"/>
          <w:szCs w:val="32"/>
        </w:rPr>
        <w:t>11</w:t>
      </w:r>
      <w:r>
        <w:rPr>
          <w:rFonts w:eastAsia="仿宋_GB2312"/>
          <w:kern w:val="0"/>
          <w:sz w:val="32"/>
          <w:szCs w:val="32"/>
        </w:rPr>
        <w:t>月</w:t>
      </w:r>
      <w:r>
        <w:rPr>
          <w:rFonts w:eastAsia="仿宋_GB2312"/>
          <w:kern w:val="0"/>
          <w:sz w:val="32"/>
          <w:szCs w:val="32"/>
        </w:rPr>
        <w:t>30</w:t>
      </w:r>
      <w:r>
        <w:rPr>
          <w:rFonts w:eastAsia="仿宋_GB2312"/>
          <w:kern w:val="0"/>
          <w:sz w:val="32"/>
          <w:szCs w:val="32"/>
        </w:rPr>
        <w:t>日开始发售。</w:t>
      </w:r>
    </w:p>
    <w:p w:rsidR="00580368" w:rsidRDefault="009E752C">
      <w:pPr>
        <w:autoSpaceDN w:val="0"/>
        <w:spacing w:line="560" w:lineRule="exact"/>
        <w:ind w:firstLineChars="200" w:firstLine="640"/>
        <w:rPr>
          <w:rFonts w:eastAsia="仿宋_GB2312"/>
          <w:sz w:val="32"/>
          <w:szCs w:val="32"/>
        </w:rPr>
      </w:pPr>
      <w:r>
        <w:rPr>
          <w:rFonts w:eastAsia="仿宋_GB2312"/>
          <w:kern w:val="0"/>
          <w:sz w:val="32"/>
          <w:szCs w:val="32"/>
        </w:rPr>
        <w:t>2.</w:t>
      </w:r>
      <w:r>
        <w:rPr>
          <w:rFonts w:eastAsia="楷体_GB2312"/>
          <w:b/>
          <w:sz w:val="32"/>
          <w:szCs w:val="32"/>
        </w:rPr>
        <w:t xml:space="preserve"> </w:t>
      </w:r>
      <w:r>
        <w:rPr>
          <w:rFonts w:eastAsia="楷体_GB2312"/>
          <w:b/>
          <w:sz w:val="32"/>
          <w:szCs w:val="32"/>
        </w:rPr>
        <w:t>加快健全严密有力基金监管长效机制。</w:t>
      </w:r>
      <w:r>
        <w:rPr>
          <w:rFonts w:eastAsia="仿宋_GB2312"/>
          <w:b/>
          <w:bCs/>
          <w:sz w:val="32"/>
          <w:szCs w:val="32"/>
        </w:rPr>
        <w:t>一是开展医疗保障基金监管常态化宣传。</w:t>
      </w:r>
      <w:r>
        <w:rPr>
          <w:rFonts w:eastAsia="仿宋_GB2312"/>
          <w:kern w:val="0"/>
          <w:sz w:val="32"/>
          <w:szCs w:val="32"/>
        </w:rPr>
        <w:t>4</w:t>
      </w:r>
      <w:r>
        <w:rPr>
          <w:rFonts w:eastAsia="仿宋_GB2312"/>
          <w:kern w:val="0"/>
          <w:sz w:val="32"/>
          <w:szCs w:val="32"/>
        </w:rPr>
        <w:t>月</w:t>
      </w:r>
      <w:r>
        <w:rPr>
          <w:rFonts w:eastAsia="仿宋_GB2312"/>
          <w:kern w:val="0"/>
          <w:sz w:val="32"/>
          <w:szCs w:val="32"/>
        </w:rPr>
        <w:t>1</w:t>
      </w:r>
      <w:r>
        <w:rPr>
          <w:rFonts w:eastAsia="仿宋_GB2312"/>
          <w:kern w:val="0"/>
          <w:sz w:val="32"/>
          <w:szCs w:val="32"/>
        </w:rPr>
        <w:t>日与全省同步云启动集中宣传月活动，截至目前，全市开展现场政策宣传咨询</w:t>
      </w:r>
      <w:r>
        <w:rPr>
          <w:rFonts w:eastAsia="仿宋_GB2312"/>
          <w:kern w:val="0"/>
          <w:sz w:val="32"/>
          <w:szCs w:val="32"/>
        </w:rPr>
        <w:t>25</w:t>
      </w:r>
      <w:r>
        <w:rPr>
          <w:rFonts w:eastAsia="仿宋_GB2312"/>
          <w:kern w:val="0"/>
          <w:sz w:val="32"/>
          <w:szCs w:val="32"/>
        </w:rPr>
        <w:t>余次，联合宣传</w:t>
      </w:r>
      <w:r>
        <w:rPr>
          <w:rFonts w:eastAsia="仿宋_GB2312"/>
          <w:kern w:val="0"/>
          <w:sz w:val="32"/>
          <w:szCs w:val="32"/>
        </w:rPr>
        <w:t>5</w:t>
      </w:r>
      <w:r>
        <w:rPr>
          <w:rFonts w:eastAsia="仿宋_GB2312"/>
          <w:kern w:val="0"/>
          <w:sz w:val="32"/>
          <w:szCs w:val="32"/>
        </w:rPr>
        <w:t>次，咨询总人数达</w:t>
      </w:r>
      <w:r>
        <w:rPr>
          <w:rFonts w:eastAsia="仿宋_GB2312"/>
          <w:kern w:val="0"/>
          <w:sz w:val="32"/>
          <w:szCs w:val="32"/>
        </w:rPr>
        <w:t>8000</w:t>
      </w:r>
      <w:r>
        <w:rPr>
          <w:rFonts w:eastAsia="仿宋_GB2312"/>
          <w:kern w:val="0"/>
          <w:sz w:val="32"/>
          <w:szCs w:val="32"/>
        </w:rPr>
        <w:t>余人次，全市定点医药机构张贴宣传海报</w:t>
      </w:r>
      <w:r>
        <w:rPr>
          <w:rFonts w:eastAsia="仿宋_GB2312"/>
          <w:kern w:val="0"/>
          <w:sz w:val="32"/>
          <w:szCs w:val="32"/>
        </w:rPr>
        <w:t>3200</w:t>
      </w:r>
      <w:r>
        <w:rPr>
          <w:rFonts w:eastAsia="仿宋_GB2312"/>
          <w:kern w:val="0"/>
          <w:sz w:val="32"/>
          <w:szCs w:val="32"/>
        </w:rPr>
        <w:t>余份。全市统一印制宣传海报</w:t>
      </w:r>
      <w:r>
        <w:rPr>
          <w:rFonts w:eastAsia="仿宋_GB2312"/>
          <w:kern w:val="0"/>
          <w:sz w:val="32"/>
          <w:szCs w:val="32"/>
        </w:rPr>
        <w:t>6000</w:t>
      </w:r>
      <w:r>
        <w:rPr>
          <w:rFonts w:eastAsia="仿宋_GB2312"/>
          <w:kern w:val="0"/>
          <w:sz w:val="32"/>
          <w:szCs w:val="32"/>
        </w:rPr>
        <w:t>余份、宣传折页</w:t>
      </w:r>
      <w:r>
        <w:rPr>
          <w:rFonts w:eastAsia="仿宋_GB2312"/>
          <w:kern w:val="0"/>
          <w:sz w:val="32"/>
          <w:szCs w:val="32"/>
        </w:rPr>
        <w:t>36500</w:t>
      </w:r>
      <w:r>
        <w:rPr>
          <w:rFonts w:eastAsia="仿宋_GB2312"/>
          <w:kern w:val="0"/>
          <w:sz w:val="32"/>
          <w:szCs w:val="32"/>
        </w:rPr>
        <w:t>余份、宣传手册</w:t>
      </w:r>
      <w:r>
        <w:rPr>
          <w:rFonts w:eastAsia="仿宋_GB2312"/>
          <w:kern w:val="0"/>
          <w:sz w:val="32"/>
          <w:szCs w:val="32"/>
        </w:rPr>
        <w:t>10000</w:t>
      </w:r>
      <w:r>
        <w:rPr>
          <w:rFonts w:eastAsia="仿宋_GB2312"/>
          <w:kern w:val="0"/>
          <w:sz w:val="32"/>
          <w:szCs w:val="32"/>
        </w:rPr>
        <w:t>余份，电视和公众信息平台专题报道</w:t>
      </w:r>
      <w:r>
        <w:rPr>
          <w:rFonts w:eastAsia="仿宋_GB2312"/>
          <w:kern w:val="0"/>
          <w:sz w:val="32"/>
          <w:szCs w:val="32"/>
        </w:rPr>
        <w:t>6</w:t>
      </w:r>
      <w:r>
        <w:rPr>
          <w:rFonts w:eastAsia="仿宋_GB2312"/>
          <w:kern w:val="0"/>
          <w:sz w:val="32"/>
          <w:szCs w:val="32"/>
        </w:rPr>
        <w:t>次，定点医药单位</w:t>
      </w:r>
      <w:r>
        <w:rPr>
          <w:rFonts w:eastAsia="仿宋_GB2312"/>
          <w:kern w:val="0"/>
          <w:sz w:val="32"/>
          <w:szCs w:val="32"/>
        </w:rPr>
        <w:t>LED</w:t>
      </w:r>
      <w:r>
        <w:rPr>
          <w:rFonts w:eastAsia="仿宋_GB2312"/>
          <w:kern w:val="0"/>
          <w:sz w:val="32"/>
          <w:szCs w:val="32"/>
        </w:rPr>
        <w:t>循环播放推送</w:t>
      </w:r>
      <w:r>
        <w:rPr>
          <w:rFonts w:eastAsia="仿宋_GB2312"/>
          <w:kern w:val="0"/>
          <w:sz w:val="32"/>
          <w:szCs w:val="32"/>
        </w:rPr>
        <w:t>1</w:t>
      </w:r>
      <w:r>
        <w:rPr>
          <w:rFonts w:eastAsia="仿宋_GB2312"/>
          <w:kern w:val="0"/>
          <w:sz w:val="32"/>
          <w:szCs w:val="32"/>
        </w:rPr>
        <w:t>万余条信息。</w:t>
      </w:r>
      <w:r>
        <w:rPr>
          <w:rFonts w:eastAsia="仿宋_GB2312"/>
          <w:b/>
          <w:bCs/>
          <w:sz w:val="32"/>
          <w:szCs w:val="32"/>
        </w:rPr>
        <w:t>二是建设医疗保障基金监管体系。</w:t>
      </w:r>
      <w:r>
        <w:rPr>
          <w:rFonts w:eastAsia="仿宋_GB2312"/>
          <w:sz w:val="32"/>
          <w:szCs w:val="32"/>
        </w:rPr>
        <w:t>按照《攀枝花市推进医疗保障基金监管制度体系改革实施方案》，逐步强化四方面责任、健全六项制度和完善五项措施。采取分项目实行通过政府采购第三方服务的方式，建设</w:t>
      </w:r>
      <w:r>
        <w:rPr>
          <w:rFonts w:eastAsia="仿宋_GB2312"/>
          <w:sz w:val="32"/>
          <w:szCs w:val="32"/>
        </w:rPr>
        <w:lastRenderedPageBreak/>
        <w:t>攀枝花市医疗保障集成式监管体系（一期）。搭建综合柜员制业务系统与各支出户银行直联模式的医银平台，实现基金应拨尽拨和</w:t>
      </w:r>
      <w:r>
        <w:rPr>
          <w:rFonts w:eastAsia="仿宋_GB2312"/>
          <w:sz w:val="32"/>
          <w:szCs w:val="32"/>
        </w:rPr>
        <w:t>“</w:t>
      </w:r>
      <w:r>
        <w:rPr>
          <w:rFonts w:eastAsia="仿宋_GB2312"/>
          <w:sz w:val="32"/>
          <w:szCs w:val="32"/>
        </w:rPr>
        <w:t>数据网上走，资金银行流</w:t>
      </w:r>
      <w:r>
        <w:rPr>
          <w:rFonts w:eastAsia="仿宋_GB2312"/>
          <w:sz w:val="32"/>
          <w:szCs w:val="32"/>
        </w:rPr>
        <w:t>”</w:t>
      </w:r>
      <w:r>
        <w:rPr>
          <w:rFonts w:eastAsia="仿宋_GB2312"/>
          <w:sz w:val="32"/>
          <w:szCs w:val="32"/>
        </w:rPr>
        <w:t>。</w:t>
      </w:r>
      <w:r>
        <w:rPr>
          <w:rFonts w:eastAsia="仿宋_GB2312"/>
          <w:b/>
          <w:bCs/>
          <w:sz w:val="32"/>
          <w:szCs w:val="32"/>
        </w:rPr>
        <w:t>三是保持</w:t>
      </w:r>
      <w:r>
        <w:rPr>
          <w:rFonts w:eastAsia="仿宋_GB2312"/>
          <w:b/>
          <w:bCs/>
          <w:sz w:val="32"/>
          <w:szCs w:val="32"/>
        </w:rPr>
        <w:t>“</w:t>
      </w:r>
      <w:r>
        <w:rPr>
          <w:rFonts w:eastAsia="仿宋_GB2312"/>
          <w:b/>
          <w:bCs/>
          <w:sz w:val="32"/>
          <w:szCs w:val="32"/>
        </w:rPr>
        <w:t>打击欺诈骗保、维护基金安全</w:t>
      </w:r>
      <w:r>
        <w:rPr>
          <w:rFonts w:eastAsia="仿宋_GB2312"/>
          <w:b/>
          <w:bCs/>
          <w:sz w:val="32"/>
          <w:szCs w:val="32"/>
        </w:rPr>
        <w:t>”</w:t>
      </w:r>
      <w:r>
        <w:rPr>
          <w:rFonts w:eastAsia="仿宋_GB2312"/>
          <w:b/>
          <w:bCs/>
          <w:sz w:val="32"/>
          <w:szCs w:val="32"/>
        </w:rPr>
        <w:t>的高压态势。</w:t>
      </w:r>
      <w:r>
        <w:rPr>
          <w:rFonts w:eastAsia="仿宋_GB2312"/>
          <w:sz w:val="32"/>
          <w:szCs w:val="32"/>
        </w:rPr>
        <w:t>聚焦重点行业领域突出问题系统治理，深入开展</w:t>
      </w:r>
      <w:r>
        <w:rPr>
          <w:rFonts w:eastAsia="仿宋_GB2312"/>
          <w:sz w:val="32"/>
          <w:szCs w:val="32"/>
        </w:rPr>
        <w:t>“</w:t>
      </w:r>
      <w:r>
        <w:rPr>
          <w:rFonts w:eastAsia="仿宋_GB2312"/>
          <w:sz w:val="32"/>
          <w:szCs w:val="32"/>
        </w:rPr>
        <w:t>三假</w:t>
      </w:r>
      <w:r>
        <w:rPr>
          <w:rFonts w:eastAsia="仿宋_GB2312"/>
          <w:sz w:val="32"/>
          <w:szCs w:val="32"/>
        </w:rPr>
        <w:t>”</w:t>
      </w:r>
      <w:r>
        <w:rPr>
          <w:rFonts w:eastAsia="仿宋_GB2312"/>
          <w:sz w:val="32"/>
          <w:szCs w:val="32"/>
        </w:rPr>
        <w:t>专项治理和存量问题</w:t>
      </w:r>
      <w:r>
        <w:rPr>
          <w:rFonts w:eastAsia="仿宋_GB2312"/>
          <w:sz w:val="32"/>
          <w:szCs w:val="32"/>
        </w:rPr>
        <w:t>“</w:t>
      </w:r>
      <w:r>
        <w:rPr>
          <w:rFonts w:eastAsia="仿宋_GB2312"/>
          <w:sz w:val="32"/>
          <w:szCs w:val="32"/>
        </w:rPr>
        <w:t>清零行动</w:t>
      </w:r>
      <w:r>
        <w:rPr>
          <w:rFonts w:eastAsia="仿宋_GB2312"/>
          <w:sz w:val="32"/>
          <w:szCs w:val="32"/>
        </w:rPr>
        <w:t>”</w:t>
      </w:r>
      <w:r>
        <w:rPr>
          <w:rFonts w:eastAsia="仿宋_GB2312"/>
          <w:sz w:val="32"/>
          <w:szCs w:val="32"/>
        </w:rPr>
        <w:t>，全市定点医药机构现场检查覆盖率</w:t>
      </w:r>
      <w:r>
        <w:rPr>
          <w:rFonts w:eastAsia="仿宋_GB2312"/>
          <w:sz w:val="32"/>
          <w:szCs w:val="32"/>
        </w:rPr>
        <w:t>100%</w:t>
      </w:r>
      <w:r>
        <w:rPr>
          <w:rFonts w:eastAsia="仿宋_GB2312"/>
          <w:sz w:val="32"/>
          <w:szCs w:val="32"/>
        </w:rPr>
        <w:t>，接受省级飞行检查对</w:t>
      </w:r>
      <w:r>
        <w:rPr>
          <w:rFonts w:eastAsia="仿宋_GB2312"/>
          <w:sz w:val="32"/>
          <w:szCs w:val="32"/>
        </w:rPr>
        <w:t>6</w:t>
      </w:r>
      <w:r>
        <w:rPr>
          <w:rFonts w:eastAsia="仿宋_GB2312"/>
          <w:sz w:val="32"/>
          <w:szCs w:val="32"/>
        </w:rPr>
        <w:t>家定点医疗机构的现场和大数据检查，按照</w:t>
      </w:r>
      <w:r>
        <w:rPr>
          <w:rFonts w:eastAsia="仿宋_GB2312"/>
          <w:sz w:val="32"/>
          <w:szCs w:val="32"/>
        </w:rPr>
        <w:t>10%</w:t>
      </w:r>
      <w:r>
        <w:rPr>
          <w:rFonts w:eastAsia="仿宋_GB2312"/>
          <w:sz w:val="32"/>
          <w:szCs w:val="32"/>
        </w:rPr>
        <w:t>比例省级抽查复查</w:t>
      </w:r>
      <w:r>
        <w:rPr>
          <w:rFonts w:eastAsia="仿宋_GB2312"/>
          <w:sz w:val="32"/>
          <w:szCs w:val="32"/>
        </w:rPr>
        <w:t>31</w:t>
      </w:r>
      <w:r>
        <w:rPr>
          <w:rFonts w:eastAsia="仿宋_GB2312"/>
          <w:sz w:val="32"/>
          <w:szCs w:val="32"/>
        </w:rPr>
        <w:t>家（定点医疗机构</w:t>
      </w:r>
      <w:r>
        <w:rPr>
          <w:rFonts w:eastAsia="仿宋_GB2312"/>
          <w:sz w:val="32"/>
          <w:szCs w:val="32"/>
        </w:rPr>
        <w:t>21</w:t>
      </w:r>
      <w:r>
        <w:rPr>
          <w:rFonts w:eastAsia="仿宋_GB2312"/>
          <w:sz w:val="32"/>
          <w:szCs w:val="32"/>
        </w:rPr>
        <w:t>家，定点药店</w:t>
      </w:r>
      <w:r>
        <w:rPr>
          <w:rFonts w:eastAsia="仿宋_GB2312"/>
          <w:sz w:val="32"/>
          <w:szCs w:val="32"/>
        </w:rPr>
        <w:t>10</w:t>
      </w:r>
      <w:r>
        <w:rPr>
          <w:rFonts w:eastAsia="仿宋_GB2312"/>
          <w:sz w:val="32"/>
          <w:szCs w:val="32"/>
        </w:rPr>
        <w:t>家）、市级抽查复查</w:t>
      </w:r>
      <w:r>
        <w:rPr>
          <w:rFonts w:eastAsia="仿宋_GB2312"/>
          <w:sz w:val="32"/>
          <w:szCs w:val="32"/>
        </w:rPr>
        <w:t>21</w:t>
      </w:r>
      <w:r>
        <w:rPr>
          <w:rFonts w:eastAsia="仿宋_GB2312"/>
          <w:sz w:val="32"/>
          <w:szCs w:val="32"/>
        </w:rPr>
        <w:t>家进行第二轮全覆盖检查，同时通过</w:t>
      </w:r>
      <w:r>
        <w:rPr>
          <w:rFonts w:eastAsia="仿宋_GB2312"/>
          <w:sz w:val="32"/>
          <w:szCs w:val="32"/>
        </w:rPr>
        <w:t>DRG</w:t>
      </w:r>
      <w:r>
        <w:rPr>
          <w:rFonts w:eastAsia="仿宋_GB2312"/>
          <w:sz w:val="32"/>
          <w:szCs w:val="32"/>
        </w:rPr>
        <w:t>付费，对市内有住院条件医疗机构进行引导降成本提质量监管。截至当前，查处违法违规医药机构</w:t>
      </w:r>
      <w:r>
        <w:rPr>
          <w:rFonts w:eastAsia="仿宋_GB2312"/>
          <w:sz w:val="32"/>
          <w:szCs w:val="32"/>
        </w:rPr>
        <w:t>232</w:t>
      </w:r>
      <w:r>
        <w:rPr>
          <w:rFonts w:eastAsia="仿宋_GB2312"/>
          <w:sz w:val="32"/>
          <w:szCs w:val="32"/>
        </w:rPr>
        <w:t>家，其中约谈</w:t>
      </w:r>
      <w:r>
        <w:rPr>
          <w:rFonts w:eastAsia="仿宋_GB2312"/>
          <w:sz w:val="32"/>
          <w:szCs w:val="32"/>
        </w:rPr>
        <w:t>175</w:t>
      </w:r>
      <w:r>
        <w:rPr>
          <w:rFonts w:eastAsia="仿宋_GB2312"/>
          <w:sz w:val="32"/>
          <w:szCs w:val="32"/>
        </w:rPr>
        <w:t>家、通报批评</w:t>
      </w:r>
      <w:r>
        <w:rPr>
          <w:rFonts w:eastAsia="仿宋_GB2312"/>
          <w:sz w:val="32"/>
          <w:szCs w:val="32"/>
        </w:rPr>
        <w:t>61</w:t>
      </w:r>
      <w:r>
        <w:rPr>
          <w:rFonts w:eastAsia="仿宋_GB2312"/>
          <w:sz w:val="32"/>
          <w:szCs w:val="32"/>
        </w:rPr>
        <w:t>家、责令限期整改</w:t>
      </w:r>
      <w:r>
        <w:rPr>
          <w:rFonts w:eastAsia="仿宋_GB2312"/>
          <w:sz w:val="32"/>
          <w:szCs w:val="32"/>
        </w:rPr>
        <w:t>202</w:t>
      </w:r>
      <w:r>
        <w:rPr>
          <w:rFonts w:eastAsia="仿宋_GB2312"/>
          <w:sz w:val="32"/>
          <w:szCs w:val="32"/>
        </w:rPr>
        <w:t>家、暂停医保结算</w:t>
      </w:r>
      <w:r>
        <w:rPr>
          <w:rFonts w:eastAsia="仿宋_GB2312"/>
          <w:sz w:val="32"/>
          <w:szCs w:val="32"/>
        </w:rPr>
        <w:t>9</w:t>
      </w:r>
      <w:r>
        <w:rPr>
          <w:rFonts w:eastAsia="仿宋_GB2312"/>
          <w:sz w:val="32"/>
          <w:szCs w:val="32"/>
        </w:rPr>
        <w:t>家，拒付追回医保基金</w:t>
      </w:r>
      <w:r>
        <w:rPr>
          <w:rFonts w:eastAsia="仿宋_GB2312"/>
          <w:sz w:val="32"/>
          <w:szCs w:val="32"/>
        </w:rPr>
        <w:t>5050.33</w:t>
      </w:r>
      <w:r>
        <w:rPr>
          <w:rFonts w:eastAsia="仿宋_GB2312"/>
          <w:sz w:val="32"/>
          <w:szCs w:val="32"/>
        </w:rPr>
        <w:t>万元，按协议处罚违约金</w:t>
      </w:r>
      <w:r>
        <w:rPr>
          <w:rFonts w:eastAsia="仿宋_GB2312"/>
          <w:sz w:val="32"/>
          <w:szCs w:val="32"/>
        </w:rPr>
        <w:t>452.16</w:t>
      </w:r>
      <w:r>
        <w:rPr>
          <w:rFonts w:eastAsia="仿宋_GB2312"/>
          <w:sz w:val="32"/>
          <w:szCs w:val="32"/>
        </w:rPr>
        <w:t>万元。召开全市医疗卫生领域突出问题医保治理暨警示教育大会，通报全市</w:t>
      </w:r>
      <w:r>
        <w:rPr>
          <w:rFonts w:eastAsia="仿宋_GB2312"/>
          <w:sz w:val="32"/>
          <w:szCs w:val="32"/>
        </w:rPr>
        <w:t>2021</w:t>
      </w:r>
      <w:r>
        <w:rPr>
          <w:rFonts w:eastAsia="仿宋_GB2312"/>
          <w:sz w:val="32"/>
          <w:szCs w:val="32"/>
        </w:rPr>
        <w:t>年度医保基金监管发现的违规情形，以案促改，持续保持医保基金监管高压态势。</w:t>
      </w:r>
    </w:p>
    <w:p w:rsidR="00580368" w:rsidRDefault="009E752C">
      <w:pPr>
        <w:pStyle w:val="ab"/>
        <w:widowControl w:val="0"/>
        <w:shd w:val="clear" w:color="auto" w:fill="FFFFFF"/>
        <w:autoSpaceDN w:val="0"/>
        <w:spacing w:before="0" w:beforeAutospacing="0" w:after="0" w:afterAutospacing="0" w:line="560" w:lineRule="exact"/>
        <w:ind w:firstLineChars="200" w:firstLine="640"/>
        <w:jc w:val="both"/>
        <w:rPr>
          <w:rFonts w:ascii="Times New Roman" w:eastAsia="仿宋_GB2312" w:cs="Times New Roman"/>
          <w:kern w:val="2"/>
          <w:sz w:val="32"/>
          <w:szCs w:val="32"/>
        </w:rPr>
      </w:pPr>
      <w:r>
        <w:rPr>
          <w:rFonts w:ascii="Times New Roman" w:eastAsia="仿宋_GB2312" w:cs="Times New Roman"/>
          <w:sz w:val="32"/>
          <w:szCs w:val="32"/>
        </w:rPr>
        <w:t>3.</w:t>
      </w:r>
      <w:r>
        <w:rPr>
          <w:rFonts w:ascii="Times New Roman" w:eastAsia="楷体_GB2312" w:cs="Times New Roman"/>
          <w:b/>
          <w:sz w:val="32"/>
          <w:szCs w:val="32"/>
        </w:rPr>
        <w:t xml:space="preserve"> </w:t>
      </w:r>
      <w:r>
        <w:rPr>
          <w:rFonts w:ascii="Times New Roman" w:eastAsia="楷体_GB2312" w:cs="Times New Roman"/>
          <w:b/>
          <w:sz w:val="32"/>
          <w:szCs w:val="32"/>
        </w:rPr>
        <w:t>稳步推进重大改革任务落地落实。</w:t>
      </w:r>
      <w:r>
        <w:rPr>
          <w:rFonts w:ascii="Times New Roman" w:eastAsia="仿宋_GB2312" w:cs="Times New Roman"/>
          <w:b/>
          <w:bCs/>
          <w:sz w:val="32"/>
          <w:szCs w:val="32"/>
        </w:rPr>
        <w:t>一是制度化常态化实施药品耗材集中招标采购。</w:t>
      </w:r>
      <w:r>
        <w:rPr>
          <w:rFonts w:ascii="Times New Roman" w:eastAsia="仿宋_GB2312" w:cs="Times New Roman"/>
          <w:sz w:val="32"/>
          <w:szCs w:val="32"/>
        </w:rPr>
        <w:t>与省上同步落实集采政策，组织全市</w:t>
      </w:r>
      <w:r>
        <w:rPr>
          <w:rFonts w:ascii="Times New Roman" w:eastAsia="仿宋_GB2312" w:cs="Times New Roman"/>
          <w:sz w:val="32"/>
          <w:szCs w:val="32"/>
        </w:rPr>
        <w:t>86</w:t>
      </w:r>
      <w:r>
        <w:rPr>
          <w:rFonts w:ascii="Times New Roman" w:eastAsia="仿宋_GB2312" w:cs="Times New Roman"/>
          <w:sz w:val="32"/>
          <w:szCs w:val="32"/>
        </w:rPr>
        <w:t>家定点公立医疗机构在药械采购平台上签订三方购销合同</w:t>
      </w:r>
      <w:r>
        <w:rPr>
          <w:rFonts w:ascii="Times New Roman" w:eastAsia="仿宋_GB2312" w:cs="Times New Roman"/>
          <w:sz w:val="32"/>
          <w:szCs w:val="32"/>
        </w:rPr>
        <w:t>2400</w:t>
      </w:r>
      <w:r>
        <w:rPr>
          <w:rFonts w:ascii="Times New Roman" w:eastAsia="仿宋_GB2312" w:cs="Times New Roman"/>
          <w:sz w:val="32"/>
          <w:szCs w:val="32"/>
        </w:rPr>
        <w:t>余份，累计采购</w:t>
      </w:r>
      <w:r>
        <w:rPr>
          <w:rFonts w:ascii="Times New Roman" w:eastAsia="仿宋_GB2312" w:cs="Times New Roman"/>
          <w:sz w:val="32"/>
          <w:szCs w:val="32"/>
        </w:rPr>
        <w:t>189</w:t>
      </w:r>
      <w:r>
        <w:rPr>
          <w:rFonts w:ascii="Times New Roman" w:eastAsia="仿宋_GB2312" w:cs="Times New Roman"/>
          <w:sz w:val="32"/>
          <w:szCs w:val="32"/>
        </w:rPr>
        <w:t>个品种</w:t>
      </w:r>
      <w:r>
        <w:rPr>
          <w:rFonts w:ascii="Times New Roman" w:eastAsia="仿宋_GB2312" w:cs="Times New Roman"/>
          <w:sz w:val="32"/>
          <w:szCs w:val="32"/>
        </w:rPr>
        <w:t>236</w:t>
      </w:r>
      <w:r>
        <w:rPr>
          <w:rFonts w:ascii="Times New Roman" w:eastAsia="仿宋_GB2312" w:cs="Times New Roman"/>
          <w:sz w:val="32"/>
          <w:szCs w:val="32"/>
        </w:rPr>
        <w:t>个品规的中选药品约</w:t>
      </w:r>
      <w:r>
        <w:rPr>
          <w:rFonts w:ascii="Times New Roman" w:eastAsia="仿宋_GB2312" w:cs="Times New Roman"/>
          <w:sz w:val="32"/>
          <w:szCs w:val="32"/>
        </w:rPr>
        <w:t>0.53</w:t>
      </w:r>
      <w:r>
        <w:rPr>
          <w:rFonts w:ascii="Times New Roman" w:eastAsia="仿宋_GB2312" w:cs="Times New Roman"/>
          <w:sz w:val="32"/>
          <w:szCs w:val="32"/>
        </w:rPr>
        <w:t>亿片</w:t>
      </w:r>
      <w:r>
        <w:rPr>
          <w:rFonts w:ascii="Times New Roman" w:eastAsia="仿宋_GB2312" w:cs="Times New Roman"/>
          <w:sz w:val="32"/>
          <w:szCs w:val="32"/>
        </w:rPr>
        <w:t>/</w:t>
      </w:r>
      <w:r>
        <w:rPr>
          <w:rFonts w:ascii="Times New Roman" w:eastAsia="仿宋_GB2312" w:cs="Times New Roman"/>
          <w:sz w:val="32"/>
          <w:szCs w:val="32"/>
        </w:rPr>
        <w:t>粒</w:t>
      </w:r>
      <w:r>
        <w:rPr>
          <w:rFonts w:ascii="Times New Roman" w:eastAsia="仿宋_GB2312" w:cs="Times New Roman"/>
          <w:sz w:val="32"/>
          <w:szCs w:val="32"/>
        </w:rPr>
        <w:t>/</w:t>
      </w:r>
      <w:r>
        <w:rPr>
          <w:rFonts w:ascii="Times New Roman" w:eastAsia="仿宋_GB2312" w:cs="Times New Roman"/>
          <w:sz w:val="32"/>
          <w:szCs w:val="32"/>
        </w:rPr>
        <w:t>袋</w:t>
      </w:r>
      <w:r>
        <w:rPr>
          <w:rFonts w:ascii="Times New Roman" w:eastAsia="仿宋_GB2312" w:cs="Times New Roman"/>
          <w:sz w:val="32"/>
          <w:szCs w:val="32"/>
        </w:rPr>
        <w:t>/</w:t>
      </w:r>
      <w:r>
        <w:rPr>
          <w:rFonts w:ascii="Times New Roman" w:eastAsia="仿宋_GB2312" w:cs="Times New Roman"/>
          <w:sz w:val="32"/>
          <w:szCs w:val="32"/>
        </w:rPr>
        <w:t>支，采购金额约</w:t>
      </w:r>
      <w:r>
        <w:rPr>
          <w:rFonts w:ascii="Times New Roman" w:eastAsia="仿宋_GB2312" w:cs="Times New Roman"/>
          <w:sz w:val="32"/>
          <w:szCs w:val="32"/>
        </w:rPr>
        <w:t>5054.66</w:t>
      </w:r>
      <w:r>
        <w:rPr>
          <w:rFonts w:ascii="Times New Roman" w:eastAsia="仿宋_GB2312" w:cs="Times New Roman"/>
          <w:sz w:val="32"/>
          <w:szCs w:val="32"/>
        </w:rPr>
        <w:t>万元，同比增长</w:t>
      </w:r>
      <w:r>
        <w:rPr>
          <w:rFonts w:ascii="Times New Roman" w:eastAsia="仿宋_GB2312" w:cs="Times New Roman"/>
          <w:sz w:val="32"/>
          <w:szCs w:val="32"/>
        </w:rPr>
        <w:t>203%</w:t>
      </w:r>
      <w:r>
        <w:rPr>
          <w:rFonts w:ascii="Times New Roman" w:eastAsia="仿宋_GB2312" w:cs="Times New Roman"/>
          <w:sz w:val="32"/>
          <w:szCs w:val="32"/>
        </w:rPr>
        <w:t>，较集中采购前节省资金约</w:t>
      </w:r>
      <w:r>
        <w:rPr>
          <w:rFonts w:ascii="Times New Roman" w:eastAsia="仿宋_GB2312" w:cs="Times New Roman"/>
          <w:sz w:val="32"/>
          <w:szCs w:val="32"/>
        </w:rPr>
        <w:t>1.8</w:t>
      </w:r>
      <w:r>
        <w:rPr>
          <w:rFonts w:ascii="Times New Roman" w:eastAsia="仿宋_GB2312" w:cs="Times New Roman"/>
          <w:sz w:val="32"/>
          <w:szCs w:val="32"/>
        </w:rPr>
        <w:t>亿元，药品价格平均降幅</w:t>
      </w:r>
      <w:r>
        <w:rPr>
          <w:rFonts w:ascii="Times New Roman" w:eastAsia="仿宋_GB2312" w:cs="Times New Roman"/>
          <w:sz w:val="32"/>
          <w:szCs w:val="32"/>
        </w:rPr>
        <w:t>56%</w:t>
      </w:r>
      <w:r>
        <w:rPr>
          <w:rFonts w:ascii="Times New Roman" w:eastAsia="仿宋_GB2312" w:cs="Times New Roman"/>
          <w:sz w:val="32"/>
          <w:szCs w:val="32"/>
        </w:rPr>
        <w:t>，最高降幅达</w:t>
      </w:r>
      <w:r>
        <w:rPr>
          <w:rFonts w:ascii="Times New Roman" w:eastAsia="仿宋_GB2312" w:cs="Times New Roman"/>
          <w:sz w:val="32"/>
          <w:szCs w:val="32"/>
        </w:rPr>
        <w:t>99%</w:t>
      </w:r>
      <w:r>
        <w:rPr>
          <w:rFonts w:ascii="Times New Roman" w:eastAsia="仿宋_GB2312" w:cs="Times New Roman"/>
          <w:sz w:val="32"/>
          <w:szCs w:val="32"/>
        </w:rPr>
        <w:t>。</w:t>
      </w:r>
      <w:r>
        <w:rPr>
          <w:rFonts w:ascii="Times New Roman" w:eastAsia="仿宋_GB2312" w:cs="Times New Roman"/>
          <w:b/>
          <w:bCs/>
          <w:sz w:val="32"/>
          <w:szCs w:val="32"/>
        </w:rPr>
        <w:t>二是深化医药服务价格改革。</w:t>
      </w:r>
      <w:r>
        <w:rPr>
          <w:rFonts w:ascii="Times New Roman" w:eastAsia="仿宋_GB2312" w:cs="Times New Roman"/>
          <w:sz w:val="32"/>
          <w:szCs w:val="32"/>
        </w:rPr>
        <w:t>组织完成第一轮我市医疗服</w:t>
      </w:r>
      <w:r>
        <w:rPr>
          <w:rFonts w:ascii="Times New Roman" w:eastAsia="仿宋_GB2312" w:cs="Times New Roman"/>
          <w:sz w:val="32"/>
          <w:szCs w:val="32"/>
        </w:rPr>
        <w:lastRenderedPageBreak/>
        <w:t>务价格与省基准库及国家库项目编码的映射工作及映射后医疗服务价格项目结构性调整工作，形成《关于执行全省统一医疗服务价格项目基准库相关事宜处理办法的通知》。</w:t>
      </w:r>
      <w:r>
        <w:rPr>
          <w:rFonts w:ascii="Times New Roman" w:eastAsia="仿宋_GB2312" w:cs="Times New Roman"/>
          <w:b/>
          <w:bCs/>
          <w:sz w:val="32"/>
          <w:szCs w:val="32"/>
        </w:rPr>
        <w:t>三是医保支付方式改革走在全国前列。</w:t>
      </w:r>
      <w:r>
        <w:rPr>
          <w:rFonts w:ascii="Times New Roman" w:eastAsia="仿宋_GB2312" w:cs="Times New Roman"/>
          <w:color w:val="000000"/>
          <w:kern w:val="2"/>
          <w:sz w:val="32"/>
          <w:szCs w:val="32"/>
        </w:rPr>
        <w:t>市内住院统筹基金当期结余由试点第一年负</w:t>
      </w:r>
      <w:r>
        <w:rPr>
          <w:rFonts w:ascii="Times New Roman" w:eastAsia="仿宋_GB2312" w:cs="Times New Roman"/>
          <w:color w:val="000000"/>
          <w:kern w:val="2"/>
          <w:sz w:val="32"/>
          <w:szCs w:val="32"/>
        </w:rPr>
        <w:t>1.25</w:t>
      </w:r>
      <w:r>
        <w:rPr>
          <w:rFonts w:ascii="Times New Roman" w:eastAsia="仿宋_GB2312" w:cs="Times New Roman"/>
          <w:color w:val="000000"/>
          <w:kern w:val="2"/>
          <w:sz w:val="32"/>
          <w:szCs w:val="32"/>
        </w:rPr>
        <w:t>亿元、第二年负</w:t>
      </w:r>
      <w:r>
        <w:rPr>
          <w:rFonts w:ascii="Times New Roman" w:eastAsia="仿宋_GB2312" w:cs="Times New Roman"/>
          <w:color w:val="000000"/>
          <w:kern w:val="2"/>
          <w:sz w:val="32"/>
          <w:szCs w:val="32"/>
        </w:rPr>
        <w:t>0.7</w:t>
      </w:r>
      <w:r>
        <w:rPr>
          <w:rFonts w:ascii="Times New Roman" w:eastAsia="仿宋_GB2312" w:cs="Times New Roman"/>
          <w:color w:val="000000"/>
          <w:kern w:val="2"/>
          <w:sz w:val="32"/>
          <w:szCs w:val="32"/>
        </w:rPr>
        <w:t>亿元，到第三年</w:t>
      </w:r>
      <w:r>
        <w:rPr>
          <w:rFonts w:ascii="Times New Roman" w:eastAsia="仿宋_GB2312" w:cs="Times New Roman"/>
          <w:color w:val="000000"/>
          <w:kern w:val="2"/>
          <w:sz w:val="32"/>
          <w:szCs w:val="32"/>
        </w:rPr>
        <w:t>0.13</w:t>
      </w:r>
      <w:r>
        <w:rPr>
          <w:rFonts w:ascii="Times New Roman" w:eastAsia="仿宋_GB2312" w:cs="Times New Roman"/>
          <w:color w:val="000000"/>
          <w:kern w:val="2"/>
          <w:sz w:val="32"/>
          <w:szCs w:val="32"/>
        </w:rPr>
        <w:t>亿元，实现由</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负</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到</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正</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的转变，两项保险三年累计减少医保统筹基金支出</w:t>
      </w:r>
      <w:r>
        <w:rPr>
          <w:rFonts w:ascii="Times New Roman" w:eastAsia="仿宋_GB2312" w:cs="Times New Roman"/>
          <w:color w:val="000000"/>
          <w:kern w:val="2"/>
          <w:sz w:val="32"/>
          <w:szCs w:val="32"/>
        </w:rPr>
        <w:t>1.95</w:t>
      </w:r>
      <w:r>
        <w:rPr>
          <w:rFonts w:ascii="Times New Roman" w:eastAsia="仿宋_GB2312" w:cs="Times New Roman"/>
          <w:color w:val="000000"/>
          <w:kern w:val="2"/>
          <w:sz w:val="32"/>
          <w:szCs w:val="32"/>
        </w:rPr>
        <w:t>亿元。</w:t>
      </w:r>
      <w:r>
        <w:rPr>
          <w:rFonts w:ascii="Times New Roman" w:eastAsia="仿宋_GB2312" w:cs="Times New Roman"/>
          <w:color w:val="000000"/>
          <w:kern w:val="2"/>
          <w:sz w:val="32"/>
          <w:szCs w:val="32"/>
        </w:rPr>
        <w:t>5</w:t>
      </w:r>
      <w:r>
        <w:rPr>
          <w:rFonts w:ascii="Times New Roman" w:eastAsia="仿宋_GB2312" w:cs="Times New Roman"/>
          <w:color w:val="000000"/>
          <w:kern w:val="2"/>
          <w:sz w:val="32"/>
          <w:szCs w:val="32"/>
        </w:rPr>
        <w:t>月《四川省医疗保障局</w:t>
      </w:r>
      <w:r>
        <w:rPr>
          <w:rFonts w:ascii="Times New Roman" w:eastAsia="仿宋_GB2312" w:cs="Times New Roman"/>
          <w:color w:val="000000"/>
          <w:kern w:val="2"/>
          <w:sz w:val="32"/>
          <w:szCs w:val="32"/>
        </w:rPr>
        <w:t xml:space="preserve"> </w:t>
      </w:r>
      <w:r>
        <w:rPr>
          <w:rFonts w:ascii="Times New Roman" w:eastAsia="仿宋_GB2312" w:cs="Times New Roman"/>
          <w:color w:val="000000"/>
          <w:kern w:val="2"/>
          <w:sz w:val="32"/>
          <w:szCs w:val="32"/>
        </w:rPr>
        <w:t>四川省财政厅</w:t>
      </w:r>
      <w:r>
        <w:rPr>
          <w:rFonts w:ascii="Times New Roman" w:eastAsia="仿宋_GB2312" w:cs="Times New Roman"/>
          <w:color w:val="000000"/>
          <w:kern w:val="2"/>
          <w:sz w:val="32"/>
          <w:szCs w:val="32"/>
        </w:rPr>
        <w:t xml:space="preserve"> </w:t>
      </w:r>
      <w:r>
        <w:rPr>
          <w:rFonts w:ascii="Times New Roman" w:eastAsia="仿宋_GB2312" w:cs="Times New Roman"/>
          <w:color w:val="000000"/>
          <w:kern w:val="2"/>
          <w:sz w:val="32"/>
          <w:szCs w:val="32"/>
        </w:rPr>
        <w:t>四川省卫生健康委员会关于推广按疾病诊断相关分组（</w:t>
      </w:r>
      <w:r>
        <w:rPr>
          <w:rFonts w:ascii="Times New Roman" w:eastAsia="仿宋_GB2312" w:cs="Times New Roman"/>
          <w:color w:val="000000"/>
          <w:kern w:val="2"/>
          <w:sz w:val="32"/>
          <w:szCs w:val="32"/>
        </w:rPr>
        <w:t>DRG</w:t>
      </w:r>
      <w:r>
        <w:rPr>
          <w:rFonts w:ascii="Times New Roman" w:eastAsia="仿宋_GB2312" w:cs="Times New Roman"/>
          <w:color w:val="000000"/>
          <w:kern w:val="2"/>
          <w:sz w:val="32"/>
          <w:szCs w:val="32"/>
        </w:rPr>
        <w:t>）结合点数法付费的实施意见》（川医保规〔</w:t>
      </w:r>
      <w:r>
        <w:rPr>
          <w:rFonts w:ascii="Times New Roman" w:eastAsia="仿宋_GB2312" w:cs="Times New Roman"/>
          <w:color w:val="000000"/>
          <w:kern w:val="2"/>
          <w:sz w:val="32"/>
          <w:szCs w:val="32"/>
        </w:rPr>
        <w:t>2021</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12</w:t>
      </w:r>
      <w:r>
        <w:rPr>
          <w:rFonts w:ascii="Times New Roman" w:eastAsia="仿宋_GB2312" w:cs="Times New Roman"/>
          <w:color w:val="000000"/>
          <w:kern w:val="2"/>
          <w:sz w:val="32"/>
          <w:szCs w:val="32"/>
        </w:rPr>
        <w:t>号）明确</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借鉴攀枝花市国家试点城市做法，因地制宜，分类推进，逐步在全省范围内实施。</w:t>
      </w:r>
      <w:r>
        <w:rPr>
          <w:rFonts w:ascii="Times New Roman" w:eastAsia="仿宋_GB2312" w:cs="Times New Roman"/>
          <w:color w:val="000000"/>
          <w:kern w:val="2"/>
          <w:sz w:val="32"/>
          <w:szCs w:val="32"/>
        </w:rPr>
        <w:t>”12</w:t>
      </w:r>
      <w:r>
        <w:rPr>
          <w:rFonts w:ascii="Times New Roman" w:eastAsia="仿宋_GB2312" w:cs="Times New Roman"/>
          <w:color w:val="000000"/>
          <w:kern w:val="2"/>
          <w:sz w:val="32"/>
          <w:szCs w:val="32"/>
        </w:rPr>
        <w:t>月《国家医疗保障局办公室关于印发</w:t>
      </w:r>
      <w:r>
        <w:rPr>
          <w:rFonts w:ascii="Times New Roman" w:eastAsia="仿宋_GB2312" w:cs="Times New Roman"/>
          <w:color w:val="000000"/>
          <w:kern w:val="2"/>
          <w:sz w:val="32"/>
          <w:szCs w:val="32"/>
        </w:rPr>
        <w:t>DRG/DIP</w:t>
      </w:r>
      <w:r>
        <w:rPr>
          <w:rFonts w:ascii="Times New Roman" w:eastAsia="仿宋_GB2312" w:cs="Times New Roman"/>
          <w:color w:val="000000"/>
          <w:kern w:val="2"/>
          <w:sz w:val="32"/>
          <w:szCs w:val="32"/>
        </w:rPr>
        <w:t>付费示范点名单的通知》（医保办函〔</w:t>
      </w:r>
      <w:r>
        <w:rPr>
          <w:rFonts w:ascii="Times New Roman" w:eastAsia="仿宋_GB2312" w:cs="Times New Roman"/>
          <w:color w:val="000000"/>
          <w:kern w:val="2"/>
          <w:sz w:val="32"/>
          <w:szCs w:val="32"/>
        </w:rPr>
        <w:t>2021</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15</w:t>
      </w:r>
      <w:r>
        <w:rPr>
          <w:rFonts w:ascii="Times New Roman" w:eastAsia="仿宋_GB2312" w:cs="Times New Roman"/>
          <w:color w:val="000000"/>
          <w:kern w:val="2"/>
          <w:sz w:val="32"/>
          <w:szCs w:val="32"/>
        </w:rPr>
        <w:t>号）明确</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四川省攀枝花市</w:t>
      </w:r>
      <w:r>
        <w:rPr>
          <w:rFonts w:ascii="Times New Roman" w:eastAsia="仿宋_GB2312" w:cs="Times New Roman"/>
          <w:color w:val="000000"/>
          <w:kern w:val="2"/>
          <w:sz w:val="32"/>
          <w:szCs w:val="32"/>
        </w:rPr>
        <w:t>”</w:t>
      </w:r>
      <w:r>
        <w:rPr>
          <w:rFonts w:ascii="Times New Roman" w:eastAsia="仿宋_GB2312" w:cs="Times New Roman"/>
          <w:color w:val="000000"/>
          <w:kern w:val="2"/>
          <w:sz w:val="32"/>
          <w:szCs w:val="32"/>
        </w:rPr>
        <w:t>为</w:t>
      </w:r>
      <w:r>
        <w:rPr>
          <w:rFonts w:ascii="Times New Roman" w:eastAsia="仿宋_GB2312" w:cs="Times New Roman"/>
          <w:color w:val="000000"/>
          <w:kern w:val="2"/>
          <w:sz w:val="32"/>
          <w:szCs w:val="32"/>
        </w:rPr>
        <w:t>DRG</w:t>
      </w:r>
      <w:r>
        <w:rPr>
          <w:rFonts w:ascii="Times New Roman" w:eastAsia="仿宋_GB2312" w:cs="Times New Roman"/>
          <w:color w:val="000000"/>
          <w:kern w:val="2"/>
          <w:sz w:val="32"/>
          <w:szCs w:val="32"/>
        </w:rPr>
        <w:t>示范点。</w:t>
      </w:r>
    </w:p>
    <w:p w:rsidR="00580368" w:rsidRDefault="009E752C">
      <w:pPr>
        <w:pStyle w:val="ab"/>
        <w:widowControl w:val="0"/>
        <w:shd w:val="clear" w:color="auto" w:fill="FFFFFF"/>
        <w:autoSpaceDN w:val="0"/>
        <w:spacing w:before="0" w:beforeAutospacing="0" w:after="0" w:afterAutospacing="0" w:line="560"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4.</w:t>
      </w:r>
      <w:r>
        <w:rPr>
          <w:rFonts w:ascii="Times New Roman" w:eastAsia="楷体_GB2312" w:cs="Times New Roman"/>
          <w:b/>
          <w:sz w:val="32"/>
          <w:szCs w:val="32"/>
        </w:rPr>
        <w:t xml:space="preserve"> </w:t>
      </w:r>
      <w:r>
        <w:rPr>
          <w:rFonts w:ascii="Times New Roman" w:eastAsia="楷体_GB2312" w:cs="Times New Roman"/>
          <w:b/>
          <w:sz w:val="32"/>
          <w:szCs w:val="32"/>
        </w:rPr>
        <w:t>不断提升医疗保障公共管理服务能效。</w:t>
      </w:r>
      <w:r>
        <w:rPr>
          <w:rFonts w:ascii="Times New Roman" w:eastAsia="仿宋_GB2312" w:cs="Times New Roman"/>
          <w:b/>
          <w:bCs/>
          <w:sz w:val="32"/>
          <w:szCs w:val="32"/>
        </w:rPr>
        <w:t>一是加强经办精细化管理。</w:t>
      </w:r>
      <w:r>
        <w:rPr>
          <w:rFonts w:ascii="Times New Roman" w:eastAsia="仿宋_GB2312" w:cs="Times New Roman"/>
          <w:sz w:val="32"/>
          <w:szCs w:val="32"/>
        </w:rPr>
        <w:t>实施推广业务经办服务</w:t>
      </w:r>
      <w:r>
        <w:rPr>
          <w:rFonts w:ascii="Times New Roman" w:eastAsia="仿宋_GB2312" w:cs="Times New Roman"/>
          <w:sz w:val="32"/>
          <w:szCs w:val="32"/>
        </w:rPr>
        <w:t>“</w:t>
      </w:r>
      <w:r>
        <w:rPr>
          <w:rFonts w:ascii="Times New Roman" w:eastAsia="仿宋_GB2312" w:cs="Times New Roman"/>
          <w:sz w:val="32"/>
          <w:szCs w:val="32"/>
        </w:rPr>
        <w:t>综合柜员制</w:t>
      </w:r>
      <w:r>
        <w:rPr>
          <w:rFonts w:ascii="Times New Roman" w:eastAsia="仿宋_GB2312" w:cs="Times New Roman"/>
          <w:sz w:val="32"/>
          <w:szCs w:val="32"/>
        </w:rPr>
        <w:t>”</w:t>
      </w:r>
      <w:r>
        <w:rPr>
          <w:rFonts w:ascii="Times New Roman" w:eastAsia="仿宋_GB2312" w:cs="Times New Roman"/>
          <w:sz w:val="32"/>
          <w:szCs w:val="32"/>
        </w:rPr>
        <w:t>，整合</w:t>
      </w:r>
      <w:r>
        <w:rPr>
          <w:rFonts w:ascii="Times New Roman" w:eastAsia="仿宋_GB2312" w:cs="Times New Roman"/>
          <w:sz w:val="32"/>
          <w:szCs w:val="32"/>
        </w:rPr>
        <w:t>4</w:t>
      </w:r>
      <w:r>
        <w:rPr>
          <w:rFonts w:ascii="Times New Roman" w:eastAsia="仿宋_GB2312" w:cs="Times New Roman"/>
          <w:sz w:val="32"/>
          <w:szCs w:val="32"/>
        </w:rPr>
        <w:t>个综合窗口，变</w:t>
      </w:r>
      <w:r>
        <w:rPr>
          <w:rFonts w:ascii="Times New Roman" w:eastAsia="仿宋_GB2312" w:cs="Times New Roman"/>
          <w:sz w:val="32"/>
          <w:szCs w:val="32"/>
        </w:rPr>
        <w:t>“</w:t>
      </w:r>
      <w:r>
        <w:rPr>
          <w:rFonts w:ascii="Times New Roman" w:eastAsia="仿宋_GB2312" w:cs="Times New Roman"/>
          <w:sz w:val="32"/>
          <w:szCs w:val="32"/>
        </w:rPr>
        <w:t>单一办事窗口</w:t>
      </w:r>
      <w:r>
        <w:rPr>
          <w:rFonts w:ascii="Times New Roman" w:eastAsia="仿宋_GB2312" w:cs="Times New Roman"/>
          <w:sz w:val="32"/>
          <w:szCs w:val="32"/>
        </w:rPr>
        <w:t>”</w:t>
      </w:r>
      <w:r>
        <w:rPr>
          <w:rFonts w:ascii="Times New Roman" w:eastAsia="仿宋_GB2312" w:cs="Times New Roman"/>
          <w:sz w:val="32"/>
          <w:szCs w:val="32"/>
        </w:rPr>
        <w:t>为</w:t>
      </w:r>
      <w:r>
        <w:rPr>
          <w:rFonts w:ascii="Times New Roman" w:eastAsia="仿宋_GB2312" w:cs="Times New Roman"/>
          <w:sz w:val="32"/>
          <w:szCs w:val="32"/>
        </w:rPr>
        <w:t>“</w:t>
      </w:r>
      <w:r>
        <w:rPr>
          <w:rFonts w:ascii="Times New Roman" w:eastAsia="仿宋_GB2312" w:cs="Times New Roman"/>
          <w:sz w:val="32"/>
          <w:szCs w:val="32"/>
        </w:rPr>
        <w:t>一窗通办</w:t>
      </w:r>
      <w:r>
        <w:rPr>
          <w:rFonts w:ascii="Times New Roman" w:eastAsia="仿宋_GB2312" w:cs="Times New Roman"/>
          <w:sz w:val="32"/>
          <w:szCs w:val="32"/>
        </w:rPr>
        <w:t>”</w:t>
      </w:r>
      <w:r>
        <w:rPr>
          <w:rFonts w:ascii="Times New Roman" w:eastAsia="仿宋_GB2312" w:cs="Times New Roman"/>
          <w:sz w:val="32"/>
          <w:szCs w:val="32"/>
        </w:rPr>
        <w:t>。持续推进</w:t>
      </w:r>
      <w:r>
        <w:rPr>
          <w:rFonts w:ascii="Times New Roman" w:eastAsia="仿宋_GB2312" w:cs="Times New Roman"/>
          <w:sz w:val="32"/>
          <w:szCs w:val="32"/>
        </w:rPr>
        <w:t>“</w:t>
      </w:r>
      <w:r>
        <w:rPr>
          <w:rFonts w:ascii="Times New Roman" w:eastAsia="仿宋_GB2312" w:cs="Times New Roman"/>
          <w:sz w:val="32"/>
          <w:szCs w:val="32"/>
        </w:rPr>
        <w:t>互联网</w:t>
      </w:r>
      <w:r>
        <w:rPr>
          <w:rFonts w:ascii="Times New Roman" w:eastAsia="仿宋_GB2312" w:cs="Times New Roman"/>
          <w:sz w:val="32"/>
          <w:szCs w:val="32"/>
        </w:rPr>
        <w:t>+</w:t>
      </w:r>
      <w:r>
        <w:rPr>
          <w:rFonts w:ascii="Times New Roman" w:eastAsia="仿宋_GB2312" w:cs="Times New Roman"/>
          <w:sz w:val="32"/>
          <w:szCs w:val="32"/>
        </w:rPr>
        <w:t>医保</w:t>
      </w:r>
      <w:r>
        <w:rPr>
          <w:rFonts w:ascii="Times New Roman" w:eastAsia="仿宋_GB2312" w:cs="Times New Roman"/>
          <w:sz w:val="32"/>
          <w:szCs w:val="32"/>
        </w:rPr>
        <w:t>”</w:t>
      </w:r>
      <w:r>
        <w:rPr>
          <w:rFonts w:ascii="Times New Roman" w:eastAsia="仿宋_GB2312" w:cs="Times New Roman"/>
          <w:sz w:val="32"/>
          <w:szCs w:val="32"/>
        </w:rPr>
        <w:t>，</w:t>
      </w:r>
      <w:r>
        <w:rPr>
          <w:rFonts w:ascii="Times New Roman" w:eastAsia="仿宋_GB2312" w:cs="Times New Roman"/>
          <w:sz w:val="32"/>
          <w:szCs w:val="32"/>
        </w:rPr>
        <w:t>40</w:t>
      </w:r>
      <w:r>
        <w:rPr>
          <w:rFonts w:ascii="Times New Roman" w:eastAsia="仿宋_GB2312" w:cs="Times New Roman"/>
          <w:sz w:val="32"/>
          <w:szCs w:val="32"/>
        </w:rPr>
        <w:t>项医保公共服务事项实现</w:t>
      </w:r>
      <w:r>
        <w:rPr>
          <w:rFonts w:ascii="Times New Roman" w:eastAsia="仿宋_GB2312" w:cs="Times New Roman"/>
          <w:sz w:val="32"/>
          <w:szCs w:val="32"/>
        </w:rPr>
        <w:t>“</w:t>
      </w:r>
      <w:r>
        <w:rPr>
          <w:rFonts w:ascii="Times New Roman" w:eastAsia="仿宋_GB2312" w:cs="Times New Roman"/>
          <w:sz w:val="32"/>
          <w:szCs w:val="32"/>
        </w:rPr>
        <w:t>一网通办</w:t>
      </w:r>
      <w:r>
        <w:rPr>
          <w:rFonts w:ascii="Times New Roman" w:eastAsia="仿宋_GB2312" w:cs="Times New Roman"/>
          <w:sz w:val="32"/>
          <w:szCs w:val="32"/>
        </w:rPr>
        <w:t>”</w:t>
      </w:r>
      <w:r>
        <w:rPr>
          <w:rFonts w:ascii="Times New Roman" w:eastAsia="仿宋_GB2312" w:cs="Times New Roman"/>
          <w:sz w:val="32"/>
          <w:szCs w:val="32"/>
        </w:rPr>
        <w:t>，</w:t>
      </w:r>
      <w:r>
        <w:rPr>
          <w:rFonts w:ascii="Times New Roman" w:eastAsia="仿宋_GB2312" w:cs="Times New Roman"/>
          <w:sz w:val="32"/>
          <w:szCs w:val="32"/>
        </w:rPr>
        <w:t>7</w:t>
      </w:r>
      <w:r>
        <w:rPr>
          <w:rFonts w:ascii="Times New Roman" w:eastAsia="仿宋_GB2312" w:cs="Times New Roman"/>
          <w:sz w:val="32"/>
          <w:szCs w:val="32"/>
        </w:rPr>
        <w:t>项业务在微信小程序实现自助办理。</w:t>
      </w:r>
      <w:r>
        <w:rPr>
          <w:rFonts w:ascii="Times New Roman" w:eastAsia="仿宋_GB2312" w:cs="Times New Roman"/>
          <w:b/>
          <w:bCs/>
          <w:sz w:val="32"/>
          <w:szCs w:val="32"/>
        </w:rPr>
        <w:t>二是全面抓实参保征缴工作。</w:t>
      </w:r>
      <w:r>
        <w:rPr>
          <w:rFonts w:ascii="Times New Roman" w:eastAsia="仿宋_GB2312" w:cs="Times New Roman"/>
          <w:sz w:val="32"/>
          <w:szCs w:val="32"/>
        </w:rPr>
        <w:t>2021</w:t>
      </w:r>
      <w:r>
        <w:rPr>
          <w:rFonts w:ascii="Times New Roman" w:eastAsia="仿宋_GB2312" w:cs="Times New Roman"/>
          <w:sz w:val="32"/>
          <w:szCs w:val="32"/>
        </w:rPr>
        <w:t>年基本医疗保险参保人数</w:t>
      </w:r>
      <w:r>
        <w:rPr>
          <w:rFonts w:ascii="Times New Roman" w:eastAsia="仿宋_GB2312" w:cs="Times New Roman"/>
          <w:sz w:val="32"/>
          <w:szCs w:val="32"/>
        </w:rPr>
        <w:t>112.78</w:t>
      </w:r>
      <w:r>
        <w:rPr>
          <w:rFonts w:ascii="Times New Roman" w:eastAsia="仿宋_GB2312" w:cs="Times New Roman"/>
          <w:sz w:val="32"/>
          <w:szCs w:val="32"/>
        </w:rPr>
        <w:t>万人，参保率维持在</w:t>
      </w:r>
      <w:r>
        <w:rPr>
          <w:rFonts w:ascii="Times New Roman" w:eastAsia="仿宋_GB2312" w:cs="Times New Roman"/>
          <w:sz w:val="32"/>
          <w:szCs w:val="32"/>
        </w:rPr>
        <w:t>95%</w:t>
      </w:r>
      <w:r>
        <w:rPr>
          <w:rFonts w:ascii="Times New Roman" w:eastAsia="仿宋_GB2312" w:cs="Times New Roman"/>
          <w:sz w:val="32"/>
          <w:szCs w:val="32"/>
        </w:rPr>
        <w:t>以上。</w:t>
      </w:r>
      <w:r>
        <w:rPr>
          <w:rFonts w:ascii="Times New Roman" w:eastAsia="仿宋_GB2312" w:cs="Times New Roman"/>
          <w:b/>
          <w:bCs/>
          <w:sz w:val="32"/>
          <w:szCs w:val="32"/>
        </w:rPr>
        <w:t>三是加强医保信息化建设。</w:t>
      </w:r>
      <w:r>
        <w:rPr>
          <w:rFonts w:ascii="Times New Roman" w:eastAsia="仿宋_GB2312" w:cs="Times New Roman"/>
          <w:kern w:val="2"/>
          <w:sz w:val="32"/>
          <w:szCs w:val="32"/>
        </w:rPr>
        <w:t>2021</w:t>
      </w:r>
      <w:r>
        <w:rPr>
          <w:rFonts w:ascii="Times New Roman" w:eastAsia="仿宋_GB2312" w:cs="Times New Roman"/>
          <w:kern w:val="2"/>
          <w:sz w:val="32"/>
          <w:szCs w:val="32"/>
        </w:rPr>
        <w:t>年</w:t>
      </w:r>
      <w:r>
        <w:rPr>
          <w:rFonts w:ascii="Times New Roman" w:eastAsia="仿宋_GB2312" w:cs="Times New Roman"/>
          <w:kern w:val="2"/>
          <w:sz w:val="32"/>
          <w:szCs w:val="32"/>
        </w:rPr>
        <w:t>10</w:t>
      </w:r>
      <w:r>
        <w:rPr>
          <w:rFonts w:ascii="Times New Roman" w:eastAsia="仿宋_GB2312" w:cs="Times New Roman"/>
          <w:kern w:val="2"/>
          <w:sz w:val="32"/>
          <w:szCs w:val="32"/>
        </w:rPr>
        <w:t>月</w:t>
      </w:r>
      <w:r>
        <w:rPr>
          <w:rFonts w:ascii="Times New Roman" w:eastAsia="仿宋_GB2312" w:cs="Times New Roman"/>
          <w:kern w:val="2"/>
          <w:sz w:val="32"/>
          <w:szCs w:val="32"/>
        </w:rPr>
        <w:t>28</w:t>
      </w:r>
      <w:r>
        <w:rPr>
          <w:rFonts w:ascii="Times New Roman" w:eastAsia="仿宋_GB2312" w:cs="Times New Roman"/>
          <w:kern w:val="2"/>
          <w:sz w:val="32"/>
          <w:szCs w:val="32"/>
        </w:rPr>
        <w:t>日</w:t>
      </w:r>
      <w:r>
        <w:rPr>
          <w:rFonts w:ascii="Times New Roman" w:eastAsia="仿宋_GB2312" w:cs="Times New Roman"/>
          <w:kern w:val="2"/>
          <w:sz w:val="32"/>
          <w:szCs w:val="32"/>
        </w:rPr>
        <w:t>0</w:t>
      </w:r>
      <w:r>
        <w:rPr>
          <w:rFonts w:ascii="Times New Roman" w:eastAsia="仿宋_GB2312" w:cs="Times New Roman"/>
          <w:kern w:val="2"/>
          <w:sz w:val="32"/>
          <w:szCs w:val="32"/>
        </w:rPr>
        <w:t>时，我市正式上线运行国家医疗保障信息平台，成为四川省第</w:t>
      </w:r>
      <w:r>
        <w:rPr>
          <w:rFonts w:ascii="Times New Roman" w:eastAsia="仿宋_GB2312" w:cs="Times New Roman"/>
          <w:kern w:val="2"/>
          <w:sz w:val="32"/>
          <w:szCs w:val="32"/>
        </w:rPr>
        <w:t>12</w:t>
      </w:r>
      <w:r>
        <w:rPr>
          <w:rFonts w:ascii="Times New Roman" w:eastAsia="仿宋_GB2312" w:cs="Times New Roman"/>
          <w:kern w:val="2"/>
          <w:sz w:val="32"/>
          <w:szCs w:val="32"/>
        </w:rPr>
        <w:t>个上线运行的城市。全面推广应用医保电子凭证，定点医药机构开通率不低于</w:t>
      </w:r>
      <w:r>
        <w:rPr>
          <w:rFonts w:ascii="Times New Roman" w:eastAsia="仿宋_GB2312" w:cs="Times New Roman"/>
          <w:kern w:val="2"/>
          <w:sz w:val="32"/>
          <w:szCs w:val="32"/>
        </w:rPr>
        <w:t>90%</w:t>
      </w:r>
      <w:r>
        <w:rPr>
          <w:rFonts w:ascii="Times New Roman" w:eastAsia="仿宋_GB2312" w:cs="Times New Roman"/>
          <w:kern w:val="2"/>
          <w:sz w:val="32"/>
          <w:szCs w:val="32"/>
        </w:rPr>
        <w:t>，申领激活和</w:t>
      </w:r>
      <w:r>
        <w:rPr>
          <w:rFonts w:ascii="Times New Roman" w:eastAsia="仿宋_GB2312" w:cs="Times New Roman"/>
          <w:kern w:val="2"/>
          <w:sz w:val="32"/>
          <w:szCs w:val="32"/>
        </w:rPr>
        <w:lastRenderedPageBreak/>
        <w:t>使用率达到</w:t>
      </w:r>
      <w:r>
        <w:rPr>
          <w:rFonts w:ascii="Times New Roman" w:eastAsia="仿宋_GB2312" w:cs="Times New Roman"/>
          <w:kern w:val="2"/>
          <w:sz w:val="32"/>
          <w:szCs w:val="32"/>
        </w:rPr>
        <w:t>40%</w:t>
      </w:r>
      <w:r>
        <w:rPr>
          <w:rFonts w:ascii="Times New Roman" w:eastAsia="仿宋_GB2312" w:cs="Times New Roman"/>
          <w:kern w:val="2"/>
          <w:sz w:val="32"/>
          <w:szCs w:val="32"/>
        </w:rPr>
        <w:t>和</w:t>
      </w:r>
      <w:r>
        <w:rPr>
          <w:rFonts w:ascii="Times New Roman" w:eastAsia="仿宋_GB2312" w:cs="Times New Roman"/>
          <w:kern w:val="2"/>
          <w:sz w:val="32"/>
          <w:szCs w:val="32"/>
        </w:rPr>
        <w:t>10%</w:t>
      </w:r>
      <w:r>
        <w:rPr>
          <w:rFonts w:ascii="Times New Roman" w:eastAsia="仿宋_GB2312" w:cs="Times New Roman"/>
          <w:kern w:val="2"/>
          <w:sz w:val="32"/>
          <w:szCs w:val="32"/>
        </w:rPr>
        <w:t>以上。建设开通</w:t>
      </w:r>
      <w:r>
        <w:rPr>
          <w:rFonts w:ascii="Times New Roman" w:eastAsia="仿宋_GB2312" w:cs="Times New Roman"/>
          <w:kern w:val="2"/>
          <w:sz w:val="32"/>
          <w:szCs w:val="32"/>
        </w:rPr>
        <w:t>“12333-7”</w:t>
      </w:r>
      <w:r>
        <w:rPr>
          <w:rFonts w:ascii="Times New Roman" w:eastAsia="仿宋_GB2312" w:cs="Times New Roman"/>
          <w:kern w:val="2"/>
          <w:sz w:val="32"/>
          <w:szCs w:val="32"/>
        </w:rPr>
        <w:t>医保服务热线，接听来电</w:t>
      </w:r>
      <w:r>
        <w:rPr>
          <w:rFonts w:ascii="Times New Roman" w:eastAsia="仿宋_GB2312" w:cs="Times New Roman"/>
          <w:kern w:val="2"/>
          <w:sz w:val="32"/>
          <w:szCs w:val="32"/>
        </w:rPr>
        <w:t>30491</w:t>
      </w:r>
      <w:r>
        <w:rPr>
          <w:rFonts w:ascii="Times New Roman" w:eastAsia="仿宋_GB2312" w:cs="Times New Roman"/>
          <w:kern w:val="2"/>
          <w:sz w:val="32"/>
          <w:szCs w:val="32"/>
        </w:rPr>
        <w:t>通，提供方便快捷的线上服务。</w:t>
      </w:r>
    </w:p>
    <w:p w:rsidR="00580368" w:rsidRDefault="009E752C">
      <w:pPr>
        <w:pStyle w:val="2"/>
        <w:spacing w:before="0" w:after="0" w:line="578" w:lineRule="exact"/>
        <w:ind w:firstLineChars="200" w:firstLine="640"/>
        <w:rPr>
          <w:rFonts w:ascii="Times New Roman" w:eastAsia="黑体" w:hAnsi="Times New Roman"/>
          <w:bCs w:val="0"/>
          <w:color w:val="000000"/>
        </w:rPr>
      </w:pPr>
      <w:bookmarkStart w:id="28" w:name="_Toc82085530"/>
      <w:bookmarkStart w:id="29" w:name="_Toc82085417"/>
      <w:bookmarkStart w:id="30" w:name="_Toc15377200"/>
      <w:bookmarkStart w:id="31" w:name="_Toc15396601"/>
      <w:bookmarkStart w:id="32" w:name="_Toc113574855"/>
      <w:bookmarkStart w:id="33" w:name="_Toc148353081"/>
      <w:r>
        <w:rPr>
          <w:rFonts w:ascii="Times New Roman" w:eastAsia="黑体" w:hAnsi="Times New Roman"/>
          <w:b w:val="0"/>
          <w:color w:val="000000"/>
        </w:rPr>
        <w:t>二、机</w:t>
      </w:r>
      <w:r>
        <w:rPr>
          <w:rFonts w:ascii="Times New Roman" w:eastAsia="黑体" w:hAnsi="Times New Roman"/>
          <w:bCs w:val="0"/>
          <w:color w:val="000000"/>
        </w:rPr>
        <w:t>构设置</w:t>
      </w:r>
      <w:bookmarkEnd w:id="28"/>
      <w:bookmarkEnd w:id="29"/>
      <w:bookmarkEnd w:id="30"/>
      <w:bookmarkEnd w:id="31"/>
      <w:bookmarkEnd w:id="32"/>
      <w:bookmarkEnd w:id="33"/>
    </w:p>
    <w:p w:rsidR="00580368" w:rsidRDefault="009E752C">
      <w:pPr>
        <w:snapToGrid w:val="0"/>
        <w:spacing w:line="578" w:lineRule="exact"/>
        <w:ind w:firstLineChars="200" w:firstLine="640"/>
        <w:rPr>
          <w:rFonts w:eastAsia="仿宋_GB2312"/>
          <w:color w:val="000000"/>
          <w:sz w:val="32"/>
          <w:szCs w:val="32"/>
        </w:rPr>
      </w:pPr>
      <w:bookmarkStart w:id="34" w:name="_Toc15396602"/>
      <w:bookmarkStart w:id="35" w:name="_Toc82085418"/>
      <w:bookmarkStart w:id="36" w:name="_Toc15377204"/>
      <w:bookmarkStart w:id="37" w:name="_Toc82085531"/>
      <w:r>
        <w:rPr>
          <w:rFonts w:eastAsia="仿宋_GB2312"/>
          <w:color w:val="000000"/>
          <w:sz w:val="32"/>
          <w:szCs w:val="32"/>
        </w:rPr>
        <w:t>攀枝花市医疗保障局（以下简称</w:t>
      </w:r>
      <w:r>
        <w:rPr>
          <w:rFonts w:eastAsia="仿宋_GB2312"/>
          <w:color w:val="000000"/>
          <w:sz w:val="32"/>
          <w:szCs w:val="32"/>
        </w:rPr>
        <w:t>“</w:t>
      </w:r>
      <w:r>
        <w:rPr>
          <w:rFonts w:eastAsia="仿宋_GB2312"/>
          <w:color w:val="000000"/>
          <w:sz w:val="32"/>
          <w:szCs w:val="32"/>
        </w:rPr>
        <w:t>市医保局</w:t>
      </w:r>
      <w:r>
        <w:rPr>
          <w:rFonts w:eastAsia="仿宋_GB2312"/>
          <w:color w:val="000000"/>
          <w:sz w:val="32"/>
          <w:szCs w:val="32"/>
        </w:rPr>
        <w:t>”</w:t>
      </w:r>
      <w:r>
        <w:rPr>
          <w:rFonts w:eastAsia="仿宋_GB2312"/>
          <w:color w:val="000000"/>
          <w:sz w:val="32"/>
          <w:szCs w:val="32"/>
        </w:rPr>
        <w:t>）下属事业单位</w:t>
      </w:r>
      <w:r>
        <w:rPr>
          <w:rFonts w:eastAsia="仿宋_GB2312"/>
          <w:color w:val="000000"/>
          <w:sz w:val="32"/>
          <w:szCs w:val="32"/>
        </w:rPr>
        <w:t>2</w:t>
      </w:r>
      <w:r>
        <w:rPr>
          <w:rFonts w:eastAsia="仿宋_GB2312"/>
          <w:color w:val="000000"/>
          <w:sz w:val="32"/>
          <w:szCs w:val="32"/>
        </w:rPr>
        <w:t>个，其中</w:t>
      </w:r>
      <w:r>
        <w:rPr>
          <w:rFonts w:eastAsia="仿宋"/>
          <w:color w:val="000000"/>
          <w:sz w:val="32"/>
          <w:szCs w:val="32"/>
        </w:rPr>
        <w:t>参照公务员法管理的事业单位</w:t>
      </w:r>
      <w:r>
        <w:rPr>
          <w:rFonts w:eastAsia="仿宋"/>
          <w:bCs/>
          <w:color w:val="000000"/>
          <w:sz w:val="32"/>
          <w:szCs w:val="32"/>
        </w:rPr>
        <w:t>1</w:t>
      </w:r>
      <w:r>
        <w:rPr>
          <w:rFonts w:eastAsia="仿宋"/>
          <w:color w:val="000000"/>
          <w:sz w:val="32"/>
          <w:szCs w:val="32"/>
        </w:rPr>
        <w:t>个，其他事业单位</w:t>
      </w:r>
      <w:r>
        <w:rPr>
          <w:rFonts w:eastAsia="仿宋"/>
          <w:color w:val="000000"/>
          <w:sz w:val="32"/>
          <w:szCs w:val="32"/>
        </w:rPr>
        <w:t>1</w:t>
      </w:r>
      <w:r>
        <w:rPr>
          <w:rFonts w:eastAsia="仿宋"/>
          <w:color w:val="000000"/>
          <w:sz w:val="32"/>
          <w:szCs w:val="32"/>
        </w:rPr>
        <w:t>个</w:t>
      </w:r>
      <w:r>
        <w:rPr>
          <w:rFonts w:eastAsia="仿宋_GB2312"/>
          <w:color w:val="000000"/>
          <w:sz w:val="32"/>
          <w:szCs w:val="32"/>
        </w:rPr>
        <w:t>。</w:t>
      </w:r>
    </w:p>
    <w:p w:rsidR="00580368" w:rsidRDefault="009E752C">
      <w:pPr>
        <w:snapToGrid w:val="0"/>
        <w:spacing w:line="578" w:lineRule="exact"/>
        <w:ind w:firstLineChars="200" w:firstLine="640"/>
        <w:rPr>
          <w:rStyle w:val="1Char"/>
          <w:rFonts w:eastAsia="仿宋_GB2312"/>
          <w:b w:val="0"/>
          <w:bCs w:val="0"/>
          <w:color w:val="000000"/>
          <w:kern w:val="2"/>
          <w:sz w:val="32"/>
          <w:szCs w:val="32"/>
        </w:rPr>
      </w:pPr>
      <w:r>
        <w:rPr>
          <w:rFonts w:eastAsia="仿宋"/>
          <w:color w:val="000000"/>
          <w:sz w:val="32"/>
          <w:szCs w:val="32"/>
        </w:rPr>
        <w:t>纳入市医保局</w:t>
      </w:r>
      <w:r>
        <w:rPr>
          <w:rFonts w:eastAsia="仿宋"/>
          <w:color w:val="000000"/>
          <w:sz w:val="32"/>
          <w:szCs w:val="32"/>
        </w:rPr>
        <w:t>2021</w:t>
      </w:r>
      <w:r>
        <w:rPr>
          <w:rFonts w:eastAsia="仿宋"/>
          <w:color w:val="000000"/>
          <w:sz w:val="32"/>
          <w:szCs w:val="32"/>
        </w:rPr>
        <w:t>年度部门决算编制范围的二级预算单位为攀枝花市医疗保障信息中心（以下简称</w:t>
      </w:r>
      <w:r>
        <w:rPr>
          <w:rFonts w:eastAsia="仿宋"/>
          <w:color w:val="000000"/>
          <w:sz w:val="32"/>
          <w:szCs w:val="32"/>
        </w:rPr>
        <w:t>“</w:t>
      </w:r>
      <w:r>
        <w:rPr>
          <w:rFonts w:eastAsia="仿宋"/>
          <w:color w:val="000000"/>
          <w:sz w:val="32"/>
          <w:szCs w:val="32"/>
        </w:rPr>
        <w:t>市医保信息中心</w:t>
      </w:r>
      <w:r>
        <w:rPr>
          <w:rFonts w:eastAsia="仿宋"/>
          <w:color w:val="000000"/>
          <w:sz w:val="32"/>
          <w:szCs w:val="32"/>
        </w:rPr>
        <w:t>”</w:t>
      </w:r>
      <w:r>
        <w:rPr>
          <w:rFonts w:eastAsia="仿宋"/>
          <w:color w:val="000000"/>
          <w:sz w:val="32"/>
          <w:szCs w:val="32"/>
        </w:rPr>
        <w:t>）。</w:t>
      </w: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jc w:val="center"/>
        <w:rPr>
          <w:rStyle w:val="1Char"/>
          <w:rFonts w:eastAsia="黑体"/>
          <w:b w:val="0"/>
          <w:color w:val="000000"/>
        </w:rPr>
      </w:pPr>
    </w:p>
    <w:p w:rsidR="00580368" w:rsidRDefault="00580368">
      <w:pPr>
        <w:widowControl/>
        <w:spacing w:line="578" w:lineRule="exact"/>
        <w:rPr>
          <w:rStyle w:val="1Char"/>
          <w:rFonts w:eastAsia="黑体"/>
          <w:b w:val="0"/>
          <w:color w:val="000000"/>
        </w:rPr>
      </w:pPr>
    </w:p>
    <w:p w:rsidR="00580368" w:rsidRDefault="00580368">
      <w:pPr>
        <w:widowControl/>
        <w:spacing w:line="578" w:lineRule="exact"/>
        <w:rPr>
          <w:rStyle w:val="1Char"/>
          <w:rFonts w:eastAsia="黑体"/>
          <w:b w:val="0"/>
          <w:color w:val="000000"/>
        </w:rPr>
      </w:pPr>
    </w:p>
    <w:p w:rsidR="00580368" w:rsidRDefault="009E752C">
      <w:pPr>
        <w:widowControl/>
        <w:spacing w:line="578" w:lineRule="exact"/>
        <w:jc w:val="center"/>
        <w:rPr>
          <w:rStyle w:val="1Char"/>
          <w:rFonts w:eastAsia="黑体"/>
          <w:b w:val="0"/>
          <w:bCs w:val="0"/>
          <w:color w:val="000000"/>
          <w:kern w:val="0"/>
          <w:sz w:val="32"/>
          <w:szCs w:val="32"/>
        </w:rPr>
      </w:pPr>
      <w:bookmarkStart w:id="38" w:name="_Toc113574856"/>
      <w:bookmarkStart w:id="39" w:name="_Toc148353082"/>
      <w:r>
        <w:rPr>
          <w:rStyle w:val="1Char"/>
          <w:rFonts w:eastAsia="黑体"/>
          <w:b w:val="0"/>
          <w:color w:val="000000"/>
        </w:rPr>
        <w:lastRenderedPageBreak/>
        <w:t>第二部分</w:t>
      </w:r>
      <w:r>
        <w:rPr>
          <w:rStyle w:val="1Char"/>
          <w:rFonts w:eastAsia="黑体"/>
          <w:b w:val="0"/>
          <w:bCs w:val="0"/>
          <w:color w:val="000000"/>
        </w:rPr>
        <w:t>2021</w:t>
      </w:r>
      <w:r>
        <w:rPr>
          <w:rStyle w:val="1Char"/>
          <w:rFonts w:eastAsia="黑体"/>
          <w:b w:val="0"/>
          <w:bCs w:val="0"/>
          <w:color w:val="000000"/>
        </w:rPr>
        <w:t>年度部门决算情况说明</w:t>
      </w:r>
      <w:bookmarkEnd w:id="34"/>
      <w:bookmarkEnd w:id="35"/>
      <w:bookmarkEnd w:id="36"/>
      <w:bookmarkEnd w:id="37"/>
      <w:bookmarkEnd w:id="38"/>
      <w:bookmarkEnd w:id="39"/>
    </w:p>
    <w:p w:rsidR="00580368" w:rsidRDefault="00580368">
      <w:pPr>
        <w:spacing w:line="578" w:lineRule="exact"/>
        <w:ind w:firstLineChars="200" w:firstLine="640"/>
        <w:rPr>
          <w:rFonts w:eastAsia="仿宋_GB2312"/>
          <w:color w:val="000000"/>
          <w:sz w:val="32"/>
          <w:szCs w:val="32"/>
        </w:rPr>
      </w:pPr>
    </w:p>
    <w:p w:rsidR="00580368" w:rsidRDefault="009E752C">
      <w:pPr>
        <w:ind w:firstLineChars="200" w:firstLine="640"/>
        <w:outlineLvl w:val="1"/>
        <w:rPr>
          <w:rFonts w:eastAsia="黑体"/>
          <w:color w:val="000000"/>
          <w:sz w:val="32"/>
          <w:szCs w:val="32"/>
        </w:rPr>
      </w:pPr>
      <w:bookmarkStart w:id="40" w:name="_Toc15396603"/>
      <w:bookmarkStart w:id="41" w:name="_Toc82085419"/>
      <w:bookmarkStart w:id="42" w:name="_Toc82085532"/>
      <w:bookmarkStart w:id="43" w:name="_Toc15377205"/>
      <w:bookmarkStart w:id="44" w:name="_Toc113574857"/>
      <w:bookmarkStart w:id="45" w:name="_Toc148353083"/>
      <w:r>
        <w:rPr>
          <w:rFonts w:eastAsia="黑体"/>
          <w:color w:val="000000"/>
          <w:sz w:val="32"/>
          <w:szCs w:val="32"/>
        </w:rPr>
        <w:t>一、收入支出决算总体情况说明</w:t>
      </w:r>
      <w:bookmarkEnd w:id="40"/>
      <w:bookmarkEnd w:id="41"/>
      <w:bookmarkEnd w:id="42"/>
      <w:bookmarkEnd w:id="43"/>
      <w:bookmarkEnd w:id="44"/>
      <w:bookmarkEnd w:id="45"/>
    </w:p>
    <w:p w:rsidR="00580368" w:rsidRDefault="009E752C">
      <w:pPr>
        <w:spacing w:line="600" w:lineRule="exact"/>
        <w:ind w:firstLineChars="200" w:firstLine="640"/>
        <w:rPr>
          <w:rFonts w:eastAsia="仿宋"/>
          <w:sz w:val="32"/>
          <w:szCs w:val="32"/>
        </w:rPr>
      </w:pPr>
      <w:r>
        <w:rPr>
          <w:rFonts w:eastAsia="仿宋"/>
          <w:sz w:val="32"/>
          <w:szCs w:val="32"/>
        </w:rPr>
        <w:t>2021</w:t>
      </w:r>
      <w:r>
        <w:rPr>
          <w:rFonts w:eastAsia="仿宋"/>
          <w:sz w:val="32"/>
          <w:szCs w:val="32"/>
        </w:rPr>
        <w:t>年度收、支总计</w:t>
      </w:r>
      <w:r>
        <w:rPr>
          <w:rFonts w:eastAsia="仿宋"/>
          <w:sz w:val="32"/>
          <w:szCs w:val="32"/>
        </w:rPr>
        <w:t>645.55</w:t>
      </w:r>
      <w:r>
        <w:rPr>
          <w:rFonts w:eastAsia="仿宋"/>
          <w:sz w:val="32"/>
          <w:szCs w:val="32"/>
        </w:rPr>
        <w:t>万元。与</w:t>
      </w:r>
      <w:r>
        <w:rPr>
          <w:rFonts w:eastAsia="仿宋"/>
          <w:sz w:val="32"/>
          <w:szCs w:val="32"/>
        </w:rPr>
        <w:t>2020</w:t>
      </w:r>
      <w:r>
        <w:rPr>
          <w:rFonts w:eastAsia="仿宋"/>
          <w:sz w:val="32"/>
          <w:szCs w:val="32"/>
        </w:rPr>
        <w:t>年相比，收、支总计各增加</w:t>
      </w:r>
      <w:r>
        <w:rPr>
          <w:rFonts w:eastAsia="仿宋"/>
          <w:sz w:val="32"/>
          <w:szCs w:val="32"/>
        </w:rPr>
        <w:t>234.46</w:t>
      </w:r>
      <w:r>
        <w:rPr>
          <w:rFonts w:eastAsia="仿宋"/>
          <w:sz w:val="32"/>
          <w:szCs w:val="32"/>
        </w:rPr>
        <w:t>万元，增长</w:t>
      </w:r>
      <w:r>
        <w:rPr>
          <w:rFonts w:eastAsia="仿宋"/>
          <w:sz w:val="32"/>
          <w:szCs w:val="32"/>
        </w:rPr>
        <w:t>57.03%</w:t>
      </w:r>
      <w:r>
        <w:rPr>
          <w:rFonts w:eastAsia="仿宋"/>
          <w:sz w:val="32"/>
          <w:szCs w:val="32"/>
        </w:rPr>
        <w:t>。主要变动原因是</w:t>
      </w:r>
      <w:r>
        <w:rPr>
          <w:rFonts w:eastAsia="仿宋_GB2312"/>
          <w:color w:val="000000"/>
          <w:sz w:val="32"/>
          <w:szCs w:val="32"/>
        </w:rPr>
        <w:t>新增下属事业单位市医保信息中心人员经费、公用经费和项目经费。</w:t>
      </w:r>
    </w:p>
    <w:p w:rsidR="00580368" w:rsidRDefault="00580368">
      <w:pPr>
        <w:spacing w:line="578" w:lineRule="exact"/>
        <w:ind w:firstLineChars="200" w:firstLine="640"/>
        <w:rPr>
          <w:rFonts w:eastAsia="仿宋_GB2312"/>
          <w:color w:val="000000"/>
          <w:sz w:val="32"/>
          <w:szCs w:val="32"/>
        </w:rPr>
      </w:pPr>
    </w:p>
    <w:p w:rsidR="00580368" w:rsidRDefault="00EA5C9C">
      <w:pPr>
        <w:ind w:left="1280" w:hangingChars="400" w:hanging="1280"/>
        <w:jc w:val="left"/>
        <w:rPr>
          <w:rFonts w:eastAsia="仿宋_GB2312"/>
          <w:color w:val="000000"/>
          <w:sz w:val="32"/>
          <w:szCs w:val="32"/>
        </w:rPr>
      </w:pPr>
      <w:r>
        <w:rPr>
          <w:rFonts w:eastAsia="仿宋_GB2312"/>
          <w:color w:val="000000"/>
          <w:sz w:val="32"/>
          <w:szCs w:val="3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4.9pt;margin-top:.55pt;width:264.85pt;height:175.95pt;z-index:28;mso-wrap-distance-left:3.17494mm;mso-wrap-distance-right:3.17494mm">
            <v:imagedata r:id="rId8" o:title="image1"/>
            <w10:wrap type="square" side="right"/>
          </v:shape>
          <o:OLEObject Type="Embed" ProgID="Package" ShapeID="_x0000_s1032" DrawAspect="Content" ObjectID="_1758968313" r:id="rId9"/>
        </w:object>
      </w:r>
      <w:r w:rsidR="009E752C">
        <w:rPr>
          <w:rFonts w:eastAsia="仿宋_GB2312"/>
          <w:color w:val="000000"/>
          <w:sz w:val="32"/>
          <w:szCs w:val="32"/>
        </w:rPr>
        <w:br w:type="textWrapping" w:clear="all"/>
      </w:r>
      <w:bookmarkStart w:id="46" w:name="_Toc15396604"/>
      <w:bookmarkStart w:id="47" w:name="_Toc15377206"/>
      <w:bookmarkStart w:id="48" w:name="_Toc82085533"/>
      <w:bookmarkStart w:id="49" w:name="_Toc82085420"/>
      <w:r w:rsidR="009E752C">
        <w:rPr>
          <w:rFonts w:eastAsia="仿宋_GB2312"/>
          <w:color w:val="000000"/>
          <w:sz w:val="32"/>
          <w:szCs w:val="32"/>
        </w:rPr>
        <w:t>（图</w:t>
      </w:r>
      <w:r w:rsidR="009E752C">
        <w:rPr>
          <w:rFonts w:eastAsia="仿宋_GB2312"/>
          <w:color w:val="000000"/>
          <w:sz w:val="32"/>
          <w:szCs w:val="32"/>
        </w:rPr>
        <w:t>1</w:t>
      </w:r>
      <w:r w:rsidR="009E752C">
        <w:rPr>
          <w:rFonts w:eastAsia="仿宋_GB2312"/>
          <w:color w:val="000000"/>
          <w:sz w:val="32"/>
          <w:szCs w:val="32"/>
        </w:rPr>
        <w:t>：收、支决算总计变动情况图）（柱状图）</w:t>
      </w:r>
    </w:p>
    <w:p w:rsidR="00580368" w:rsidRDefault="009E752C">
      <w:pPr>
        <w:tabs>
          <w:tab w:val="right" w:pos="8844"/>
        </w:tabs>
        <w:ind w:firstLineChars="200" w:firstLine="640"/>
        <w:outlineLvl w:val="1"/>
        <w:rPr>
          <w:rFonts w:eastAsia="黑体"/>
          <w:color w:val="000000"/>
          <w:sz w:val="32"/>
          <w:szCs w:val="32"/>
        </w:rPr>
      </w:pPr>
      <w:bookmarkStart w:id="50" w:name="_Toc113574858"/>
      <w:bookmarkStart w:id="51" w:name="_Toc148353084"/>
      <w:r>
        <w:rPr>
          <w:rFonts w:eastAsia="黑体"/>
          <w:color w:val="000000"/>
          <w:sz w:val="32"/>
          <w:szCs w:val="32"/>
        </w:rPr>
        <w:t>二、收入决算情况说明</w:t>
      </w:r>
      <w:bookmarkEnd w:id="46"/>
      <w:bookmarkEnd w:id="47"/>
      <w:bookmarkEnd w:id="48"/>
      <w:bookmarkEnd w:id="49"/>
      <w:bookmarkEnd w:id="50"/>
      <w:bookmarkEnd w:id="51"/>
      <w:r>
        <w:rPr>
          <w:rFonts w:eastAsia="黑体"/>
          <w:color w:val="000000"/>
          <w:sz w:val="32"/>
          <w:szCs w:val="32"/>
        </w:rPr>
        <w:tab/>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年本年收入合计</w:t>
      </w:r>
      <w:r>
        <w:rPr>
          <w:rFonts w:eastAsia="仿宋_GB2312"/>
          <w:color w:val="000000"/>
          <w:sz w:val="32"/>
          <w:szCs w:val="32"/>
        </w:rPr>
        <w:t>645.53</w:t>
      </w:r>
      <w:r>
        <w:rPr>
          <w:rFonts w:eastAsia="仿宋_GB2312"/>
          <w:color w:val="000000"/>
          <w:sz w:val="32"/>
          <w:szCs w:val="32"/>
        </w:rPr>
        <w:t>万元，其中：一般公共预算财政拨款收入</w:t>
      </w:r>
      <w:r>
        <w:rPr>
          <w:rFonts w:eastAsia="仿宋_GB2312" w:hint="eastAsia"/>
          <w:color w:val="000000"/>
          <w:sz w:val="32"/>
          <w:szCs w:val="32"/>
        </w:rPr>
        <w:t>644.5</w:t>
      </w:r>
      <w:r>
        <w:rPr>
          <w:rFonts w:eastAsia="仿宋_GB2312"/>
          <w:color w:val="000000"/>
          <w:sz w:val="32"/>
          <w:szCs w:val="32"/>
        </w:rPr>
        <w:t>2</w:t>
      </w:r>
      <w:r>
        <w:rPr>
          <w:rFonts w:eastAsia="仿宋_GB2312"/>
          <w:color w:val="000000"/>
          <w:sz w:val="32"/>
          <w:szCs w:val="32"/>
        </w:rPr>
        <w:t>万元，占</w:t>
      </w:r>
      <w:r>
        <w:rPr>
          <w:rFonts w:eastAsia="仿宋_GB2312" w:hint="eastAsia"/>
          <w:color w:val="000000"/>
          <w:sz w:val="32"/>
          <w:szCs w:val="32"/>
        </w:rPr>
        <w:t>99.84</w:t>
      </w:r>
      <w:r>
        <w:rPr>
          <w:rFonts w:eastAsia="仿宋_GB2312"/>
          <w:color w:val="000000"/>
          <w:sz w:val="32"/>
          <w:szCs w:val="32"/>
        </w:rPr>
        <w:t>%</w:t>
      </w:r>
      <w:r>
        <w:rPr>
          <w:rFonts w:eastAsia="仿宋_GB2312"/>
          <w:color w:val="000000"/>
          <w:sz w:val="32"/>
          <w:szCs w:val="32"/>
        </w:rPr>
        <w:t>；政府性基金预算财政拨款收入</w:t>
      </w:r>
      <w:r>
        <w:rPr>
          <w:rFonts w:eastAsia="仿宋_GB2312"/>
          <w:color w:val="000000"/>
          <w:sz w:val="32"/>
          <w:szCs w:val="32"/>
        </w:rPr>
        <w:t>1.01</w:t>
      </w:r>
      <w:r>
        <w:rPr>
          <w:rFonts w:eastAsia="仿宋_GB2312"/>
          <w:color w:val="000000"/>
          <w:sz w:val="32"/>
          <w:szCs w:val="32"/>
        </w:rPr>
        <w:t>万元，占</w:t>
      </w:r>
      <w:r>
        <w:rPr>
          <w:rFonts w:eastAsia="仿宋_GB2312" w:hint="eastAsia"/>
          <w:color w:val="000000"/>
          <w:sz w:val="32"/>
          <w:szCs w:val="32"/>
        </w:rPr>
        <w:t>0.16</w:t>
      </w:r>
      <w:r>
        <w:rPr>
          <w:rFonts w:eastAsia="仿宋_GB2312"/>
          <w:color w:val="000000"/>
          <w:sz w:val="32"/>
          <w:szCs w:val="32"/>
        </w:rPr>
        <w:t>%</w:t>
      </w:r>
      <w:r>
        <w:rPr>
          <w:rFonts w:eastAsia="仿宋_GB2312"/>
          <w:color w:val="000000"/>
          <w:sz w:val="32"/>
          <w:szCs w:val="32"/>
        </w:rPr>
        <w:t>；</w:t>
      </w:r>
      <w:r>
        <w:rPr>
          <w:rFonts w:ascii="仿宋" w:eastAsia="仿宋" w:hint="eastAsia"/>
          <w:sz w:val="32"/>
          <w:szCs w:val="32"/>
        </w:rPr>
        <w:t>国有资本经营预算财政拨款收入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r>
        <w:rPr>
          <w:rFonts w:eastAsia="仿宋_GB2312"/>
          <w:color w:val="000000"/>
          <w:sz w:val="32"/>
          <w:szCs w:val="32"/>
        </w:rPr>
        <w:t>上级补助收入</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；事业收入</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；经营收入</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；附属单位上缴收入</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；其他收入</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w:t>
      </w:r>
    </w:p>
    <w:bookmarkStart w:id="52" w:name="_MON_1723881745"/>
    <w:bookmarkEnd w:id="52"/>
    <w:p w:rsidR="00580368" w:rsidRDefault="00580368">
      <w:pPr>
        <w:jc w:val="center"/>
        <w:rPr>
          <w:rFonts w:eastAsia="仿宋_GB2312"/>
          <w:color w:val="000000"/>
          <w:sz w:val="32"/>
          <w:szCs w:val="32"/>
        </w:rPr>
      </w:pPr>
      <w:r w:rsidRPr="00580368">
        <w:rPr>
          <w:rFonts w:eastAsia="仿宋_GB2312"/>
          <w:color w:val="000000"/>
          <w:sz w:val="32"/>
          <w:szCs w:val="32"/>
        </w:rPr>
        <w:object w:dxaOrig="6495" w:dyaOrig="4005">
          <v:shape id="_x0000_i1026" type="#_x0000_t75" style="width:277.5pt;height:175.5pt" o:ole="">
            <v:imagedata r:id="rId10" o:title="image2" cropbottom="-53f"/>
          </v:shape>
          <o:OLEObject Type="Embed" ProgID="Package" ShapeID="_x0000_i1026" DrawAspect="Content" ObjectID="_1758968308" r:id="rId11"/>
        </w:object>
      </w:r>
    </w:p>
    <w:p w:rsidR="00580368" w:rsidRDefault="009E752C">
      <w:pPr>
        <w:spacing w:line="578" w:lineRule="exact"/>
        <w:jc w:val="center"/>
        <w:rPr>
          <w:rFonts w:eastAsia="仿宋_GB2312"/>
          <w:color w:val="000000"/>
          <w:sz w:val="32"/>
          <w:szCs w:val="32"/>
        </w:rPr>
      </w:pPr>
      <w:r>
        <w:rPr>
          <w:rFonts w:eastAsia="仿宋_GB2312"/>
          <w:color w:val="000000"/>
          <w:sz w:val="32"/>
          <w:szCs w:val="32"/>
        </w:rPr>
        <w:t>（图</w:t>
      </w:r>
      <w:r>
        <w:rPr>
          <w:rFonts w:eastAsia="仿宋_GB2312"/>
          <w:color w:val="000000"/>
          <w:sz w:val="32"/>
          <w:szCs w:val="32"/>
        </w:rPr>
        <w:t>2</w:t>
      </w:r>
      <w:r>
        <w:rPr>
          <w:rFonts w:eastAsia="仿宋_GB2312"/>
          <w:color w:val="000000"/>
          <w:sz w:val="32"/>
          <w:szCs w:val="32"/>
        </w:rPr>
        <w:t>：收入决算结构图）（饼状图）</w:t>
      </w:r>
      <w:bookmarkStart w:id="53" w:name="_Toc15377207"/>
      <w:bookmarkStart w:id="54" w:name="_Toc82085421"/>
      <w:bookmarkStart w:id="55" w:name="_Toc15396605"/>
      <w:bookmarkStart w:id="56" w:name="_Toc82085534"/>
    </w:p>
    <w:p w:rsidR="00580368" w:rsidRDefault="009E752C">
      <w:pPr>
        <w:ind w:firstLineChars="200" w:firstLine="640"/>
        <w:outlineLvl w:val="1"/>
        <w:rPr>
          <w:rFonts w:eastAsia="黑体"/>
          <w:color w:val="000000"/>
          <w:sz w:val="32"/>
          <w:szCs w:val="32"/>
        </w:rPr>
      </w:pPr>
      <w:bookmarkStart w:id="57" w:name="_Toc113574859"/>
      <w:bookmarkStart w:id="58" w:name="_Toc148353085"/>
      <w:r>
        <w:rPr>
          <w:rFonts w:eastAsia="黑体"/>
          <w:color w:val="000000"/>
          <w:sz w:val="32"/>
          <w:szCs w:val="32"/>
        </w:rPr>
        <w:t>三、支出决算情况说明</w:t>
      </w:r>
      <w:bookmarkEnd w:id="53"/>
      <w:bookmarkEnd w:id="54"/>
      <w:bookmarkEnd w:id="55"/>
      <w:bookmarkEnd w:id="56"/>
      <w:bookmarkEnd w:id="57"/>
      <w:bookmarkEnd w:id="58"/>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年本年支出合计</w:t>
      </w:r>
      <w:r>
        <w:rPr>
          <w:rFonts w:eastAsia="仿宋_GB2312"/>
          <w:color w:val="000000"/>
          <w:sz w:val="32"/>
          <w:szCs w:val="32"/>
        </w:rPr>
        <w:t>645.55</w:t>
      </w:r>
      <w:r>
        <w:rPr>
          <w:rFonts w:eastAsia="仿宋_GB2312"/>
          <w:color w:val="000000"/>
          <w:sz w:val="32"/>
          <w:szCs w:val="32"/>
        </w:rPr>
        <w:t>万元，其中：基本支出</w:t>
      </w:r>
      <w:r>
        <w:rPr>
          <w:rFonts w:eastAsia="仿宋_GB2312"/>
          <w:color w:val="000000"/>
          <w:sz w:val="32"/>
          <w:szCs w:val="32"/>
        </w:rPr>
        <w:t>324.07</w:t>
      </w:r>
      <w:r>
        <w:rPr>
          <w:rFonts w:eastAsia="仿宋_GB2312"/>
          <w:color w:val="000000"/>
          <w:sz w:val="32"/>
          <w:szCs w:val="32"/>
        </w:rPr>
        <w:t>万元，占</w:t>
      </w:r>
      <w:r>
        <w:rPr>
          <w:rFonts w:eastAsia="仿宋_GB2312" w:hint="eastAsia"/>
          <w:color w:val="000000"/>
          <w:sz w:val="32"/>
          <w:szCs w:val="32"/>
        </w:rPr>
        <w:t>50.2</w:t>
      </w:r>
      <w:r>
        <w:rPr>
          <w:rFonts w:eastAsia="仿宋_GB2312"/>
          <w:color w:val="000000"/>
          <w:sz w:val="32"/>
          <w:szCs w:val="32"/>
        </w:rPr>
        <w:t>%</w:t>
      </w:r>
      <w:r>
        <w:rPr>
          <w:rFonts w:eastAsia="仿宋_GB2312"/>
          <w:color w:val="000000"/>
          <w:sz w:val="32"/>
          <w:szCs w:val="32"/>
        </w:rPr>
        <w:t>；项目支出</w:t>
      </w:r>
      <w:r>
        <w:rPr>
          <w:rFonts w:eastAsia="仿宋_GB2312"/>
          <w:color w:val="000000"/>
          <w:sz w:val="32"/>
          <w:szCs w:val="32"/>
        </w:rPr>
        <w:t>321.48</w:t>
      </w:r>
      <w:r>
        <w:rPr>
          <w:rFonts w:eastAsia="仿宋_GB2312"/>
          <w:color w:val="000000"/>
          <w:sz w:val="32"/>
          <w:szCs w:val="32"/>
        </w:rPr>
        <w:t>万元，占</w:t>
      </w:r>
      <w:r>
        <w:rPr>
          <w:rFonts w:eastAsia="仿宋_GB2312" w:hint="eastAsia"/>
          <w:color w:val="000000"/>
          <w:sz w:val="32"/>
          <w:szCs w:val="32"/>
        </w:rPr>
        <w:t>49.8</w:t>
      </w:r>
      <w:r>
        <w:rPr>
          <w:rFonts w:eastAsia="仿宋_GB2312"/>
          <w:color w:val="000000"/>
          <w:sz w:val="32"/>
          <w:szCs w:val="32"/>
        </w:rPr>
        <w:t>%</w:t>
      </w:r>
      <w:r>
        <w:rPr>
          <w:rFonts w:eastAsia="仿宋_GB2312"/>
          <w:color w:val="000000"/>
          <w:sz w:val="32"/>
          <w:szCs w:val="32"/>
        </w:rPr>
        <w:t>；上缴上级支出</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；经营支出</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；对附属单位补助支出</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w:t>
      </w:r>
    </w:p>
    <w:p w:rsidR="00580368" w:rsidRDefault="00EA5C9C">
      <w:pPr>
        <w:jc w:val="left"/>
        <w:rPr>
          <w:rFonts w:eastAsia="仿宋_GB2312"/>
          <w:color w:val="000000"/>
          <w:sz w:val="32"/>
          <w:szCs w:val="32"/>
          <w:shd w:val="pct10" w:color="auto" w:fill="FFFFFF"/>
        </w:rPr>
      </w:pPr>
      <w:bookmarkStart w:id="59" w:name="_MON_1723881722"/>
      <w:bookmarkEnd w:id="59"/>
      <w:r>
        <w:rPr>
          <w:rFonts w:eastAsia="仿宋_GB2312"/>
          <w:color w:val="000000"/>
          <w:sz w:val="32"/>
          <w:szCs w:val="32"/>
        </w:rPr>
        <w:object w:dxaOrig="0" w:dyaOrig="0">
          <v:shape id="_x0000_s1030" type="#_x0000_t75" style="position:absolute;margin-left:82.85pt;margin-top:.45pt;width:276.3pt;height:175.3pt;z-index:30;mso-wrap-distance-left:3.17494mm;mso-wrap-distance-right:3.17494mm">
            <v:imagedata r:id="rId12" o:title="image3" cropbottom="-53f"/>
            <w10:wrap type="square" side="right"/>
          </v:shape>
          <o:OLEObject Type="Embed" ProgID="Package" ShapeID="_x0000_s1030" DrawAspect="Content" ObjectID="_1758968314" r:id="rId13"/>
        </w:object>
      </w:r>
      <w:r w:rsidR="009E752C">
        <w:rPr>
          <w:rFonts w:eastAsia="仿宋_GB2312"/>
          <w:color w:val="000000"/>
          <w:sz w:val="32"/>
          <w:szCs w:val="32"/>
          <w:shd w:val="pct10" w:color="auto" w:fill="FFFFFF"/>
        </w:rPr>
        <w:br w:type="textWrapping" w:clear="all"/>
      </w:r>
    </w:p>
    <w:p w:rsidR="00580368" w:rsidRDefault="009E752C">
      <w:pPr>
        <w:spacing w:line="578" w:lineRule="exact"/>
        <w:jc w:val="center"/>
        <w:rPr>
          <w:rFonts w:eastAsia="仿宋_GB2312"/>
          <w:color w:val="000000"/>
          <w:sz w:val="32"/>
          <w:szCs w:val="32"/>
        </w:rPr>
      </w:pPr>
      <w:r>
        <w:rPr>
          <w:rFonts w:eastAsia="仿宋_GB2312"/>
          <w:color w:val="000000"/>
          <w:sz w:val="32"/>
          <w:szCs w:val="32"/>
        </w:rPr>
        <w:t>（图</w:t>
      </w:r>
      <w:r>
        <w:rPr>
          <w:rFonts w:eastAsia="仿宋_GB2312"/>
          <w:color w:val="000000"/>
          <w:sz w:val="32"/>
          <w:szCs w:val="32"/>
        </w:rPr>
        <w:t>3</w:t>
      </w:r>
      <w:r>
        <w:rPr>
          <w:rFonts w:eastAsia="仿宋_GB2312"/>
          <w:color w:val="000000"/>
          <w:sz w:val="32"/>
          <w:szCs w:val="32"/>
        </w:rPr>
        <w:t>：支出决算结构图）（饼状图）</w:t>
      </w:r>
    </w:p>
    <w:p w:rsidR="00580368" w:rsidRDefault="009E752C">
      <w:pPr>
        <w:ind w:firstLineChars="200" w:firstLine="640"/>
        <w:outlineLvl w:val="1"/>
        <w:rPr>
          <w:rFonts w:eastAsia="黑体"/>
          <w:color w:val="000000"/>
          <w:sz w:val="32"/>
          <w:szCs w:val="32"/>
        </w:rPr>
      </w:pPr>
      <w:bookmarkStart w:id="60" w:name="_Toc15396606"/>
      <w:bookmarkStart w:id="61" w:name="_Toc82085535"/>
      <w:bookmarkStart w:id="62" w:name="_Toc15377208"/>
      <w:bookmarkStart w:id="63" w:name="_Toc82085422"/>
      <w:bookmarkStart w:id="64" w:name="_Toc113574860"/>
      <w:bookmarkStart w:id="65" w:name="_Toc148353086"/>
      <w:r>
        <w:rPr>
          <w:rFonts w:eastAsia="黑体"/>
          <w:color w:val="000000"/>
          <w:sz w:val="32"/>
          <w:szCs w:val="32"/>
        </w:rPr>
        <w:t>四、财政拨款收入支出决算总体情况说明</w:t>
      </w:r>
      <w:bookmarkEnd w:id="60"/>
      <w:bookmarkEnd w:id="61"/>
      <w:bookmarkEnd w:id="62"/>
      <w:bookmarkEnd w:id="63"/>
      <w:bookmarkEnd w:id="64"/>
      <w:bookmarkEnd w:id="65"/>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lastRenderedPageBreak/>
        <w:t>2021</w:t>
      </w:r>
      <w:r>
        <w:rPr>
          <w:rFonts w:eastAsia="仿宋_GB2312"/>
          <w:color w:val="000000"/>
          <w:sz w:val="32"/>
          <w:szCs w:val="32"/>
        </w:rPr>
        <w:t>年财政拨款收</w:t>
      </w:r>
      <w:r>
        <w:rPr>
          <w:rFonts w:eastAsia="仿宋_GB2312" w:hint="eastAsia"/>
          <w:color w:val="000000"/>
          <w:sz w:val="32"/>
          <w:szCs w:val="32"/>
        </w:rPr>
        <w:t>、</w:t>
      </w:r>
      <w:r>
        <w:rPr>
          <w:rFonts w:eastAsia="仿宋_GB2312"/>
          <w:color w:val="000000"/>
          <w:sz w:val="32"/>
          <w:szCs w:val="32"/>
        </w:rPr>
        <w:t>支总计</w:t>
      </w:r>
      <w:r>
        <w:rPr>
          <w:rFonts w:eastAsia="仿宋_GB2312"/>
          <w:color w:val="000000"/>
          <w:sz w:val="32"/>
          <w:szCs w:val="32"/>
        </w:rPr>
        <w:t>645.55</w:t>
      </w:r>
      <w:r>
        <w:rPr>
          <w:rFonts w:eastAsia="仿宋_GB2312"/>
          <w:color w:val="000000"/>
          <w:sz w:val="32"/>
          <w:szCs w:val="32"/>
        </w:rPr>
        <w:t>万元。与</w:t>
      </w:r>
      <w:r>
        <w:rPr>
          <w:rFonts w:eastAsia="仿宋_GB2312"/>
          <w:color w:val="000000"/>
          <w:sz w:val="32"/>
          <w:szCs w:val="32"/>
        </w:rPr>
        <w:t>2020</w:t>
      </w:r>
      <w:r>
        <w:rPr>
          <w:rFonts w:eastAsia="仿宋_GB2312"/>
          <w:color w:val="000000"/>
          <w:sz w:val="32"/>
          <w:szCs w:val="32"/>
        </w:rPr>
        <w:t>年相比，财政拨款收、支总计各增加</w:t>
      </w:r>
      <w:r>
        <w:rPr>
          <w:rFonts w:eastAsia="仿宋"/>
          <w:sz w:val="32"/>
          <w:szCs w:val="32"/>
        </w:rPr>
        <w:t>234.46</w:t>
      </w:r>
      <w:r>
        <w:rPr>
          <w:rFonts w:eastAsia="仿宋"/>
          <w:sz w:val="32"/>
          <w:szCs w:val="32"/>
        </w:rPr>
        <w:t>万元，增长</w:t>
      </w:r>
      <w:r>
        <w:rPr>
          <w:rFonts w:eastAsia="仿宋"/>
          <w:sz w:val="32"/>
          <w:szCs w:val="32"/>
        </w:rPr>
        <w:t>57.03%</w:t>
      </w:r>
      <w:r>
        <w:rPr>
          <w:rFonts w:eastAsia="仿宋"/>
          <w:sz w:val="32"/>
          <w:szCs w:val="32"/>
        </w:rPr>
        <w:t>。</w:t>
      </w:r>
      <w:r>
        <w:rPr>
          <w:rFonts w:eastAsia="仿宋_GB2312"/>
          <w:color w:val="000000"/>
          <w:sz w:val="32"/>
          <w:szCs w:val="32"/>
        </w:rPr>
        <w:t>主要变动原因是新增下属事业单位市医保信息中心人员经费、公用经费和项目经费。</w:t>
      </w:r>
    </w:p>
    <w:bookmarkStart w:id="66" w:name="_MON_1723882531"/>
    <w:bookmarkEnd w:id="66"/>
    <w:p w:rsidR="00580368" w:rsidRDefault="00580368">
      <w:pPr>
        <w:jc w:val="center"/>
        <w:rPr>
          <w:rFonts w:eastAsia="仿宋_GB2312"/>
          <w:color w:val="000000"/>
          <w:sz w:val="32"/>
          <w:szCs w:val="32"/>
        </w:rPr>
      </w:pPr>
      <w:r w:rsidRPr="00580368">
        <w:rPr>
          <w:rFonts w:eastAsia="仿宋"/>
          <w:color w:val="000000"/>
          <w:sz w:val="32"/>
          <w:szCs w:val="32"/>
        </w:rPr>
        <w:object w:dxaOrig="10095" w:dyaOrig="6100">
          <v:shape id="_x0000_i1028" type="#_x0000_t75" style="width:258pt;height:176.25pt" o:ole="">
            <v:imagedata r:id="rId14" o:title="image4" cropbottom="-74f"/>
          </v:shape>
          <o:OLEObject Type="Embed" ProgID="Package" ShapeID="_x0000_i1028" DrawAspect="Content" ObjectID="_1758968309" r:id="rId15"/>
        </w:objec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（图</w:t>
      </w:r>
      <w:r>
        <w:rPr>
          <w:rFonts w:eastAsia="仿宋_GB2312"/>
          <w:color w:val="000000"/>
          <w:sz w:val="32"/>
          <w:szCs w:val="32"/>
        </w:rPr>
        <w:t>4</w:t>
      </w:r>
      <w:r>
        <w:rPr>
          <w:rFonts w:eastAsia="仿宋_GB2312"/>
          <w:color w:val="000000"/>
          <w:sz w:val="32"/>
          <w:szCs w:val="32"/>
        </w:rPr>
        <w:t>：财政拨款收、支决算总计变动情况）（柱状图）</w:t>
      </w:r>
    </w:p>
    <w:p w:rsidR="00580368" w:rsidRDefault="00580368">
      <w:pPr>
        <w:spacing w:line="578" w:lineRule="exact"/>
        <w:ind w:firstLineChars="200" w:firstLine="640"/>
        <w:rPr>
          <w:rFonts w:eastAsia="仿宋_GB2312"/>
          <w:color w:val="000000"/>
          <w:sz w:val="32"/>
          <w:szCs w:val="32"/>
        </w:rPr>
      </w:pPr>
    </w:p>
    <w:p w:rsidR="00580368" w:rsidRDefault="009E752C">
      <w:pPr>
        <w:ind w:firstLineChars="200" w:firstLine="640"/>
        <w:outlineLvl w:val="1"/>
        <w:rPr>
          <w:rFonts w:eastAsia="黑体"/>
          <w:color w:val="000000"/>
          <w:sz w:val="32"/>
          <w:szCs w:val="32"/>
        </w:rPr>
      </w:pPr>
      <w:bookmarkStart w:id="67" w:name="_Toc15377209"/>
      <w:bookmarkStart w:id="68" w:name="_Toc15396607"/>
      <w:bookmarkStart w:id="69" w:name="_Toc82085536"/>
      <w:bookmarkStart w:id="70" w:name="_Toc82085423"/>
      <w:bookmarkStart w:id="71" w:name="_Toc113574861"/>
      <w:bookmarkStart w:id="72" w:name="_Toc148353087"/>
      <w:r>
        <w:rPr>
          <w:rFonts w:eastAsia="黑体"/>
          <w:color w:val="000000"/>
          <w:sz w:val="32"/>
          <w:szCs w:val="32"/>
        </w:rPr>
        <w:t>五、一般公共预算财政拨款支出决算情况说明</w:t>
      </w:r>
      <w:bookmarkEnd w:id="67"/>
      <w:bookmarkEnd w:id="68"/>
      <w:bookmarkEnd w:id="69"/>
      <w:bookmarkEnd w:id="70"/>
      <w:bookmarkEnd w:id="71"/>
      <w:bookmarkEnd w:id="72"/>
    </w:p>
    <w:p w:rsidR="00580368" w:rsidRDefault="009E752C" w:rsidP="0015677C">
      <w:pPr>
        <w:spacing w:line="578" w:lineRule="exact"/>
        <w:ind w:firstLineChars="200" w:firstLine="643"/>
        <w:rPr>
          <w:rFonts w:eastAsia="楷体_GB2312"/>
          <w:b/>
          <w:color w:val="000000"/>
          <w:sz w:val="32"/>
          <w:szCs w:val="32"/>
        </w:rPr>
      </w:pPr>
      <w:bookmarkStart w:id="73" w:name="_Toc15377210"/>
      <w:r>
        <w:rPr>
          <w:rFonts w:eastAsia="楷体_GB2312"/>
          <w:b/>
          <w:color w:val="000000"/>
          <w:sz w:val="32"/>
          <w:szCs w:val="32"/>
        </w:rPr>
        <w:t>（一）一般公共预算财政拨款支出决算总体情况</w:t>
      </w:r>
      <w:bookmarkEnd w:id="73"/>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年一般公共预算财政拨款支出</w:t>
      </w:r>
      <w:r>
        <w:rPr>
          <w:rFonts w:eastAsia="仿宋_GB2312"/>
          <w:color w:val="000000"/>
          <w:sz w:val="32"/>
          <w:szCs w:val="32"/>
        </w:rPr>
        <w:t>644.54</w:t>
      </w:r>
      <w:r>
        <w:rPr>
          <w:rFonts w:eastAsia="仿宋_GB2312"/>
          <w:color w:val="000000"/>
          <w:sz w:val="32"/>
          <w:szCs w:val="32"/>
        </w:rPr>
        <w:t>万元，占本年支出合计的</w:t>
      </w:r>
      <w:r>
        <w:rPr>
          <w:rFonts w:eastAsia="仿宋_GB2312"/>
          <w:color w:val="000000"/>
          <w:sz w:val="32"/>
          <w:szCs w:val="32"/>
        </w:rPr>
        <w:t>99.84%</w:t>
      </w:r>
      <w:r>
        <w:rPr>
          <w:rFonts w:eastAsia="仿宋_GB2312"/>
          <w:color w:val="000000"/>
          <w:sz w:val="32"/>
          <w:szCs w:val="32"/>
        </w:rPr>
        <w:t>。与</w:t>
      </w:r>
      <w:r>
        <w:rPr>
          <w:rFonts w:eastAsia="仿宋_GB2312"/>
          <w:color w:val="000000"/>
          <w:sz w:val="32"/>
          <w:szCs w:val="32"/>
        </w:rPr>
        <w:t>2020</w:t>
      </w:r>
      <w:r>
        <w:rPr>
          <w:rFonts w:eastAsia="仿宋_GB2312"/>
          <w:color w:val="000000"/>
          <w:sz w:val="32"/>
          <w:szCs w:val="32"/>
        </w:rPr>
        <w:t>年相比，一般公共预算财政拨款增加</w:t>
      </w:r>
      <w:r>
        <w:rPr>
          <w:rFonts w:eastAsia="仿宋_GB2312"/>
          <w:color w:val="000000"/>
          <w:sz w:val="32"/>
          <w:szCs w:val="32"/>
        </w:rPr>
        <w:t>265.96</w:t>
      </w:r>
      <w:r>
        <w:rPr>
          <w:rFonts w:eastAsia="仿宋_GB2312"/>
          <w:color w:val="000000"/>
          <w:sz w:val="32"/>
          <w:szCs w:val="32"/>
        </w:rPr>
        <w:t>万元，增长</w:t>
      </w:r>
      <w:r>
        <w:rPr>
          <w:rFonts w:eastAsia="仿宋_GB2312" w:hint="eastAsia"/>
          <w:color w:val="000000"/>
          <w:sz w:val="32"/>
          <w:szCs w:val="32"/>
        </w:rPr>
        <w:t>70.25</w:t>
      </w:r>
      <w:r>
        <w:rPr>
          <w:rFonts w:eastAsia="仿宋_GB2312"/>
          <w:color w:val="000000"/>
          <w:sz w:val="32"/>
          <w:szCs w:val="32"/>
        </w:rPr>
        <w:t>%</w:t>
      </w:r>
      <w:r>
        <w:rPr>
          <w:rFonts w:eastAsia="仿宋_GB2312"/>
          <w:color w:val="000000"/>
          <w:sz w:val="32"/>
          <w:szCs w:val="32"/>
        </w:rPr>
        <w:t>。主要变动原因是新增下属事业单位市医保信息中心人员经费、公用经费和项目经费。</w:t>
      </w:r>
    </w:p>
    <w:bookmarkStart w:id="74" w:name="_MON_1723882884"/>
    <w:bookmarkEnd w:id="74"/>
    <w:p w:rsidR="00580368" w:rsidRDefault="00580368">
      <w:pPr>
        <w:jc w:val="center"/>
        <w:rPr>
          <w:rFonts w:eastAsia="仿宋_GB2312"/>
          <w:color w:val="000000"/>
          <w:sz w:val="32"/>
          <w:szCs w:val="32"/>
        </w:rPr>
      </w:pPr>
      <w:r w:rsidRPr="00580368">
        <w:rPr>
          <w:rFonts w:eastAsia="仿宋"/>
          <w:color w:val="000000"/>
          <w:sz w:val="32"/>
          <w:szCs w:val="32"/>
        </w:rPr>
        <w:object w:dxaOrig="8656" w:dyaOrig="5340">
          <v:shape id="_x0000_i1029" type="#_x0000_t75" style="width:256.5pt;height:174.75pt" o:ole="">
            <v:imagedata r:id="rId16" o:title="image5" cropbottom="-34f"/>
          </v:shape>
          <o:OLEObject Type="Embed" ProgID="Package" ShapeID="_x0000_i1029" DrawAspect="Content" ObjectID="_1758968310" r:id="rId17"/>
        </w:object>
      </w:r>
    </w:p>
    <w:p w:rsidR="00580368" w:rsidRDefault="009E752C">
      <w:pPr>
        <w:spacing w:line="578" w:lineRule="exact"/>
        <w:jc w:val="center"/>
        <w:rPr>
          <w:rFonts w:eastAsia="仿宋_GB2312"/>
          <w:color w:val="000000"/>
          <w:spacing w:val="-10"/>
          <w:sz w:val="32"/>
          <w:szCs w:val="32"/>
        </w:rPr>
      </w:pPr>
      <w:r>
        <w:rPr>
          <w:rFonts w:eastAsia="仿宋_GB2312"/>
          <w:color w:val="000000"/>
          <w:spacing w:val="-10"/>
          <w:sz w:val="32"/>
          <w:szCs w:val="32"/>
        </w:rPr>
        <w:t>（图</w:t>
      </w:r>
      <w:r>
        <w:rPr>
          <w:rFonts w:eastAsia="仿宋_GB2312"/>
          <w:color w:val="000000"/>
          <w:spacing w:val="-10"/>
          <w:sz w:val="32"/>
          <w:szCs w:val="32"/>
        </w:rPr>
        <w:t>5</w:t>
      </w:r>
      <w:r>
        <w:rPr>
          <w:rFonts w:eastAsia="仿宋_GB2312"/>
          <w:color w:val="000000"/>
          <w:spacing w:val="-10"/>
          <w:sz w:val="32"/>
          <w:szCs w:val="32"/>
        </w:rPr>
        <w:t>：一般公共预算财政拨款支出决算变动情况）（柱状图）</w:t>
      </w:r>
    </w:p>
    <w:p w:rsidR="00580368" w:rsidRDefault="00580368" w:rsidP="0015677C">
      <w:pPr>
        <w:spacing w:line="578" w:lineRule="exact"/>
        <w:ind w:firstLineChars="200" w:firstLine="643"/>
        <w:rPr>
          <w:rFonts w:eastAsia="楷体_GB2312"/>
          <w:b/>
          <w:color w:val="000000"/>
          <w:sz w:val="32"/>
          <w:szCs w:val="32"/>
        </w:rPr>
      </w:pPr>
      <w:bookmarkStart w:id="75" w:name="_Toc15377211"/>
    </w:p>
    <w:p w:rsidR="00580368" w:rsidRDefault="009E752C" w:rsidP="0015677C">
      <w:pPr>
        <w:spacing w:line="578" w:lineRule="exact"/>
        <w:ind w:firstLineChars="200" w:firstLine="643"/>
        <w:rPr>
          <w:rFonts w:eastAsia="楷体_GB2312"/>
          <w:b/>
          <w:color w:val="000000"/>
          <w:sz w:val="32"/>
          <w:szCs w:val="32"/>
        </w:rPr>
      </w:pPr>
      <w:r>
        <w:rPr>
          <w:rFonts w:eastAsia="楷体_GB2312"/>
          <w:b/>
          <w:color w:val="000000"/>
          <w:sz w:val="32"/>
          <w:szCs w:val="32"/>
        </w:rPr>
        <w:t>（二）一般公共预算财政拨款支出决算结构情况</w:t>
      </w:r>
      <w:bookmarkEnd w:id="75"/>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年一般公共预算财政拨款支出</w:t>
      </w:r>
      <w:r>
        <w:rPr>
          <w:rFonts w:eastAsia="仿宋_GB2312"/>
          <w:color w:val="000000"/>
          <w:sz w:val="32"/>
          <w:szCs w:val="32"/>
        </w:rPr>
        <w:t>644.54</w:t>
      </w:r>
      <w:r>
        <w:rPr>
          <w:rFonts w:eastAsia="仿宋_GB2312"/>
          <w:color w:val="000000"/>
          <w:sz w:val="32"/>
          <w:szCs w:val="32"/>
        </w:rPr>
        <w:t>万元，主要用于以下方面</w:t>
      </w:r>
      <w:r>
        <w:rPr>
          <w:rFonts w:eastAsia="仿宋_GB2312"/>
          <w:color w:val="000000"/>
          <w:sz w:val="32"/>
          <w:szCs w:val="32"/>
        </w:rPr>
        <w:t>:</w:t>
      </w:r>
      <w:r>
        <w:rPr>
          <w:rFonts w:eastAsia="仿宋_GB2312"/>
          <w:b/>
          <w:color w:val="000000"/>
          <w:sz w:val="32"/>
          <w:szCs w:val="32"/>
        </w:rPr>
        <w:t>一般公共服务（类）</w:t>
      </w:r>
      <w:r>
        <w:rPr>
          <w:rFonts w:eastAsia="仿宋_GB2312"/>
          <w:color w:val="000000"/>
          <w:sz w:val="32"/>
          <w:szCs w:val="32"/>
        </w:rPr>
        <w:t>支出</w:t>
      </w:r>
      <w:r>
        <w:rPr>
          <w:rFonts w:eastAsia="仿宋_GB2312"/>
          <w:color w:val="000000"/>
          <w:sz w:val="32"/>
          <w:szCs w:val="32"/>
        </w:rPr>
        <w:t>20</w:t>
      </w:r>
      <w:r>
        <w:rPr>
          <w:rFonts w:eastAsia="仿宋_GB2312"/>
          <w:color w:val="000000"/>
          <w:sz w:val="32"/>
          <w:szCs w:val="32"/>
        </w:rPr>
        <w:t>万元，占</w:t>
      </w:r>
      <w:r>
        <w:rPr>
          <w:rFonts w:eastAsia="仿宋_GB2312" w:hint="eastAsia"/>
          <w:color w:val="000000"/>
          <w:sz w:val="32"/>
          <w:szCs w:val="32"/>
        </w:rPr>
        <w:t>3.1</w:t>
      </w:r>
      <w:r>
        <w:rPr>
          <w:rFonts w:eastAsia="仿宋_GB2312"/>
          <w:color w:val="000000"/>
          <w:sz w:val="32"/>
          <w:szCs w:val="32"/>
        </w:rPr>
        <w:t>%</w:t>
      </w:r>
      <w:r>
        <w:rPr>
          <w:rFonts w:eastAsia="仿宋_GB2312"/>
          <w:color w:val="000000"/>
          <w:sz w:val="32"/>
          <w:szCs w:val="32"/>
        </w:rPr>
        <w:t>；</w:t>
      </w:r>
      <w:r>
        <w:rPr>
          <w:rFonts w:eastAsia="仿宋_GB2312"/>
          <w:b/>
          <w:color w:val="000000"/>
          <w:sz w:val="32"/>
          <w:szCs w:val="32"/>
        </w:rPr>
        <w:t>教育支出（类）</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w:t>
      </w:r>
      <w:r>
        <w:rPr>
          <w:rFonts w:eastAsia="仿宋_GB2312"/>
          <w:b/>
          <w:color w:val="000000"/>
          <w:sz w:val="32"/>
          <w:szCs w:val="32"/>
        </w:rPr>
        <w:t>科学技术（类）</w:t>
      </w:r>
      <w:r>
        <w:rPr>
          <w:rFonts w:eastAsia="仿宋_GB2312"/>
          <w:color w:val="000000"/>
          <w:sz w:val="32"/>
          <w:szCs w:val="32"/>
        </w:rPr>
        <w:t>支出</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w:t>
      </w:r>
      <w:r>
        <w:rPr>
          <w:rFonts w:eastAsia="仿宋_GB2312"/>
          <w:b/>
          <w:bCs/>
          <w:color w:val="000000"/>
          <w:sz w:val="32"/>
          <w:szCs w:val="32"/>
        </w:rPr>
        <w:t>文化旅游体育与传媒（类）支出</w:t>
      </w:r>
      <w:r>
        <w:rPr>
          <w:rFonts w:eastAsia="仿宋_GB2312"/>
          <w:b/>
          <w:bCs/>
          <w:color w:val="000000"/>
          <w:sz w:val="32"/>
          <w:szCs w:val="32"/>
        </w:rPr>
        <w:t>0</w:t>
      </w:r>
      <w:r>
        <w:rPr>
          <w:rFonts w:eastAsia="仿宋_GB2312"/>
          <w:b/>
          <w:bCs/>
          <w:color w:val="000000"/>
          <w:sz w:val="32"/>
          <w:szCs w:val="32"/>
        </w:rPr>
        <w:t>万元，占</w:t>
      </w:r>
      <w:r>
        <w:rPr>
          <w:rFonts w:eastAsia="仿宋_GB2312"/>
          <w:b/>
          <w:bCs/>
          <w:color w:val="000000"/>
          <w:sz w:val="32"/>
          <w:szCs w:val="32"/>
        </w:rPr>
        <w:t>0%</w:t>
      </w:r>
      <w:r>
        <w:rPr>
          <w:rFonts w:eastAsia="仿宋_GB2312"/>
          <w:color w:val="000000"/>
          <w:sz w:val="32"/>
          <w:szCs w:val="32"/>
        </w:rPr>
        <w:t>；</w:t>
      </w:r>
      <w:r>
        <w:rPr>
          <w:rFonts w:eastAsia="仿宋_GB2312"/>
          <w:b/>
          <w:color w:val="000000"/>
          <w:sz w:val="32"/>
          <w:szCs w:val="32"/>
        </w:rPr>
        <w:t>社会保障和就业（类）</w:t>
      </w:r>
      <w:r>
        <w:rPr>
          <w:rFonts w:eastAsia="仿宋_GB2312"/>
          <w:color w:val="000000"/>
          <w:sz w:val="32"/>
          <w:szCs w:val="32"/>
        </w:rPr>
        <w:t>支出</w:t>
      </w:r>
      <w:r>
        <w:rPr>
          <w:rFonts w:eastAsia="仿宋_GB2312"/>
          <w:color w:val="000000"/>
          <w:sz w:val="32"/>
          <w:szCs w:val="32"/>
        </w:rPr>
        <w:t>24.08</w:t>
      </w:r>
      <w:r>
        <w:rPr>
          <w:rFonts w:eastAsia="仿宋_GB2312"/>
          <w:color w:val="000000"/>
          <w:sz w:val="32"/>
          <w:szCs w:val="32"/>
        </w:rPr>
        <w:t>万元，占</w:t>
      </w:r>
      <w:r>
        <w:rPr>
          <w:rFonts w:eastAsia="仿宋_GB2312" w:hint="eastAsia"/>
          <w:color w:val="000000"/>
          <w:sz w:val="32"/>
          <w:szCs w:val="32"/>
        </w:rPr>
        <w:t>3.74</w:t>
      </w:r>
      <w:r>
        <w:rPr>
          <w:rFonts w:eastAsia="仿宋_GB2312"/>
          <w:color w:val="000000"/>
          <w:sz w:val="32"/>
          <w:szCs w:val="32"/>
        </w:rPr>
        <w:t>%</w:t>
      </w:r>
      <w:r>
        <w:rPr>
          <w:rFonts w:eastAsia="仿宋_GB2312"/>
          <w:color w:val="000000"/>
          <w:sz w:val="32"/>
          <w:szCs w:val="32"/>
        </w:rPr>
        <w:t>；</w:t>
      </w:r>
      <w:r>
        <w:rPr>
          <w:rFonts w:eastAsia="仿宋_GB2312"/>
          <w:b/>
          <w:bCs/>
          <w:color w:val="000000"/>
          <w:sz w:val="32"/>
          <w:szCs w:val="32"/>
        </w:rPr>
        <w:t>卫生健康支出</w:t>
      </w:r>
      <w:r>
        <w:rPr>
          <w:rFonts w:eastAsia="仿宋_GB2312"/>
          <w:color w:val="000000"/>
          <w:sz w:val="32"/>
          <w:szCs w:val="32"/>
        </w:rPr>
        <w:t>577.57</w:t>
      </w:r>
      <w:r>
        <w:rPr>
          <w:rFonts w:eastAsia="仿宋_GB2312"/>
          <w:color w:val="000000"/>
          <w:sz w:val="32"/>
          <w:szCs w:val="32"/>
        </w:rPr>
        <w:t>万元，占</w:t>
      </w:r>
      <w:r>
        <w:rPr>
          <w:rFonts w:eastAsia="仿宋_GB2312" w:hint="eastAsia"/>
          <w:color w:val="000000"/>
          <w:sz w:val="32"/>
          <w:szCs w:val="32"/>
        </w:rPr>
        <w:t>89.61</w:t>
      </w:r>
      <w:r>
        <w:rPr>
          <w:rFonts w:eastAsia="仿宋_GB2312"/>
          <w:color w:val="000000"/>
          <w:sz w:val="32"/>
          <w:szCs w:val="32"/>
        </w:rPr>
        <w:t>%</w:t>
      </w:r>
      <w:r>
        <w:rPr>
          <w:rFonts w:eastAsia="仿宋_GB2312"/>
          <w:color w:val="000000"/>
          <w:sz w:val="32"/>
          <w:szCs w:val="32"/>
        </w:rPr>
        <w:t>；</w:t>
      </w:r>
      <w:r>
        <w:rPr>
          <w:rFonts w:eastAsia="仿宋_GB2312"/>
          <w:b/>
          <w:bCs/>
          <w:color w:val="000000"/>
          <w:sz w:val="32"/>
          <w:szCs w:val="32"/>
        </w:rPr>
        <w:t>住房保障支出</w:t>
      </w:r>
      <w:r>
        <w:rPr>
          <w:rFonts w:eastAsia="仿宋_GB2312"/>
          <w:color w:val="000000"/>
          <w:sz w:val="32"/>
          <w:szCs w:val="32"/>
        </w:rPr>
        <w:t>22.89</w:t>
      </w:r>
      <w:r>
        <w:rPr>
          <w:rFonts w:eastAsia="仿宋_GB2312"/>
          <w:color w:val="000000"/>
          <w:sz w:val="32"/>
          <w:szCs w:val="32"/>
        </w:rPr>
        <w:t>万元，占</w:t>
      </w:r>
      <w:r>
        <w:rPr>
          <w:rFonts w:eastAsia="仿宋_GB2312"/>
          <w:color w:val="000000"/>
          <w:sz w:val="32"/>
          <w:szCs w:val="32"/>
        </w:rPr>
        <w:t>3.55%</w:t>
      </w:r>
      <w:r>
        <w:rPr>
          <w:rFonts w:eastAsia="仿宋_GB2312"/>
          <w:color w:val="000000"/>
          <w:sz w:val="32"/>
          <w:szCs w:val="32"/>
        </w:rPr>
        <w:t>。</w:t>
      </w:r>
    </w:p>
    <w:bookmarkStart w:id="76" w:name="_MON_1723883329"/>
    <w:bookmarkEnd w:id="76"/>
    <w:p w:rsidR="00580368" w:rsidRDefault="00580368">
      <w:pPr>
        <w:jc w:val="center"/>
        <w:rPr>
          <w:rFonts w:eastAsia="仿宋_GB2312"/>
          <w:color w:val="000000"/>
          <w:sz w:val="32"/>
          <w:szCs w:val="32"/>
        </w:rPr>
      </w:pPr>
      <w:r w:rsidRPr="00580368">
        <w:rPr>
          <w:rFonts w:eastAsia="仿宋"/>
          <w:color w:val="000000"/>
          <w:sz w:val="32"/>
          <w:szCs w:val="32"/>
        </w:rPr>
        <w:object w:dxaOrig="7575" w:dyaOrig="4860">
          <v:shape id="_x0000_i1030" type="#_x0000_t75" style="width:280.5pt;height:177pt" o:ole="">
            <v:imagedata r:id="rId18" o:title="image6" cropbottom="-13f"/>
          </v:shape>
          <o:OLEObject Type="Embed" ProgID="Package" ShapeID="_x0000_i1030" DrawAspect="Content" ObjectID="_1758968311" r:id="rId19"/>
        </w:objec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lastRenderedPageBreak/>
        <w:t>（图</w:t>
      </w:r>
      <w:r>
        <w:rPr>
          <w:rFonts w:eastAsia="仿宋_GB2312"/>
          <w:color w:val="000000"/>
          <w:sz w:val="32"/>
          <w:szCs w:val="32"/>
        </w:rPr>
        <w:t>6</w:t>
      </w:r>
      <w:r>
        <w:rPr>
          <w:rFonts w:eastAsia="仿宋_GB2312"/>
          <w:color w:val="000000"/>
          <w:sz w:val="32"/>
          <w:szCs w:val="32"/>
        </w:rPr>
        <w:t>：一般公共预算财政拨款支出决算结构）（饼状图）</w:t>
      </w:r>
    </w:p>
    <w:p w:rsidR="00580368" w:rsidRDefault="00580368">
      <w:pPr>
        <w:spacing w:line="578" w:lineRule="exact"/>
        <w:ind w:firstLineChars="200" w:firstLine="640"/>
        <w:rPr>
          <w:rFonts w:eastAsia="仿宋_GB2312"/>
          <w:color w:val="000000"/>
          <w:sz w:val="32"/>
          <w:szCs w:val="32"/>
        </w:rPr>
      </w:pPr>
    </w:p>
    <w:p w:rsidR="00580368" w:rsidRDefault="009E752C" w:rsidP="0015677C">
      <w:pPr>
        <w:tabs>
          <w:tab w:val="right" w:pos="8844"/>
        </w:tabs>
        <w:spacing w:line="578" w:lineRule="exact"/>
        <w:ind w:firstLineChars="200" w:firstLine="643"/>
        <w:rPr>
          <w:rFonts w:eastAsia="楷体_GB2312"/>
          <w:b/>
          <w:color w:val="000000"/>
          <w:sz w:val="32"/>
          <w:szCs w:val="32"/>
        </w:rPr>
      </w:pPr>
      <w:bookmarkStart w:id="77" w:name="_Toc15377212"/>
      <w:r>
        <w:rPr>
          <w:rFonts w:eastAsia="楷体_GB2312"/>
          <w:b/>
          <w:color w:val="000000"/>
          <w:sz w:val="32"/>
          <w:szCs w:val="32"/>
        </w:rPr>
        <w:t>（三）一般公共预算财政拨款支出决算具体情况</w:t>
      </w:r>
      <w:bookmarkEnd w:id="77"/>
      <w:r>
        <w:rPr>
          <w:rFonts w:eastAsia="楷体_GB2312"/>
          <w:b/>
          <w:color w:val="000000"/>
          <w:sz w:val="32"/>
          <w:szCs w:val="32"/>
        </w:rPr>
        <w:tab/>
      </w:r>
    </w:p>
    <w:p w:rsidR="00580368" w:rsidRDefault="009E752C" w:rsidP="0015677C">
      <w:pPr>
        <w:spacing w:line="578" w:lineRule="exact"/>
        <w:ind w:firstLineChars="200" w:firstLine="643"/>
        <w:rPr>
          <w:rFonts w:eastAsia="仿宋_GB2312"/>
          <w:color w:val="000000"/>
          <w:sz w:val="32"/>
          <w:szCs w:val="32"/>
        </w:rPr>
      </w:pPr>
      <w:bookmarkStart w:id="78" w:name="_Toc15377213"/>
      <w:bookmarkStart w:id="79" w:name="_Toc15378460"/>
      <w:bookmarkStart w:id="80" w:name="_Toc15377444"/>
      <w:r>
        <w:rPr>
          <w:rFonts w:eastAsia="仿宋_GB2312"/>
          <w:b/>
          <w:color w:val="000000"/>
          <w:sz w:val="32"/>
          <w:szCs w:val="32"/>
        </w:rPr>
        <w:t>2021</w:t>
      </w:r>
      <w:r>
        <w:rPr>
          <w:rFonts w:eastAsia="仿宋_GB2312"/>
          <w:b/>
          <w:color w:val="000000"/>
          <w:sz w:val="32"/>
          <w:szCs w:val="32"/>
        </w:rPr>
        <w:t>年一般公共预算支出决算数为</w:t>
      </w:r>
      <w:r>
        <w:rPr>
          <w:rFonts w:eastAsia="仿宋_GB2312"/>
          <w:color w:val="000000"/>
          <w:sz w:val="32"/>
          <w:szCs w:val="32"/>
        </w:rPr>
        <w:t>644.54</w:t>
      </w:r>
      <w:r>
        <w:rPr>
          <w:rFonts w:eastAsia="仿宋_GB2312"/>
          <w:b/>
          <w:color w:val="000000"/>
          <w:sz w:val="32"/>
          <w:szCs w:val="32"/>
        </w:rPr>
        <w:t>万元</w:t>
      </w:r>
      <w:r>
        <w:rPr>
          <w:rFonts w:eastAsia="仿宋_GB2312"/>
          <w:color w:val="000000"/>
          <w:sz w:val="32"/>
          <w:szCs w:val="32"/>
        </w:rPr>
        <w:t>，</w:t>
      </w:r>
      <w:r>
        <w:rPr>
          <w:rStyle w:val="a8"/>
          <w:rFonts w:eastAsia="仿宋_GB2312"/>
          <w:bCs/>
          <w:color w:val="000000"/>
          <w:sz w:val="32"/>
          <w:szCs w:val="32"/>
        </w:rPr>
        <w:t>完成预算</w:t>
      </w:r>
      <w:r>
        <w:rPr>
          <w:rStyle w:val="a8"/>
          <w:rFonts w:eastAsia="仿宋_GB2312"/>
          <w:bCs/>
          <w:color w:val="000000"/>
          <w:sz w:val="32"/>
          <w:szCs w:val="32"/>
        </w:rPr>
        <w:t>100%</w:t>
      </w:r>
      <w:r>
        <w:rPr>
          <w:rStyle w:val="a8"/>
          <w:rFonts w:eastAsia="仿宋_GB2312"/>
          <w:bCs/>
          <w:color w:val="000000"/>
          <w:sz w:val="32"/>
          <w:szCs w:val="32"/>
        </w:rPr>
        <w:t>。其中：</w:t>
      </w:r>
      <w:bookmarkEnd w:id="78"/>
      <w:bookmarkEnd w:id="79"/>
      <w:bookmarkEnd w:id="80"/>
    </w:p>
    <w:p w:rsidR="00580368" w:rsidRDefault="009E752C" w:rsidP="0015677C">
      <w:pPr>
        <w:spacing w:line="578" w:lineRule="exact"/>
        <w:ind w:firstLineChars="200" w:firstLine="643"/>
        <w:rPr>
          <w:rFonts w:eastAsia="仿宋_GB2312"/>
          <w:b/>
          <w:color w:val="000000"/>
          <w:sz w:val="32"/>
          <w:szCs w:val="32"/>
        </w:rPr>
      </w:pPr>
      <w:r>
        <w:rPr>
          <w:rStyle w:val="a8"/>
          <w:rFonts w:eastAsia="仿宋_GB2312"/>
          <w:bCs/>
          <w:color w:val="000000"/>
          <w:sz w:val="32"/>
          <w:szCs w:val="32"/>
        </w:rPr>
        <w:t>1.</w:t>
      </w:r>
      <w:r>
        <w:rPr>
          <w:rStyle w:val="a8"/>
          <w:rFonts w:eastAsia="仿宋_GB2312"/>
          <w:bCs/>
          <w:color w:val="000000"/>
          <w:sz w:val="32"/>
          <w:szCs w:val="32"/>
        </w:rPr>
        <w:t>一般公共服务（类）</w:t>
      </w:r>
      <w:r>
        <w:rPr>
          <w:rStyle w:val="a8"/>
          <w:rFonts w:eastAsia="仿宋_GB2312" w:hint="eastAsia"/>
          <w:bCs/>
          <w:color w:val="000000"/>
          <w:sz w:val="32"/>
          <w:szCs w:val="32"/>
        </w:rPr>
        <w:t>商贸</w:t>
      </w:r>
      <w:r>
        <w:rPr>
          <w:rStyle w:val="a8"/>
          <w:rFonts w:eastAsia="仿宋_GB2312"/>
          <w:bCs/>
          <w:color w:val="000000"/>
          <w:sz w:val="32"/>
          <w:szCs w:val="32"/>
        </w:rPr>
        <w:t>事务（款）</w:t>
      </w:r>
      <w:r>
        <w:rPr>
          <w:rStyle w:val="a8"/>
          <w:rFonts w:eastAsia="仿宋_GB2312" w:hint="eastAsia"/>
          <w:bCs/>
          <w:color w:val="000000"/>
          <w:sz w:val="32"/>
          <w:szCs w:val="32"/>
        </w:rPr>
        <w:t>招商引资</w:t>
      </w:r>
      <w:r>
        <w:rPr>
          <w:rStyle w:val="a8"/>
          <w:rFonts w:eastAsia="仿宋_GB2312"/>
          <w:bCs/>
          <w:color w:val="000000"/>
          <w:sz w:val="32"/>
          <w:szCs w:val="32"/>
        </w:rPr>
        <w:t>（项）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20</w:t>
      </w:r>
      <w:r>
        <w:rPr>
          <w:rStyle w:val="a8"/>
          <w:rFonts w:eastAsia="仿宋_GB2312"/>
          <w:b w:val="0"/>
          <w:bCs/>
          <w:color w:val="000000"/>
          <w:sz w:val="32"/>
          <w:szCs w:val="32"/>
        </w:rPr>
        <w:t>万元，完成预算</w:t>
      </w:r>
      <w:r>
        <w:rPr>
          <w:rStyle w:val="a8"/>
          <w:rFonts w:eastAsia="仿宋_GB2312" w:hint="eastAsia"/>
          <w:b w:val="0"/>
          <w:bCs/>
          <w:color w:val="000000"/>
          <w:sz w:val="32"/>
          <w:szCs w:val="32"/>
        </w:rPr>
        <w:t>10</w:t>
      </w:r>
      <w:r>
        <w:rPr>
          <w:rStyle w:val="a8"/>
          <w:rFonts w:eastAsia="仿宋_GB2312"/>
          <w:b w:val="0"/>
          <w:bCs/>
          <w:color w:val="000000"/>
          <w:sz w:val="32"/>
          <w:szCs w:val="32"/>
        </w:rPr>
        <w:t>0%</w:t>
      </w:r>
      <w:r>
        <w:rPr>
          <w:rStyle w:val="a8"/>
          <w:rFonts w:eastAsia="仿宋_GB2312"/>
          <w:b w:val="0"/>
          <w:bCs/>
          <w:color w:val="000000"/>
          <w:sz w:val="32"/>
          <w:szCs w:val="32"/>
        </w:rPr>
        <w:t>。</w:t>
      </w:r>
    </w:p>
    <w:p w:rsidR="00580368" w:rsidRDefault="009E752C" w:rsidP="0015677C">
      <w:pPr>
        <w:spacing w:line="578" w:lineRule="exact"/>
        <w:ind w:firstLineChars="200" w:firstLine="643"/>
        <w:rPr>
          <w:rFonts w:eastAsia="仿宋_GB2312"/>
          <w:bCs/>
          <w:color w:val="000000"/>
          <w:sz w:val="32"/>
          <w:szCs w:val="32"/>
        </w:rPr>
      </w:pPr>
      <w:r>
        <w:rPr>
          <w:rStyle w:val="a8"/>
          <w:rFonts w:eastAsia="仿宋_GB2312"/>
          <w:bCs/>
          <w:color w:val="000000"/>
          <w:sz w:val="32"/>
          <w:szCs w:val="32"/>
        </w:rPr>
        <w:t>2.</w:t>
      </w:r>
      <w:r>
        <w:rPr>
          <w:rStyle w:val="a8"/>
          <w:rFonts w:eastAsia="仿宋_GB2312"/>
          <w:bCs/>
          <w:color w:val="000000"/>
          <w:sz w:val="32"/>
          <w:szCs w:val="32"/>
        </w:rPr>
        <w:t>社会保障和就业（类）行政事业单位养老（款）机关事业单位基本养老保险缴费支出（项）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21.31</w:t>
      </w:r>
      <w:r>
        <w:rPr>
          <w:rStyle w:val="a8"/>
          <w:rFonts w:eastAsia="仿宋_GB2312"/>
          <w:b w:val="0"/>
          <w:bCs/>
          <w:color w:val="000000"/>
          <w:sz w:val="32"/>
          <w:szCs w:val="32"/>
        </w:rPr>
        <w:t>万元，完成预算</w:t>
      </w:r>
      <w:r>
        <w:rPr>
          <w:rStyle w:val="a8"/>
          <w:rFonts w:eastAsia="仿宋_GB2312"/>
          <w:b w:val="0"/>
          <w:bCs/>
          <w:color w:val="000000"/>
          <w:sz w:val="32"/>
          <w:szCs w:val="32"/>
        </w:rPr>
        <w:t>100%</w:t>
      </w:r>
      <w:r>
        <w:rPr>
          <w:rStyle w:val="a8"/>
          <w:rFonts w:eastAsia="仿宋_GB2312"/>
          <w:b w:val="0"/>
          <w:bCs/>
          <w:color w:val="000000"/>
          <w:sz w:val="32"/>
          <w:szCs w:val="32"/>
        </w:rPr>
        <w:t>。</w:t>
      </w:r>
    </w:p>
    <w:p w:rsidR="00580368" w:rsidRDefault="009E752C" w:rsidP="0015677C">
      <w:pPr>
        <w:spacing w:line="578" w:lineRule="exact"/>
        <w:ind w:firstLineChars="200" w:firstLine="643"/>
        <w:rPr>
          <w:rStyle w:val="a8"/>
          <w:rFonts w:eastAsia="仿宋_GB2312"/>
          <w:b w:val="0"/>
          <w:bCs/>
          <w:color w:val="000000"/>
          <w:sz w:val="32"/>
          <w:szCs w:val="32"/>
        </w:rPr>
      </w:pPr>
      <w:r>
        <w:rPr>
          <w:rStyle w:val="a8"/>
          <w:rFonts w:eastAsia="仿宋_GB2312"/>
          <w:bCs/>
          <w:color w:val="000000"/>
          <w:sz w:val="32"/>
          <w:szCs w:val="32"/>
        </w:rPr>
        <w:t>3.</w:t>
      </w:r>
      <w:r>
        <w:rPr>
          <w:rStyle w:val="a8"/>
          <w:rFonts w:eastAsia="仿宋_GB2312"/>
          <w:bCs/>
          <w:color w:val="000000"/>
          <w:sz w:val="32"/>
          <w:szCs w:val="32"/>
        </w:rPr>
        <w:t>社会保障和就业（类）行政事业单位养老（款）</w:t>
      </w:r>
      <w:r>
        <w:rPr>
          <w:rStyle w:val="a8"/>
          <w:rFonts w:eastAsia="仿宋_GB2312" w:hint="eastAsia"/>
          <w:bCs/>
          <w:color w:val="000000"/>
          <w:sz w:val="32"/>
          <w:szCs w:val="32"/>
        </w:rPr>
        <w:t>行政单位离退休</w:t>
      </w:r>
      <w:r>
        <w:rPr>
          <w:rStyle w:val="a8"/>
          <w:rFonts w:eastAsia="仿宋_GB2312"/>
          <w:bCs/>
          <w:color w:val="000000"/>
          <w:sz w:val="32"/>
          <w:szCs w:val="32"/>
        </w:rPr>
        <w:t>（项）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2.73</w:t>
      </w:r>
      <w:r>
        <w:rPr>
          <w:rStyle w:val="a8"/>
          <w:rFonts w:eastAsia="仿宋_GB2312"/>
          <w:b w:val="0"/>
          <w:bCs/>
          <w:color w:val="000000"/>
          <w:sz w:val="32"/>
          <w:szCs w:val="32"/>
        </w:rPr>
        <w:t>万元，完成预算</w:t>
      </w:r>
      <w:r>
        <w:rPr>
          <w:rStyle w:val="a8"/>
          <w:rFonts w:eastAsia="仿宋_GB2312"/>
          <w:b w:val="0"/>
          <w:bCs/>
          <w:color w:val="000000"/>
          <w:sz w:val="32"/>
          <w:szCs w:val="32"/>
        </w:rPr>
        <w:t>100%</w:t>
      </w:r>
      <w:r>
        <w:rPr>
          <w:rStyle w:val="a8"/>
          <w:rFonts w:eastAsia="仿宋_GB2312"/>
          <w:b w:val="0"/>
          <w:bCs/>
          <w:color w:val="000000"/>
          <w:sz w:val="32"/>
          <w:szCs w:val="32"/>
        </w:rPr>
        <w:t>。</w:t>
      </w:r>
    </w:p>
    <w:p w:rsidR="00580368" w:rsidRDefault="009E752C" w:rsidP="0015677C">
      <w:pPr>
        <w:spacing w:line="578" w:lineRule="exact"/>
        <w:ind w:firstLineChars="200" w:firstLine="643"/>
        <w:rPr>
          <w:rStyle w:val="a8"/>
          <w:rFonts w:eastAsia="仿宋_GB2312"/>
          <w:b w:val="0"/>
          <w:bCs/>
          <w:color w:val="000000"/>
          <w:sz w:val="32"/>
          <w:szCs w:val="32"/>
        </w:rPr>
      </w:pPr>
      <w:r>
        <w:rPr>
          <w:rStyle w:val="a8"/>
          <w:rFonts w:eastAsia="仿宋_GB2312" w:hint="eastAsia"/>
          <w:bCs/>
          <w:color w:val="000000"/>
          <w:sz w:val="32"/>
          <w:szCs w:val="32"/>
        </w:rPr>
        <w:t>4</w:t>
      </w:r>
      <w:r>
        <w:rPr>
          <w:rStyle w:val="a8"/>
          <w:rFonts w:eastAsia="仿宋_GB2312" w:hint="eastAsia"/>
          <w:b w:val="0"/>
          <w:bCs/>
          <w:color w:val="000000"/>
          <w:sz w:val="32"/>
          <w:szCs w:val="32"/>
        </w:rPr>
        <w:t>.</w:t>
      </w:r>
      <w:r>
        <w:rPr>
          <w:rStyle w:val="a8"/>
          <w:rFonts w:eastAsia="仿宋_GB2312"/>
          <w:bCs/>
          <w:color w:val="000000"/>
          <w:sz w:val="32"/>
          <w:szCs w:val="32"/>
        </w:rPr>
        <w:t>社会保障和就业（类）</w:t>
      </w:r>
      <w:r>
        <w:rPr>
          <w:rStyle w:val="a8"/>
          <w:rFonts w:eastAsia="仿宋_GB2312" w:hint="eastAsia"/>
          <w:bCs/>
          <w:color w:val="000000"/>
          <w:sz w:val="32"/>
          <w:szCs w:val="32"/>
        </w:rPr>
        <w:t>社会福利</w:t>
      </w:r>
      <w:r>
        <w:rPr>
          <w:rStyle w:val="a8"/>
          <w:rFonts w:eastAsia="仿宋_GB2312"/>
          <w:bCs/>
          <w:color w:val="000000"/>
          <w:sz w:val="32"/>
          <w:szCs w:val="32"/>
        </w:rPr>
        <w:t>（款）</w:t>
      </w:r>
      <w:r>
        <w:rPr>
          <w:rStyle w:val="a8"/>
          <w:rFonts w:eastAsia="仿宋_GB2312" w:hint="eastAsia"/>
          <w:bCs/>
          <w:color w:val="000000"/>
          <w:sz w:val="32"/>
          <w:szCs w:val="32"/>
        </w:rPr>
        <w:t>儿童福利</w:t>
      </w:r>
      <w:r>
        <w:rPr>
          <w:rStyle w:val="a8"/>
          <w:rFonts w:eastAsia="仿宋_GB2312"/>
          <w:bCs/>
          <w:color w:val="000000"/>
          <w:sz w:val="32"/>
          <w:szCs w:val="32"/>
        </w:rPr>
        <w:t>（项）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0.05</w:t>
      </w:r>
      <w:r>
        <w:rPr>
          <w:rStyle w:val="a8"/>
          <w:rFonts w:eastAsia="仿宋_GB2312"/>
          <w:b w:val="0"/>
          <w:bCs/>
          <w:color w:val="000000"/>
          <w:sz w:val="32"/>
          <w:szCs w:val="32"/>
        </w:rPr>
        <w:t>万元，完成预算</w:t>
      </w:r>
      <w:r>
        <w:rPr>
          <w:rStyle w:val="a8"/>
          <w:rFonts w:eastAsia="仿宋_GB2312"/>
          <w:b w:val="0"/>
          <w:bCs/>
          <w:color w:val="000000"/>
          <w:sz w:val="32"/>
          <w:szCs w:val="32"/>
        </w:rPr>
        <w:t>100%</w:t>
      </w:r>
      <w:r>
        <w:rPr>
          <w:rStyle w:val="a8"/>
          <w:rFonts w:eastAsia="仿宋_GB2312"/>
          <w:b w:val="0"/>
          <w:bCs/>
          <w:color w:val="000000"/>
          <w:sz w:val="32"/>
          <w:szCs w:val="32"/>
        </w:rPr>
        <w:t>。</w:t>
      </w:r>
    </w:p>
    <w:p w:rsidR="00580368" w:rsidRDefault="009E752C" w:rsidP="0015677C">
      <w:pPr>
        <w:spacing w:line="578" w:lineRule="exact"/>
        <w:ind w:firstLineChars="200" w:firstLine="643"/>
        <w:rPr>
          <w:rStyle w:val="a8"/>
          <w:rFonts w:eastAsia="仿宋_GB2312"/>
          <w:b w:val="0"/>
          <w:bCs/>
          <w:color w:val="000000"/>
          <w:sz w:val="32"/>
          <w:szCs w:val="32"/>
        </w:rPr>
      </w:pPr>
      <w:r>
        <w:rPr>
          <w:rStyle w:val="a8"/>
          <w:rFonts w:eastAsia="仿宋_GB2312"/>
          <w:bCs/>
          <w:color w:val="000000"/>
          <w:sz w:val="32"/>
          <w:szCs w:val="32"/>
        </w:rPr>
        <w:t>5</w:t>
      </w:r>
      <w:r>
        <w:rPr>
          <w:rStyle w:val="a8"/>
          <w:rFonts w:eastAsia="仿宋_GB2312"/>
          <w:b w:val="0"/>
          <w:bCs/>
          <w:color w:val="000000"/>
          <w:sz w:val="32"/>
          <w:szCs w:val="32"/>
        </w:rPr>
        <w:t>.</w:t>
      </w:r>
      <w:r>
        <w:rPr>
          <w:rStyle w:val="a8"/>
          <w:rFonts w:eastAsia="仿宋_GB2312"/>
          <w:color w:val="000000"/>
          <w:sz w:val="32"/>
          <w:szCs w:val="32"/>
        </w:rPr>
        <w:t>卫</w:t>
      </w:r>
      <w:r>
        <w:rPr>
          <w:rFonts w:eastAsia="仿宋_GB2312"/>
          <w:b/>
          <w:color w:val="000000"/>
          <w:sz w:val="32"/>
          <w:szCs w:val="32"/>
        </w:rPr>
        <w:t>生</w:t>
      </w:r>
      <w:r>
        <w:rPr>
          <w:rFonts w:eastAsia="仿宋_GB2312"/>
          <w:b/>
          <w:bCs/>
          <w:color w:val="000000"/>
          <w:sz w:val="32"/>
          <w:szCs w:val="32"/>
        </w:rPr>
        <w:t>健康</w:t>
      </w:r>
      <w:r>
        <w:rPr>
          <w:rStyle w:val="a8"/>
          <w:rFonts w:eastAsia="仿宋_GB2312"/>
          <w:bCs/>
          <w:color w:val="000000"/>
          <w:sz w:val="32"/>
          <w:szCs w:val="32"/>
        </w:rPr>
        <w:t>（类）医疗保障管理事务（款）行政运行（项）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216.7</w:t>
      </w:r>
      <w:r>
        <w:rPr>
          <w:rStyle w:val="a8"/>
          <w:rFonts w:eastAsia="仿宋_GB2312"/>
          <w:b w:val="0"/>
          <w:bCs/>
          <w:color w:val="000000"/>
          <w:sz w:val="32"/>
          <w:szCs w:val="32"/>
        </w:rPr>
        <w:t>万元，完成预算</w:t>
      </w:r>
      <w:r>
        <w:rPr>
          <w:rStyle w:val="a8"/>
          <w:rFonts w:eastAsia="仿宋_GB2312"/>
          <w:b w:val="0"/>
          <w:bCs/>
          <w:color w:val="000000"/>
          <w:sz w:val="32"/>
          <w:szCs w:val="32"/>
        </w:rPr>
        <w:t>100%</w:t>
      </w:r>
      <w:r>
        <w:rPr>
          <w:rStyle w:val="a8"/>
          <w:rFonts w:eastAsia="仿宋_GB2312"/>
          <w:b w:val="0"/>
          <w:bCs/>
          <w:color w:val="000000"/>
          <w:sz w:val="32"/>
          <w:szCs w:val="32"/>
        </w:rPr>
        <w:t>。</w:t>
      </w:r>
    </w:p>
    <w:p w:rsidR="00580368" w:rsidRDefault="009E752C" w:rsidP="0015677C">
      <w:pPr>
        <w:spacing w:line="578" w:lineRule="exact"/>
        <w:ind w:firstLineChars="200" w:firstLine="643"/>
        <w:rPr>
          <w:rStyle w:val="a8"/>
          <w:rFonts w:eastAsia="仿宋_GB2312"/>
          <w:b w:val="0"/>
          <w:bCs/>
          <w:color w:val="000000"/>
          <w:sz w:val="32"/>
          <w:szCs w:val="32"/>
        </w:rPr>
      </w:pPr>
      <w:r>
        <w:rPr>
          <w:rStyle w:val="a8"/>
          <w:rFonts w:eastAsia="仿宋_GB2312"/>
          <w:bCs/>
          <w:color w:val="000000"/>
          <w:sz w:val="32"/>
          <w:szCs w:val="32"/>
        </w:rPr>
        <w:t>6.</w:t>
      </w:r>
      <w:r>
        <w:rPr>
          <w:rStyle w:val="a8"/>
          <w:rFonts w:eastAsia="仿宋_GB2312"/>
          <w:color w:val="000000"/>
          <w:sz w:val="32"/>
          <w:szCs w:val="32"/>
        </w:rPr>
        <w:t>卫</w:t>
      </w:r>
      <w:r>
        <w:rPr>
          <w:rFonts w:eastAsia="仿宋_GB2312"/>
          <w:b/>
          <w:color w:val="000000"/>
          <w:sz w:val="32"/>
          <w:szCs w:val="32"/>
        </w:rPr>
        <w:t>生</w:t>
      </w:r>
      <w:r>
        <w:rPr>
          <w:rFonts w:eastAsia="仿宋_GB2312"/>
          <w:b/>
          <w:bCs/>
          <w:color w:val="000000"/>
          <w:sz w:val="32"/>
          <w:szCs w:val="32"/>
        </w:rPr>
        <w:t>健康</w:t>
      </w:r>
      <w:r>
        <w:rPr>
          <w:rStyle w:val="a8"/>
          <w:rFonts w:eastAsia="仿宋_GB2312"/>
          <w:bCs/>
          <w:color w:val="000000"/>
          <w:sz w:val="32"/>
          <w:szCs w:val="32"/>
        </w:rPr>
        <w:t>（类）医疗保障管理事务（款）医疗保障政策管理（项）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7.65</w:t>
      </w:r>
      <w:r>
        <w:rPr>
          <w:rStyle w:val="a8"/>
          <w:rFonts w:eastAsia="仿宋_GB2312"/>
          <w:b w:val="0"/>
          <w:bCs/>
          <w:color w:val="000000"/>
          <w:sz w:val="32"/>
          <w:szCs w:val="32"/>
        </w:rPr>
        <w:t>万元，完成预算</w:t>
      </w:r>
      <w:r>
        <w:rPr>
          <w:rStyle w:val="a8"/>
          <w:rFonts w:eastAsia="仿宋_GB2312"/>
          <w:b w:val="0"/>
          <w:bCs/>
          <w:color w:val="000000"/>
          <w:sz w:val="32"/>
          <w:szCs w:val="32"/>
        </w:rPr>
        <w:t>100%</w:t>
      </w:r>
      <w:r>
        <w:rPr>
          <w:rStyle w:val="a8"/>
          <w:rFonts w:eastAsia="仿宋_GB2312"/>
          <w:b w:val="0"/>
          <w:bCs/>
          <w:color w:val="000000"/>
          <w:sz w:val="32"/>
          <w:szCs w:val="32"/>
        </w:rPr>
        <w:t>。</w:t>
      </w:r>
    </w:p>
    <w:p w:rsidR="00580368" w:rsidRDefault="009E752C" w:rsidP="0015677C">
      <w:pPr>
        <w:spacing w:line="578" w:lineRule="exact"/>
        <w:ind w:firstLineChars="200" w:firstLine="643"/>
        <w:rPr>
          <w:rStyle w:val="a8"/>
          <w:rFonts w:eastAsia="仿宋_GB2312"/>
          <w:b w:val="0"/>
          <w:bCs/>
          <w:color w:val="000000"/>
          <w:sz w:val="32"/>
          <w:szCs w:val="32"/>
        </w:rPr>
      </w:pPr>
      <w:r>
        <w:rPr>
          <w:rStyle w:val="a8"/>
          <w:rFonts w:eastAsia="仿宋_GB2312"/>
          <w:bCs/>
          <w:color w:val="000000"/>
          <w:sz w:val="32"/>
          <w:szCs w:val="32"/>
        </w:rPr>
        <w:t>7.</w:t>
      </w:r>
      <w:r>
        <w:rPr>
          <w:rStyle w:val="a8"/>
          <w:rFonts w:eastAsia="仿宋_GB2312"/>
          <w:color w:val="000000"/>
          <w:sz w:val="32"/>
          <w:szCs w:val="32"/>
        </w:rPr>
        <w:t>卫</w:t>
      </w:r>
      <w:r>
        <w:rPr>
          <w:rFonts w:eastAsia="仿宋_GB2312"/>
          <w:b/>
          <w:color w:val="000000"/>
          <w:sz w:val="32"/>
          <w:szCs w:val="32"/>
        </w:rPr>
        <w:t>生</w:t>
      </w:r>
      <w:r>
        <w:rPr>
          <w:rFonts w:eastAsia="仿宋_GB2312"/>
          <w:b/>
          <w:bCs/>
          <w:color w:val="000000"/>
          <w:sz w:val="32"/>
          <w:szCs w:val="32"/>
        </w:rPr>
        <w:t>健康</w:t>
      </w:r>
      <w:r>
        <w:rPr>
          <w:rStyle w:val="a8"/>
          <w:rFonts w:eastAsia="仿宋_GB2312"/>
          <w:bCs/>
          <w:color w:val="000000"/>
          <w:sz w:val="32"/>
          <w:szCs w:val="32"/>
        </w:rPr>
        <w:t>（类）医疗保障管理事务（款）事业运行（项）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60.39</w:t>
      </w:r>
      <w:r>
        <w:rPr>
          <w:rStyle w:val="a8"/>
          <w:rFonts w:eastAsia="仿宋_GB2312"/>
          <w:b w:val="0"/>
          <w:bCs/>
          <w:color w:val="000000"/>
          <w:sz w:val="32"/>
          <w:szCs w:val="32"/>
        </w:rPr>
        <w:t>万元，完成预算</w:t>
      </w:r>
      <w:r>
        <w:rPr>
          <w:rStyle w:val="a8"/>
          <w:rFonts w:eastAsia="仿宋_GB2312"/>
          <w:b w:val="0"/>
          <w:bCs/>
          <w:color w:val="000000"/>
          <w:sz w:val="32"/>
          <w:szCs w:val="32"/>
        </w:rPr>
        <w:t>100%</w:t>
      </w:r>
      <w:r>
        <w:rPr>
          <w:rStyle w:val="a8"/>
          <w:rFonts w:eastAsia="仿宋_GB2312"/>
          <w:b w:val="0"/>
          <w:bCs/>
          <w:color w:val="000000"/>
          <w:sz w:val="32"/>
          <w:szCs w:val="32"/>
        </w:rPr>
        <w:t>。</w:t>
      </w:r>
    </w:p>
    <w:p w:rsidR="00580368" w:rsidRDefault="009E752C" w:rsidP="0015677C">
      <w:pPr>
        <w:spacing w:line="578" w:lineRule="exact"/>
        <w:ind w:firstLineChars="200" w:firstLine="643"/>
        <w:rPr>
          <w:rStyle w:val="a8"/>
          <w:rFonts w:eastAsia="仿宋_GB2312"/>
          <w:b w:val="0"/>
          <w:bCs/>
          <w:color w:val="000000"/>
          <w:sz w:val="32"/>
          <w:szCs w:val="32"/>
        </w:rPr>
      </w:pPr>
      <w:r>
        <w:rPr>
          <w:rStyle w:val="a8"/>
          <w:rFonts w:eastAsia="仿宋_GB2312"/>
          <w:bCs/>
          <w:color w:val="000000"/>
          <w:sz w:val="32"/>
          <w:szCs w:val="32"/>
        </w:rPr>
        <w:t>8</w:t>
      </w:r>
      <w:r>
        <w:rPr>
          <w:rStyle w:val="a8"/>
          <w:rFonts w:eastAsia="仿宋_GB2312"/>
          <w:b w:val="0"/>
          <w:bCs/>
          <w:color w:val="000000"/>
          <w:sz w:val="32"/>
          <w:szCs w:val="32"/>
        </w:rPr>
        <w:t>.</w:t>
      </w:r>
      <w:r>
        <w:rPr>
          <w:rFonts w:eastAsia="仿宋_GB2312"/>
          <w:b/>
          <w:bCs/>
          <w:color w:val="000000"/>
          <w:sz w:val="32"/>
          <w:szCs w:val="32"/>
        </w:rPr>
        <w:t>卫生健康</w:t>
      </w:r>
      <w:r>
        <w:rPr>
          <w:rStyle w:val="a8"/>
          <w:rFonts w:eastAsia="仿宋_GB2312"/>
          <w:bCs/>
          <w:color w:val="000000"/>
          <w:sz w:val="32"/>
          <w:szCs w:val="32"/>
        </w:rPr>
        <w:t>（类）医疗保障管理事务（款）其他医疗保障管理事务支出（项）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292.82</w:t>
      </w:r>
      <w:r>
        <w:rPr>
          <w:rStyle w:val="a8"/>
          <w:rFonts w:eastAsia="仿宋_GB2312"/>
          <w:b w:val="0"/>
          <w:bCs/>
          <w:color w:val="000000"/>
          <w:sz w:val="32"/>
          <w:szCs w:val="32"/>
        </w:rPr>
        <w:t>万元，完成预算</w:t>
      </w:r>
      <w:r>
        <w:rPr>
          <w:rStyle w:val="a8"/>
          <w:rFonts w:eastAsia="仿宋_GB2312"/>
          <w:b w:val="0"/>
          <w:bCs/>
          <w:color w:val="000000"/>
          <w:sz w:val="32"/>
          <w:szCs w:val="32"/>
        </w:rPr>
        <w:t>82.88%</w:t>
      </w:r>
      <w:r>
        <w:rPr>
          <w:rStyle w:val="a8"/>
          <w:rFonts w:eastAsia="仿宋_GB2312"/>
          <w:b w:val="0"/>
          <w:bCs/>
          <w:color w:val="000000"/>
          <w:sz w:val="32"/>
          <w:szCs w:val="32"/>
        </w:rPr>
        <w:t>。</w:t>
      </w:r>
      <w:r>
        <w:rPr>
          <w:rStyle w:val="a8"/>
          <w:rFonts w:ascii="仿宋" w:eastAsia="仿宋" w:hint="eastAsia"/>
          <w:b w:val="0"/>
          <w:bCs/>
          <w:sz w:val="32"/>
          <w:szCs w:val="32"/>
        </w:rPr>
        <w:lastRenderedPageBreak/>
        <w:t>决算数小于预算数的主要原因是医保信息化</w:t>
      </w:r>
      <w:r>
        <w:rPr>
          <w:rStyle w:val="a8"/>
          <w:rFonts w:ascii="仿宋" w:eastAsia="仿宋"/>
          <w:b w:val="0"/>
          <w:bCs/>
          <w:sz w:val="32"/>
          <w:szCs w:val="32"/>
        </w:rPr>
        <w:t>建设项目资金</w:t>
      </w:r>
      <w:r>
        <w:rPr>
          <w:rStyle w:val="a8"/>
          <w:rFonts w:ascii="仿宋" w:eastAsia="仿宋" w:hint="eastAsia"/>
          <w:b w:val="0"/>
          <w:bCs/>
          <w:sz w:val="32"/>
          <w:szCs w:val="32"/>
        </w:rPr>
        <w:t>因财政</w:t>
      </w:r>
      <w:r>
        <w:rPr>
          <w:rStyle w:val="a8"/>
          <w:rFonts w:ascii="仿宋" w:eastAsia="仿宋"/>
          <w:b w:val="0"/>
          <w:bCs/>
          <w:sz w:val="32"/>
          <w:szCs w:val="32"/>
        </w:rPr>
        <w:t>资金紧张未</w:t>
      </w:r>
      <w:r>
        <w:rPr>
          <w:rStyle w:val="a8"/>
          <w:rFonts w:ascii="仿宋" w:eastAsia="仿宋" w:hint="eastAsia"/>
          <w:b w:val="0"/>
          <w:bCs/>
          <w:sz w:val="32"/>
          <w:szCs w:val="32"/>
        </w:rPr>
        <w:t>按</w:t>
      </w:r>
      <w:r>
        <w:rPr>
          <w:rStyle w:val="a8"/>
          <w:rFonts w:ascii="仿宋" w:eastAsia="仿宋"/>
          <w:b w:val="0"/>
          <w:bCs/>
          <w:sz w:val="32"/>
          <w:szCs w:val="32"/>
        </w:rPr>
        <w:t>时拨付。</w:t>
      </w:r>
    </w:p>
    <w:p w:rsidR="00580368" w:rsidRDefault="009E752C" w:rsidP="0015677C">
      <w:pPr>
        <w:spacing w:line="578" w:lineRule="exact"/>
        <w:ind w:firstLineChars="200" w:firstLine="643"/>
        <w:rPr>
          <w:rFonts w:eastAsia="仿宋_GB2312"/>
          <w:bCs/>
          <w:color w:val="000000"/>
          <w:sz w:val="32"/>
          <w:szCs w:val="32"/>
        </w:rPr>
      </w:pPr>
      <w:r>
        <w:rPr>
          <w:rStyle w:val="a8"/>
          <w:rFonts w:eastAsia="仿宋_GB2312"/>
          <w:bCs/>
          <w:color w:val="000000"/>
          <w:sz w:val="32"/>
          <w:szCs w:val="32"/>
        </w:rPr>
        <w:t>9</w:t>
      </w:r>
      <w:r>
        <w:rPr>
          <w:rStyle w:val="a8"/>
          <w:rFonts w:eastAsia="仿宋_GB2312"/>
          <w:b w:val="0"/>
          <w:bCs/>
          <w:color w:val="000000"/>
          <w:sz w:val="32"/>
          <w:szCs w:val="32"/>
        </w:rPr>
        <w:t>.</w:t>
      </w:r>
      <w:r>
        <w:rPr>
          <w:rFonts w:eastAsia="仿宋_GB2312"/>
          <w:b/>
          <w:bCs/>
          <w:color w:val="000000"/>
          <w:sz w:val="32"/>
          <w:szCs w:val="32"/>
        </w:rPr>
        <w:t>住房保障支出</w:t>
      </w:r>
      <w:r>
        <w:rPr>
          <w:rStyle w:val="a8"/>
          <w:rFonts w:eastAsia="仿宋_GB2312"/>
          <w:bCs/>
          <w:color w:val="000000"/>
          <w:sz w:val="32"/>
          <w:szCs w:val="32"/>
        </w:rPr>
        <w:t>（类）住房改革支出（款）住房公积金（项）</w:t>
      </w:r>
      <w:r>
        <w:rPr>
          <w:rStyle w:val="a8"/>
          <w:rFonts w:eastAsia="仿宋_GB2312"/>
          <w:bCs/>
          <w:color w:val="000000"/>
          <w:sz w:val="32"/>
          <w:szCs w:val="32"/>
        </w:rPr>
        <w:t>:</w:t>
      </w:r>
      <w:r>
        <w:rPr>
          <w:rStyle w:val="a8"/>
          <w:rFonts w:eastAsia="仿宋_GB2312"/>
          <w:b w:val="0"/>
          <w:bCs/>
          <w:color w:val="000000"/>
          <w:sz w:val="32"/>
          <w:szCs w:val="32"/>
        </w:rPr>
        <w:t>支出决算为</w:t>
      </w:r>
      <w:r>
        <w:rPr>
          <w:rStyle w:val="a8"/>
          <w:rFonts w:eastAsia="仿宋_GB2312"/>
          <w:b w:val="0"/>
          <w:bCs/>
          <w:color w:val="000000"/>
          <w:sz w:val="32"/>
          <w:szCs w:val="32"/>
        </w:rPr>
        <w:t>22.89</w:t>
      </w:r>
      <w:r>
        <w:rPr>
          <w:rStyle w:val="a8"/>
          <w:rFonts w:eastAsia="仿宋_GB2312"/>
          <w:b w:val="0"/>
          <w:bCs/>
          <w:color w:val="000000"/>
          <w:sz w:val="32"/>
          <w:szCs w:val="32"/>
        </w:rPr>
        <w:t>万元，完成预算</w:t>
      </w:r>
      <w:r>
        <w:rPr>
          <w:rStyle w:val="a8"/>
          <w:rFonts w:eastAsia="仿宋_GB2312"/>
          <w:b w:val="0"/>
          <w:bCs/>
          <w:color w:val="000000"/>
          <w:sz w:val="32"/>
          <w:szCs w:val="32"/>
        </w:rPr>
        <w:t>100%</w:t>
      </w:r>
      <w:r>
        <w:rPr>
          <w:rStyle w:val="a8"/>
          <w:rFonts w:eastAsia="仿宋_GB2312"/>
          <w:b w:val="0"/>
          <w:bCs/>
          <w:color w:val="000000"/>
          <w:sz w:val="32"/>
          <w:szCs w:val="32"/>
        </w:rPr>
        <w:t>。</w:t>
      </w:r>
    </w:p>
    <w:p w:rsidR="00580368" w:rsidRDefault="009E752C">
      <w:pPr>
        <w:ind w:firstLineChars="200" w:firstLine="640"/>
        <w:outlineLvl w:val="1"/>
        <w:rPr>
          <w:rFonts w:eastAsia="黑体"/>
          <w:color w:val="000000"/>
          <w:sz w:val="32"/>
          <w:szCs w:val="32"/>
        </w:rPr>
      </w:pPr>
      <w:bookmarkStart w:id="81" w:name="_Toc82085537"/>
      <w:bookmarkStart w:id="82" w:name="_Toc15377214"/>
      <w:bookmarkStart w:id="83" w:name="_Toc15396608"/>
      <w:bookmarkStart w:id="84" w:name="_Toc82085424"/>
      <w:bookmarkStart w:id="85" w:name="_Toc113574862"/>
      <w:bookmarkStart w:id="86" w:name="_Toc148353088"/>
      <w:r>
        <w:rPr>
          <w:rFonts w:eastAsia="黑体"/>
          <w:color w:val="000000"/>
          <w:sz w:val="32"/>
          <w:szCs w:val="32"/>
        </w:rPr>
        <w:t>六、一般公共预算财政拨款基本支出决算情况说明</w:t>
      </w:r>
      <w:bookmarkEnd w:id="81"/>
      <w:bookmarkEnd w:id="82"/>
      <w:bookmarkEnd w:id="83"/>
      <w:bookmarkEnd w:id="84"/>
      <w:bookmarkEnd w:id="85"/>
      <w:bookmarkEnd w:id="86"/>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年一般公共预算财政拨款基本支出</w:t>
      </w:r>
      <w:r>
        <w:rPr>
          <w:rFonts w:eastAsia="仿宋_GB2312"/>
          <w:color w:val="000000"/>
          <w:sz w:val="32"/>
          <w:szCs w:val="32"/>
        </w:rPr>
        <w:t>644.54</w:t>
      </w:r>
      <w:r>
        <w:rPr>
          <w:rFonts w:eastAsia="仿宋_GB2312"/>
          <w:color w:val="000000"/>
          <w:sz w:val="32"/>
          <w:szCs w:val="32"/>
        </w:rPr>
        <w:t>万元，其中：</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人员经费</w:t>
      </w:r>
      <w:r>
        <w:rPr>
          <w:rFonts w:eastAsia="仿宋_GB2312"/>
          <w:color w:val="000000"/>
          <w:sz w:val="32"/>
          <w:szCs w:val="32"/>
        </w:rPr>
        <w:t>274.51</w:t>
      </w:r>
      <w:r>
        <w:rPr>
          <w:rFonts w:eastAsia="仿宋_GB2312"/>
          <w:color w:val="000000"/>
          <w:sz w:val="32"/>
          <w:szCs w:val="32"/>
        </w:rPr>
        <w:t>万元，主要包括：基本工资、津贴补贴、绩效工资、机关事业单位基本养老保险缴费、职工基本医疗保险缴费、公务员医疗补助缴费、其他社会保障缴费、住房公积金</w:t>
      </w:r>
      <w:r>
        <w:rPr>
          <w:rFonts w:eastAsia="仿宋_GB2312" w:hint="eastAsia"/>
          <w:color w:val="000000"/>
          <w:sz w:val="32"/>
          <w:szCs w:val="32"/>
        </w:rPr>
        <w:t>、</w:t>
      </w:r>
      <w:r>
        <w:rPr>
          <w:rFonts w:eastAsia="仿宋_GB2312"/>
          <w:color w:val="000000"/>
          <w:sz w:val="32"/>
          <w:szCs w:val="32"/>
        </w:rPr>
        <w:t>其他工资福利支出</w:t>
      </w:r>
      <w:r>
        <w:rPr>
          <w:rFonts w:eastAsia="仿宋_GB2312" w:hint="eastAsia"/>
          <w:color w:val="000000"/>
          <w:sz w:val="32"/>
          <w:szCs w:val="32"/>
        </w:rPr>
        <w:t>、</w:t>
      </w:r>
      <w:r>
        <w:rPr>
          <w:rFonts w:ascii="仿宋" w:eastAsia="仿宋" w:hint="eastAsia"/>
          <w:sz w:val="32"/>
          <w:szCs w:val="32"/>
        </w:rPr>
        <w:t>其他对个人和家庭的补助支出</w:t>
      </w:r>
      <w:r>
        <w:rPr>
          <w:rFonts w:eastAsia="仿宋_GB2312"/>
          <w:color w:val="000000"/>
          <w:sz w:val="32"/>
          <w:szCs w:val="32"/>
        </w:rPr>
        <w:t>。</w:t>
      </w:r>
      <w:r>
        <w:rPr>
          <w:rFonts w:eastAsia="仿宋_GB2312"/>
          <w:color w:val="000000"/>
          <w:sz w:val="32"/>
          <w:szCs w:val="32"/>
        </w:rPr>
        <w:br/>
      </w:r>
      <w:r>
        <w:rPr>
          <w:rFonts w:eastAsia="仿宋_GB2312"/>
          <w:color w:val="000000"/>
          <w:sz w:val="32"/>
          <w:szCs w:val="32"/>
        </w:rPr>
        <w:t xml:space="preserve">　　日常公用经费</w:t>
      </w:r>
      <w:r>
        <w:rPr>
          <w:rFonts w:eastAsia="仿宋_GB2312"/>
          <w:color w:val="000000"/>
          <w:sz w:val="32"/>
          <w:szCs w:val="32"/>
        </w:rPr>
        <w:t>370.03</w:t>
      </w:r>
      <w:r>
        <w:rPr>
          <w:rFonts w:eastAsia="仿宋_GB2312"/>
          <w:color w:val="000000"/>
          <w:sz w:val="32"/>
          <w:szCs w:val="32"/>
        </w:rPr>
        <w:t>万元，主要包括：办公费、印刷费、手续费、水费、电费、邮电费、物业管理费、</w:t>
      </w:r>
      <w:r>
        <w:rPr>
          <w:rFonts w:eastAsia="仿宋_GB2312" w:hint="eastAsia"/>
          <w:color w:val="000000"/>
          <w:sz w:val="32"/>
          <w:szCs w:val="32"/>
        </w:rPr>
        <w:t>差旅费</w:t>
      </w:r>
      <w:r>
        <w:rPr>
          <w:rFonts w:eastAsia="仿宋_GB2312"/>
          <w:color w:val="000000"/>
          <w:sz w:val="32"/>
          <w:szCs w:val="32"/>
        </w:rPr>
        <w:t>、维修（护）费、</w:t>
      </w:r>
      <w:r>
        <w:rPr>
          <w:rFonts w:eastAsia="仿宋_GB2312" w:hint="eastAsia"/>
          <w:color w:val="000000"/>
          <w:sz w:val="32"/>
          <w:szCs w:val="32"/>
        </w:rPr>
        <w:t>会议费</w:t>
      </w:r>
      <w:r>
        <w:rPr>
          <w:rFonts w:eastAsia="仿宋_GB2312"/>
          <w:color w:val="000000"/>
          <w:sz w:val="32"/>
          <w:szCs w:val="32"/>
        </w:rPr>
        <w:t>、</w:t>
      </w:r>
      <w:r>
        <w:rPr>
          <w:rFonts w:eastAsia="仿宋_GB2312" w:hint="eastAsia"/>
          <w:color w:val="000000"/>
          <w:sz w:val="32"/>
          <w:szCs w:val="32"/>
        </w:rPr>
        <w:t>培训费</w:t>
      </w:r>
      <w:r>
        <w:rPr>
          <w:rFonts w:eastAsia="仿宋_GB2312"/>
          <w:color w:val="000000"/>
          <w:sz w:val="32"/>
          <w:szCs w:val="32"/>
        </w:rPr>
        <w:t>、公务接待费、</w:t>
      </w:r>
      <w:r>
        <w:rPr>
          <w:rFonts w:eastAsia="仿宋_GB2312" w:hint="eastAsia"/>
          <w:color w:val="000000"/>
          <w:sz w:val="32"/>
          <w:szCs w:val="32"/>
        </w:rPr>
        <w:t>劳务费</w:t>
      </w:r>
      <w:r>
        <w:rPr>
          <w:rFonts w:eastAsia="仿宋_GB2312"/>
          <w:color w:val="000000"/>
          <w:sz w:val="32"/>
          <w:szCs w:val="32"/>
        </w:rPr>
        <w:t>、工会经费、</w:t>
      </w:r>
      <w:r>
        <w:rPr>
          <w:rFonts w:eastAsia="仿宋_GB2312" w:hint="eastAsia"/>
          <w:color w:val="000000"/>
          <w:sz w:val="32"/>
          <w:szCs w:val="32"/>
        </w:rPr>
        <w:t>福利费</w:t>
      </w:r>
      <w:r>
        <w:rPr>
          <w:rFonts w:eastAsia="仿宋_GB2312"/>
          <w:color w:val="000000"/>
          <w:sz w:val="32"/>
          <w:szCs w:val="32"/>
        </w:rPr>
        <w:t>、</w:t>
      </w:r>
      <w:r>
        <w:rPr>
          <w:rFonts w:eastAsia="仿宋_GB2312" w:hint="eastAsia"/>
          <w:color w:val="000000"/>
          <w:sz w:val="32"/>
          <w:szCs w:val="32"/>
        </w:rPr>
        <w:t>公务</w:t>
      </w:r>
      <w:r>
        <w:rPr>
          <w:rFonts w:eastAsia="仿宋_GB2312"/>
          <w:color w:val="000000"/>
          <w:sz w:val="32"/>
          <w:szCs w:val="32"/>
        </w:rPr>
        <w:t>用车运行维护费、其他交通费用、其他商品和服务支出</w:t>
      </w:r>
      <w:r>
        <w:rPr>
          <w:rFonts w:eastAsia="仿宋_GB2312" w:hint="eastAsia"/>
          <w:color w:val="000000"/>
          <w:sz w:val="32"/>
          <w:szCs w:val="32"/>
        </w:rPr>
        <w:t>、</w:t>
      </w:r>
      <w:r>
        <w:rPr>
          <w:rFonts w:ascii="仿宋" w:eastAsia="仿宋" w:hint="eastAsia"/>
          <w:sz w:val="32"/>
          <w:szCs w:val="32"/>
        </w:rPr>
        <w:t>办公设备购置、无形资产</w:t>
      </w:r>
      <w:r>
        <w:rPr>
          <w:rFonts w:ascii="仿宋" w:eastAsia="仿宋"/>
          <w:sz w:val="32"/>
          <w:szCs w:val="32"/>
        </w:rPr>
        <w:t>购置</w:t>
      </w:r>
      <w:r>
        <w:rPr>
          <w:rFonts w:eastAsia="仿宋_GB2312"/>
          <w:color w:val="000000"/>
          <w:sz w:val="32"/>
          <w:szCs w:val="32"/>
        </w:rPr>
        <w:t>。</w:t>
      </w:r>
    </w:p>
    <w:p w:rsidR="00580368" w:rsidRDefault="009E752C">
      <w:pPr>
        <w:ind w:firstLineChars="200" w:firstLine="640"/>
        <w:outlineLvl w:val="1"/>
        <w:rPr>
          <w:rFonts w:eastAsia="黑体"/>
          <w:color w:val="000000"/>
          <w:sz w:val="32"/>
          <w:szCs w:val="32"/>
        </w:rPr>
      </w:pPr>
      <w:bookmarkStart w:id="87" w:name="_Toc15396609"/>
      <w:bookmarkStart w:id="88" w:name="_Toc82085538"/>
      <w:bookmarkStart w:id="89" w:name="_Toc15377215"/>
      <w:bookmarkStart w:id="90" w:name="_Toc82085425"/>
      <w:bookmarkStart w:id="91" w:name="_Toc113574863"/>
      <w:bookmarkStart w:id="92" w:name="_Toc148353089"/>
      <w:r>
        <w:rPr>
          <w:rFonts w:eastAsia="黑体"/>
          <w:color w:val="000000"/>
          <w:sz w:val="32"/>
          <w:szCs w:val="32"/>
        </w:rPr>
        <w:t>七、</w:t>
      </w:r>
      <w:r>
        <w:rPr>
          <w:rFonts w:eastAsia="黑体"/>
          <w:color w:val="000000"/>
          <w:sz w:val="32"/>
          <w:szCs w:val="32"/>
        </w:rPr>
        <w:t>“</w:t>
      </w:r>
      <w:r>
        <w:rPr>
          <w:rFonts w:eastAsia="黑体"/>
          <w:color w:val="000000"/>
          <w:sz w:val="32"/>
          <w:szCs w:val="32"/>
        </w:rPr>
        <w:t>三公</w:t>
      </w:r>
      <w:r>
        <w:rPr>
          <w:rFonts w:eastAsia="黑体"/>
          <w:color w:val="000000"/>
          <w:sz w:val="32"/>
          <w:szCs w:val="32"/>
        </w:rPr>
        <w:t>”</w:t>
      </w:r>
      <w:r>
        <w:rPr>
          <w:rFonts w:eastAsia="黑体"/>
          <w:color w:val="000000"/>
          <w:sz w:val="32"/>
          <w:szCs w:val="32"/>
        </w:rPr>
        <w:t>经费财政拨款支出决算情况说明</w:t>
      </w:r>
      <w:bookmarkEnd w:id="87"/>
      <w:bookmarkEnd w:id="88"/>
      <w:bookmarkEnd w:id="89"/>
      <w:bookmarkEnd w:id="90"/>
      <w:bookmarkEnd w:id="91"/>
      <w:bookmarkEnd w:id="92"/>
    </w:p>
    <w:p w:rsidR="00580368" w:rsidRDefault="009E752C" w:rsidP="0015677C">
      <w:pPr>
        <w:spacing w:line="578" w:lineRule="exact"/>
        <w:ind w:firstLineChars="200" w:firstLine="643"/>
        <w:rPr>
          <w:rFonts w:eastAsia="仿宋_GB2312"/>
          <w:b/>
          <w:color w:val="000000"/>
          <w:sz w:val="32"/>
          <w:szCs w:val="32"/>
        </w:rPr>
      </w:pPr>
      <w:bookmarkStart w:id="93" w:name="_Toc15377216"/>
      <w:r>
        <w:rPr>
          <w:rFonts w:eastAsia="仿宋_GB2312"/>
          <w:b/>
          <w:color w:val="000000"/>
          <w:sz w:val="32"/>
          <w:szCs w:val="32"/>
        </w:rPr>
        <w:t>（一）</w:t>
      </w:r>
      <w:r>
        <w:rPr>
          <w:rFonts w:eastAsia="仿宋_GB2312"/>
          <w:b/>
          <w:color w:val="000000"/>
          <w:sz w:val="32"/>
          <w:szCs w:val="32"/>
        </w:rPr>
        <w:t>“</w:t>
      </w:r>
      <w:r>
        <w:rPr>
          <w:rFonts w:eastAsia="仿宋_GB2312"/>
          <w:b/>
          <w:color w:val="000000"/>
          <w:sz w:val="32"/>
          <w:szCs w:val="32"/>
        </w:rPr>
        <w:t>三公</w:t>
      </w:r>
      <w:r>
        <w:rPr>
          <w:rFonts w:eastAsia="仿宋_GB2312"/>
          <w:b/>
          <w:color w:val="000000"/>
          <w:sz w:val="32"/>
          <w:szCs w:val="32"/>
        </w:rPr>
        <w:t>”</w:t>
      </w:r>
      <w:r>
        <w:rPr>
          <w:rFonts w:eastAsia="仿宋_GB2312"/>
          <w:b/>
          <w:color w:val="000000"/>
          <w:sz w:val="32"/>
          <w:szCs w:val="32"/>
        </w:rPr>
        <w:t>经费财政拨款支出决算总体情况说明</w:t>
      </w:r>
      <w:bookmarkEnd w:id="93"/>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w:t>
      </w:r>
      <w:r>
        <w:rPr>
          <w:rFonts w:eastAsia="仿宋_GB2312"/>
          <w:color w:val="000000"/>
          <w:sz w:val="32"/>
          <w:szCs w:val="32"/>
        </w:rPr>
        <w:t>三公</w:t>
      </w:r>
      <w:r>
        <w:rPr>
          <w:rFonts w:eastAsia="仿宋_GB2312"/>
          <w:color w:val="000000"/>
          <w:sz w:val="32"/>
          <w:szCs w:val="32"/>
        </w:rPr>
        <w:t>”</w:t>
      </w:r>
      <w:r>
        <w:rPr>
          <w:rFonts w:eastAsia="仿宋_GB2312"/>
          <w:color w:val="000000"/>
          <w:sz w:val="32"/>
          <w:szCs w:val="32"/>
        </w:rPr>
        <w:t>经费财政拨款支出决算为</w:t>
      </w:r>
      <w:r>
        <w:rPr>
          <w:rFonts w:eastAsia="仿宋_GB2312"/>
          <w:color w:val="000000"/>
          <w:sz w:val="32"/>
          <w:szCs w:val="32"/>
        </w:rPr>
        <w:t>3.09</w:t>
      </w:r>
      <w:r>
        <w:rPr>
          <w:rFonts w:eastAsia="仿宋_GB2312"/>
          <w:color w:val="000000"/>
          <w:sz w:val="32"/>
          <w:szCs w:val="32"/>
        </w:rPr>
        <w:t>万元，完成预算</w:t>
      </w:r>
      <w:r>
        <w:rPr>
          <w:rFonts w:eastAsia="仿宋_GB2312"/>
          <w:color w:val="000000"/>
          <w:sz w:val="32"/>
          <w:szCs w:val="32"/>
        </w:rPr>
        <w:t>63.45%</w:t>
      </w:r>
      <w:r>
        <w:rPr>
          <w:rFonts w:eastAsia="仿宋_GB2312"/>
          <w:color w:val="000000"/>
          <w:sz w:val="32"/>
          <w:szCs w:val="32"/>
        </w:rPr>
        <w:t>，决算数小于预算数的主要原因是市医保信息中心业务用车</w:t>
      </w:r>
      <w:r>
        <w:rPr>
          <w:rFonts w:eastAsia="仿宋_GB2312" w:hint="eastAsia"/>
          <w:color w:val="000000"/>
          <w:sz w:val="32"/>
          <w:szCs w:val="32"/>
        </w:rPr>
        <w:t>节约了费用</w:t>
      </w:r>
      <w:r>
        <w:rPr>
          <w:rFonts w:eastAsia="仿宋_GB2312"/>
          <w:color w:val="000000"/>
          <w:sz w:val="32"/>
          <w:szCs w:val="32"/>
        </w:rPr>
        <w:t>开支。</w:t>
      </w:r>
    </w:p>
    <w:p w:rsidR="00580368" w:rsidRDefault="009E752C" w:rsidP="0015677C">
      <w:pPr>
        <w:spacing w:line="578" w:lineRule="exact"/>
        <w:ind w:firstLineChars="200" w:firstLine="643"/>
        <w:rPr>
          <w:rFonts w:eastAsia="仿宋_GB2312"/>
          <w:b/>
          <w:color w:val="000000"/>
          <w:sz w:val="32"/>
          <w:szCs w:val="32"/>
        </w:rPr>
      </w:pPr>
      <w:bookmarkStart w:id="94" w:name="_Toc15377217"/>
      <w:r>
        <w:rPr>
          <w:rFonts w:eastAsia="仿宋_GB2312"/>
          <w:b/>
          <w:color w:val="000000"/>
          <w:sz w:val="32"/>
          <w:szCs w:val="32"/>
        </w:rPr>
        <w:t>（二）</w:t>
      </w:r>
      <w:r>
        <w:rPr>
          <w:rFonts w:eastAsia="仿宋_GB2312"/>
          <w:b/>
          <w:color w:val="000000"/>
          <w:sz w:val="32"/>
          <w:szCs w:val="32"/>
        </w:rPr>
        <w:t>“</w:t>
      </w:r>
      <w:r>
        <w:rPr>
          <w:rFonts w:eastAsia="仿宋_GB2312"/>
          <w:b/>
          <w:color w:val="000000"/>
          <w:sz w:val="32"/>
          <w:szCs w:val="32"/>
        </w:rPr>
        <w:t>三公</w:t>
      </w:r>
      <w:r>
        <w:rPr>
          <w:rFonts w:eastAsia="仿宋_GB2312"/>
          <w:b/>
          <w:color w:val="000000"/>
          <w:sz w:val="32"/>
          <w:szCs w:val="32"/>
        </w:rPr>
        <w:t>”</w:t>
      </w:r>
      <w:r>
        <w:rPr>
          <w:rFonts w:eastAsia="仿宋_GB2312"/>
          <w:b/>
          <w:color w:val="000000"/>
          <w:sz w:val="32"/>
          <w:szCs w:val="32"/>
        </w:rPr>
        <w:t>经费财政拨款支出决算具体情况说明</w:t>
      </w:r>
      <w:bookmarkEnd w:id="94"/>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lastRenderedPageBreak/>
        <w:t>2021</w:t>
      </w:r>
      <w:r>
        <w:rPr>
          <w:rFonts w:eastAsia="仿宋_GB2312"/>
          <w:color w:val="000000"/>
          <w:sz w:val="32"/>
          <w:szCs w:val="32"/>
        </w:rPr>
        <w:t>年</w:t>
      </w:r>
      <w:r>
        <w:rPr>
          <w:rFonts w:eastAsia="仿宋_GB2312"/>
          <w:color w:val="000000"/>
          <w:sz w:val="32"/>
          <w:szCs w:val="32"/>
        </w:rPr>
        <w:t>“</w:t>
      </w:r>
      <w:r>
        <w:rPr>
          <w:rFonts w:eastAsia="仿宋_GB2312"/>
          <w:color w:val="000000"/>
          <w:sz w:val="32"/>
          <w:szCs w:val="32"/>
        </w:rPr>
        <w:t>三公</w:t>
      </w:r>
      <w:r>
        <w:rPr>
          <w:rFonts w:eastAsia="仿宋_GB2312"/>
          <w:color w:val="000000"/>
          <w:sz w:val="32"/>
          <w:szCs w:val="32"/>
        </w:rPr>
        <w:t>”</w:t>
      </w:r>
      <w:r>
        <w:rPr>
          <w:rFonts w:eastAsia="仿宋_GB2312"/>
          <w:color w:val="000000"/>
          <w:sz w:val="32"/>
          <w:szCs w:val="32"/>
        </w:rPr>
        <w:t>经费财政拨款支出决算中，因公出国（境）费支出决算</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；公务用车购置及运行维护费支出决算</w:t>
      </w:r>
      <w:r>
        <w:rPr>
          <w:rFonts w:eastAsia="仿宋_GB2312"/>
          <w:color w:val="000000"/>
          <w:sz w:val="32"/>
          <w:szCs w:val="32"/>
        </w:rPr>
        <w:t>2.28</w:t>
      </w:r>
      <w:r>
        <w:rPr>
          <w:rFonts w:eastAsia="仿宋_GB2312"/>
          <w:color w:val="000000"/>
          <w:sz w:val="32"/>
          <w:szCs w:val="32"/>
        </w:rPr>
        <w:t>万元，占</w:t>
      </w:r>
      <w:r>
        <w:rPr>
          <w:rFonts w:eastAsia="仿宋_GB2312"/>
          <w:color w:val="000000"/>
          <w:sz w:val="32"/>
          <w:szCs w:val="32"/>
        </w:rPr>
        <w:t>73.79%</w:t>
      </w:r>
      <w:r>
        <w:rPr>
          <w:rFonts w:eastAsia="仿宋_GB2312"/>
          <w:color w:val="000000"/>
          <w:sz w:val="32"/>
          <w:szCs w:val="32"/>
        </w:rPr>
        <w:t>；公务接待费支出决算</w:t>
      </w:r>
      <w:r>
        <w:rPr>
          <w:rFonts w:eastAsia="仿宋_GB2312"/>
          <w:color w:val="000000"/>
          <w:sz w:val="32"/>
          <w:szCs w:val="32"/>
        </w:rPr>
        <w:t>0.81</w:t>
      </w:r>
      <w:r>
        <w:rPr>
          <w:rFonts w:eastAsia="仿宋_GB2312"/>
          <w:color w:val="000000"/>
          <w:sz w:val="32"/>
          <w:szCs w:val="32"/>
        </w:rPr>
        <w:t>万元，占</w:t>
      </w:r>
      <w:r>
        <w:rPr>
          <w:rFonts w:eastAsia="仿宋_GB2312"/>
          <w:color w:val="000000"/>
          <w:sz w:val="32"/>
          <w:szCs w:val="32"/>
        </w:rPr>
        <w:t>26.21%</w:t>
      </w:r>
      <w:r>
        <w:rPr>
          <w:rFonts w:eastAsia="仿宋_GB2312"/>
          <w:color w:val="000000"/>
          <w:sz w:val="32"/>
          <w:szCs w:val="32"/>
        </w:rPr>
        <w:t>。具体情况如下：</w:t>
      </w:r>
    </w:p>
    <w:bookmarkStart w:id="95" w:name="_MON_1723894279"/>
    <w:bookmarkEnd w:id="95"/>
    <w:p w:rsidR="00580368" w:rsidRDefault="00580368">
      <w:pPr>
        <w:jc w:val="center"/>
        <w:rPr>
          <w:rFonts w:eastAsia="仿宋_GB2312"/>
          <w:color w:val="000000"/>
          <w:sz w:val="32"/>
          <w:szCs w:val="32"/>
        </w:rPr>
      </w:pPr>
      <w:r w:rsidRPr="00580368">
        <w:rPr>
          <w:rFonts w:eastAsia="仿宋"/>
          <w:color w:val="000000"/>
          <w:sz w:val="32"/>
          <w:szCs w:val="32"/>
        </w:rPr>
        <w:object w:dxaOrig="9735" w:dyaOrig="4575">
          <v:shape id="_x0000_i1031" type="#_x0000_t75" style="width:351pt;height:165.75pt" o:ole="">
            <v:imagedata r:id="rId20" o:title="image7"/>
          </v:shape>
          <o:OLEObject Type="Embed" ProgID="Package" ShapeID="_x0000_i1031" DrawAspect="Content" ObjectID="_1758968312" r:id="rId21"/>
        </w:objec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（图</w:t>
      </w:r>
      <w:r>
        <w:rPr>
          <w:rFonts w:eastAsia="仿宋_GB2312"/>
          <w:color w:val="000000"/>
          <w:sz w:val="32"/>
          <w:szCs w:val="32"/>
        </w:rPr>
        <w:t>7</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三公</w:t>
      </w:r>
      <w:r>
        <w:rPr>
          <w:rFonts w:eastAsia="仿宋_GB2312"/>
          <w:color w:val="000000"/>
          <w:sz w:val="32"/>
          <w:szCs w:val="32"/>
        </w:rPr>
        <w:t>”</w:t>
      </w:r>
      <w:r>
        <w:rPr>
          <w:rFonts w:eastAsia="仿宋_GB2312"/>
          <w:color w:val="000000"/>
          <w:sz w:val="32"/>
          <w:szCs w:val="32"/>
        </w:rPr>
        <w:t>经费财政拨款支出结构）（饼状图）</w:t>
      </w:r>
    </w:p>
    <w:p w:rsidR="00580368" w:rsidRDefault="00580368">
      <w:pPr>
        <w:spacing w:line="578" w:lineRule="exact"/>
        <w:ind w:firstLineChars="200" w:firstLine="640"/>
        <w:rPr>
          <w:rFonts w:eastAsia="仿宋_GB2312"/>
          <w:color w:val="000000"/>
          <w:sz w:val="32"/>
          <w:szCs w:val="32"/>
        </w:rPr>
      </w:pPr>
    </w:p>
    <w:p w:rsidR="00580368" w:rsidRDefault="009E752C" w:rsidP="0015677C">
      <w:pPr>
        <w:spacing w:line="578" w:lineRule="exact"/>
        <w:ind w:firstLineChars="200" w:firstLine="643"/>
        <w:rPr>
          <w:rFonts w:eastAsia="仿宋_GB2312"/>
          <w:b/>
          <w:color w:val="000000"/>
          <w:sz w:val="32"/>
          <w:szCs w:val="32"/>
        </w:rPr>
      </w:pPr>
      <w:r>
        <w:rPr>
          <w:rFonts w:eastAsia="仿宋_GB2312"/>
          <w:b/>
          <w:color w:val="000000"/>
          <w:sz w:val="32"/>
          <w:szCs w:val="32"/>
        </w:rPr>
        <w:t>1.</w:t>
      </w:r>
      <w:r>
        <w:rPr>
          <w:rFonts w:eastAsia="仿宋_GB2312"/>
          <w:b/>
          <w:color w:val="000000"/>
          <w:sz w:val="32"/>
          <w:szCs w:val="32"/>
        </w:rPr>
        <w:t>因公出国（境）经费支出</w:t>
      </w:r>
      <w:r>
        <w:rPr>
          <w:rFonts w:eastAsia="仿宋_GB2312"/>
          <w:color w:val="000000"/>
          <w:sz w:val="32"/>
          <w:szCs w:val="32"/>
        </w:rPr>
        <w:t>0</w:t>
      </w:r>
      <w:r>
        <w:rPr>
          <w:rFonts w:eastAsia="仿宋_GB2312"/>
          <w:color w:val="000000"/>
          <w:sz w:val="32"/>
          <w:szCs w:val="32"/>
        </w:rPr>
        <w:t>万元，</w:t>
      </w:r>
      <w:r>
        <w:rPr>
          <w:rStyle w:val="a8"/>
          <w:rFonts w:eastAsia="仿宋_GB2312"/>
          <w:b w:val="0"/>
          <w:bCs/>
          <w:color w:val="000000"/>
          <w:sz w:val="32"/>
          <w:szCs w:val="32"/>
        </w:rPr>
        <w:t>完成预算</w:t>
      </w:r>
      <w:r>
        <w:rPr>
          <w:rStyle w:val="a8"/>
          <w:rFonts w:eastAsia="仿宋_GB2312"/>
          <w:b w:val="0"/>
          <w:bCs/>
          <w:color w:val="000000"/>
          <w:sz w:val="32"/>
          <w:szCs w:val="32"/>
        </w:rPr>
        <w:t>0%</w:t>
      </w:r>
      <w:r>
        <w:rPr>
          <w:rStyle w:val="a8"/>
          <w:rFonts w:eastAsia="仿宋_GB2312"/>
          <w:b w:val="0"/>
          <w:bCs/>
          <w:color w:val="000000"/>
          <w:sz w:val="32"/>
          <w:szCs w:val="32"/>
        </w:rPr>
        <w:t>。</w:t>
      </w:r>
      <w:r>
        <w:rPr>
          <w:rFonts w:eastAsia="仿宋_GB2312"/>
          <w:color w:val="000000"/>
          <w:sz w:val="32"/>
          <w:szCs w:val="32"/>
        </w:rPr>
        <w:t>全年安排因公出国（境）团组</w:t>
      </w:r>
      <w:r>
        <w:rPr>
          <w:rFonts w:eastAsia="仿宋_GB2312"/>
          <w:color w:val="000000"/>
          <w:sz w:val="32"/>
          <w:szCs w:val="32"/>
        </w:rPr>
        <w:t>0</w:t>
      </w:r>
      <w:r>
        <w:rPr>
          <w:rFonts w:eastAsia="仿宋_GB2312"/>
          <w:color w:val="000000"/>
          <w:sz w:val="32"/>
          <w:szCs w:val="32"/>
        </w:rPr>
        <w:t>次，出国（境）</w:t>
      </w:r>
      <w:r>
        <w:rPr>
          <w:rFonts w:eastAsia="仿宋_GB2312"/>
          <w:color w:val="000000"/>
          <w:sz w:val="32"/>
          <w:szCs w:val="32"/>
        </w:rPr>
        <w:t>0</w:t>
      </w:r>
      <w:r>
        <w:rPr>
          <w:rFonts w:eastAsia="仿宋_GB2312"/>
          <w:color w:val="000000"/>
          <w:sz w:val="32"/>
          <w:szCs w:val="32"/>
        </w:rPr>
        <w:t>人。因公出国（境）支出决算比</w:t>
      </w:r>
      <w:r>
        <w:rPr>
          <w:rFonts w:eastAsia="仿宋_GB2312"/>
          <w:color w:val="000000"/>
          <w:sz w:val="32"/>
          <w:szCs w:val="32"/>
        </w:rPr>
        <w:t>2020</w:t>
      </w:r>
      <w:r>
        <w:rPr>
          <w:rFonts w:eastAsia="仿宋_GB2312"/>
          <w:color w:val="000000"/>
          <w:sz w:val="32"/>
          <w:szCs w:val="32"/>
        </w:rPr>
        <w:t>年增加</w:t>
      </w:r>
      <w:r>
        <w:rPr>
          <w:rFonts w:eastAsia="仿宋_GB2312"/>
          <w:color w:val="000000"/>
          <w:sz w:val="32"/>
          <w:szCs w:val="32"/>
        </w:rPr>
        <w:t>/</w:t>
      </w:r>
      <w:r>
        <w:rPr>
          <w:rFonts w:eastAsia="仿宋_GB2312"/>
          <w:color w:val="000000"/>
          <w:sz w:val="32"/>
          <w:szCs w:val="32"/>
        </w:rPr>
        <w:t>减少</w:t>
      </w:r>
      <w:r>
        <w:rPr>
          <w:rFonts w:eastAsia="仿宋_GB2312"/>
          <w:color w:val="000000"/>
          <w:sz w:val="32"/>
          <w:szCs w:val="32"/>
        </w:rPr>
        <w:t>0</w:t>
      </w:r>
      <w:r>
        <w:rPr>
          <w:rFonts w:eastAsia="仿宋_GB2312"/>
          <w:color w:val="000000"/>
          <w:sz w:val="32"/>
          <w:szCs w:val="32"/>
        </w:rPr>
        <w:t>万元，增长</w:t>
      </w:r>
      <w:r>
        <w:rPr>
          <w:rFonts w:eastAsia="仿宋_GB2312"/>
          <w:color w:val="000000"/>
          <w:sz w:val="32"/>
          <w:szCs w:val="32"/>
        </w:rPr>
        <w:t>/</w:t>
      </w:r>
      <w:r>
        <w:rPr>
          <w:rFonts w:eastAsia="仿宋_GB2312"/>
          <w:color w:val="000000"/>
          <w:sz w:val="32"/>
          <w:szCs w:val="32"/>
        </w:rPr>
        <w:t>下降</w:t>
      </w:r>
      <w:r>
        <w:rPr>
          <w:rFonts w:eastAsia="仿宋_GB2312"/>
          <w:color w:val="000000"/>
          <w:sz w:val="32"/>
          <w:szCs w:val="32"/>
        </w:rPr>
        <w:t>0%</w:t>
      </w:r>
      <w:r>
        <w:rPr>
          <w:rFonts w:eastAsia="仿宋_GB2312"/>
          <w:color w:val="000000"/>
          <w:sz w:val="32"/>
          <w:szCs w:val="32"/>
        </w:rPr>
        <w:t>。</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开支内容包括：无</w:t>
      </w:r>
    </w:p>
    <w:p w:rsidR="00580368" w:rsidRDefault="009E752C" w:rsidP="0015677C">
      <w:pPr>
        <w:spacing w:line="578" w:lineRule="exact"/>
        <w:ind w:firstLineChars="200" w:firstLine="643"/>
        <w:rPr>
          <w:rFonts w:eastAsia="仿宋_GB2312"/>
          <w:b/>
          <w:color w:val="000000"/>
          <w:sz w:val="32"/>
          <w:szCs w:val="32"/>
        </w:rPr>
      </w:pPr>
      <w:r>
        <w:rPr>
          <w:rFonts w:eastAsia="仿宋_GB2312"/>
          <w:b/>
          <w:color w:val="000000"/>
          <w:sz w:val="32"/>
          <w:szCs w:val="32"/>
        </w:rPr>
        <w:t>2.</w:t>
      </w:r>
      <w:r>
        <w:rPr>
          <w:rFonts w:eastAsia="仿宋_GB2312"/>
          <w:b/>
          <w:color w:val="000000"/>
          <w:sz w:val="32"/>
          <w:szCs w:val="32"/>
        </w:rPr>
        <w:t>公务用车购置及运行维护费支出</w:t>
      </w:r>
      <w:r>
        <w:rPr>
          <w:rFonts w:eastAsia="仿宋_GB2312"/>
          <w:color w:val="000000"/>
          <w:sz w:val="32"/>
          <w:szCs w:val="32"/>
        </w:rPr>
        <w:t>2.28</w:t>
      </w:r>
      <w:r>
        <w:rPr>
          <w:rFonts w:eastAsia="仿宋_GB2312"/>
          <w:color w:val="000000"/>
          <w:sz w:val="32"/>
          <w:szCs w:val="32"/>
        </w:rPr>
        <w:t>万元</w:t>
      </w:r>
      <w:r>
        <w:rPr>
          <w:rFonts w:eastAsia="仿宋_GB2312"/>
          <w:color w:val="000000"/>
          <w:sz w:val="32"/>
          <w:szCs w:val="32"/>
        </w:rPr>
        <w:t>,</w:t>
      </w:r>
      <w:r>
        <w:rPr>
          <w:rStyle w:val="a8"/>
          <w:rFonts w:eastAsia="仿宋_GB2312"/>
          <w:b w:val="0"/>
          <w:bCs/>
          <w:color w:val="000000"/>
          <w:sz w:val="32"/>
          <w:szCs w:val="32"/>
        </w:rPr>
        <w:t>完成预算</w:t>
      </w:r>
      <w:r>
        <w:rPr>
          <w:rStyle w:val="a8"/>
          <w:rFonts w:eastAsia="仿宋_GB2312"/>
          <w:b w:val="0"/>
          <w:bCs/>
          <w:color w:val="000000"/>
          <w:sz w:val="32"/>
          <w:szCs w:val="32"/>
        </w:rPr>
        <w:t>56.3%</w:t>
      </w:r>
      <w:r>
        <w:rPr>
          <w:rStyle w:val="a8"/>
          <w:rFonts w:eastAsia="仿宋_GB2312"/>
          <w:b w:val="0"/>
          <w:bCs/>
          <w:color w:val="000000"/>
          <w:sz w:val="32"/>
          <w:szCs w:val="32"/>
        </w:rPr>
        <w:t>。</w:t>
      </w:r>
      <w:r>
        <w:rPr>
          <w:rFonts w:eastAsia="仿宋_GB2312"/>
          <w:color w:val="000000"/>
          <w:sz w:val="32"/>
          <w:szCs w:val="32"/>
        </w:rPr>
        <w:t>公务用车购置及运行维护费支出决算比</w:t>
      </w:r>
      <w:r>
        <w:rPr>
          <w:rFonts w:eastAsia="仿宋_GB2312"/>
          <w:color w:val="000000"/>
          <w:sz w:val="32"/>
          <w:szCs w:val="32"/>
        </w:rPr>
        <w:t>2020</w:t>
      </w:r>
      <w:r>
        <w:rPr>
          <w:rFonts w:eastAsia="仿宋_GB2312"/>
          <w:color w:val="000000"/>
          <w:sz w:val="32"/>
          <w:szCs w:val="32"/>
        </w:rPr>
        <w:t>年</w:t>
      </w:r>
      <w:r>
        <w:rPr>
          <w:rFonts w:eastAsia="仿宋_GB2312" w:hint="eastAsia"/>
          <w:color w:val="000000"/>
          <w:sz w:val="32"/>
          <w:szCs w:val="32"/>
        </w:rPr>
        <w:t>减少</w:t>
      </w:r>
      <w:r>
        <w:rPr>
          <w:rFonts w:eastAsia="仿宋_GB2312"/>
          <w:color w:val="000000"/>
          <w:sz w:val="32"/>
          <w:szCs w:val="32"/>
        </w:rPr>
        <w:t>30.61</w:t>
      </w:r>
      <w:r>
        <w:rPr>
          <w:rFonts w:eastAsia="仿宋_GB2312"/>
          <w:color w:val="000000"/>
          <w:sz w:val="32"/>
          <w:szCs w:val="32"/>
        </w:rPr>
        <w:t>万元，</w:t>
      </w:r>
      <w:r>
        <w:rPr>
          <w:rFonts w:eastAsia="仿宋_GB2312" w:hint="eastAsia"/>
          <w:color w:val="000000"/>
          <w:sz w:val="32"/>
          <w:szCs w:val="32"/>
        </w:rPr>
        <w:t>减少</w:t>
      </w:r>
      <w:r>
        <w:rPr>
          <w:rFonts w:eastAsia="仿宋_GB2312" w:hint="eastAsia"/>
          <w:color w:val="000000"/>
          <w:sz w:val="32"/>
          <w:szCs w:val="32"/>
        </w:rPr>
        <w:t>93.07</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主要原因是</w:t>
      </w:r>
      <w:r>
        <w:rPr>
          <w:rFonts w:eastAsia="仿宋_GB2312"/>
          <w:color w:val="000000"/>
          <w:sz w:val="32"/>
          <w:szCs w:val="32"/>
        </w:rPr>
        <w:t>2021</w:t>
      </w:r>
      <w:r>
        <w:rPr>
          <w:rFonts w:eastAsia="仿宋_GB2312" w:hint="eastAsia"/>
          <w:color w:val="000000"/>
          <w:sz w:val="32"/>
          <w:szCs w:val="32"/>
        </w:rPr>
        <w:t>年</w:t>
      </w:r>
      <w:r>
        <w:rPr>
          <w:rFonts w:eastAsia="仿宋_GB2312"/>
          <w:color w:val="000000"/>
          <w:sz w:val="32"/>
          <w:szCs w:val="32"/>
        </w:rPr>
        <w:t>没有</w:t>
      </w:r>
      <w:r>
        <w:rPr>
          <w:rFonts w:eastAsia="仿宋_GB2312" w:hint="eastAsia"/>
          <w:color w:val="000000"/>
          <w:sz w:val="32"/>
          <w:szCs w:val="32"/>
        </w:rPr>
        <w:t>产生</w:t>
      </w:r>
      <w:r>
        <w:rPr>
          <w:rFonts w:eastAsia="仿宋_GB2312"/>
          <w:color w:val="000000"/>
          <w:sz w:val="32"/>
          <w:szCs w:val="32"/>
        </w:rPr>
        <w:t>公务用车购置费用。</w:t>
      </w:r>
    </w:p>
    <w:p w:rsidR="00580368" w:rsidRDefault="009E752C">
      <w:pPr>
        <w:spacing w:line="578" w:lineRule="exact"/>
        <w:ind w:firstLineChars="200" w:firstLine="640"/>
        <w:rPr>
          <w:rFonts w:eastAsia="仿宋_GB2312"/>
          <w:b/>
          <w:color w:val="000000"/>
          <w:sz w:val="32"/>
          <w:szCs w:val="32"/>
        </w:rPr>
      </w:pPr>
      <w:r>
        <w:rPr>
          <w:rFonts w:eastAsia="仿宋_GB2312"/>
          <w:color w:val="000000"/>
          <w:sz w:val="32"/>
          <w:szCs w:val="32"/>
        </w:rPr>
        <w:t>其中：</w:t>
      </w:r>
      <w:r>
        <w:rPr>
          <w:rFonts w:eastAsia="仿宋_GB2312"/>
          <w:b/>
          <w:color w:val="000000"/>
          <w:sz w:val="32"/>
          <w:szCs w:val="32"/>
        </w:rPr>
        <w:t>公务用车购置支出</w:t>
      </w:r>
      <w:r>
        <w:rPr>
          <w:rFonts w:eastAsia="仿宋_GB2312"/>
          <w:color w:val="000000"/>
          <w:sz w:val="32"/>
          <w:szCs w:val="32"/>
        </w:rPr>
        <w:t>0</w:t>
      </w:r>
      <w:r>
        <w:rPr>
          <w:rFonts w:eastAsia="仿宋_GB2312"/>
          <w:color w:val="000000"/>
          <w:sz w:val="32"/>
          <w:szCs w:val="32"/>
        </w:rPr>
        <w:t>万元。全年按规定更新购置公务用车</w:t>
      </w:r>
      <w:r>
        <w:rPr>
          <w:rFonts w:eastAsia="仿宋_GB2312"/>
          <w:color w:val="000000"/>
          <w:sz w:val="32"/>
          <w:szCs w:val="32"/>
        </w:rPr>
        <w:t>0</w:t>
      </w:r>
      <w:r>
        <w:rPr>
          <w:rFonts w:eastAsia="仿宋_GB2312"/>
          <w:color w:val="000000"/>
          <w:sz w:val="32"/>
          <w:szCs w:val="32"/>
        </w:rPr>
        <w:t>辆，其中：轿车</w:t>
      </w:r>
      <w:r>
        <w:rPr>
          <w:rFonts w:eastAsia="仿宋_GB2312"/>
          <w:color w:val="000000"/>
          <w:sz w:val="32"/>
          <w:szCs w:val="32"/>
        </w:rPr>
        <w:t>0</w:t>
      </w:r>
      <w:r>
        <w:rPr>
          <w:rFonts w:eastAsia="仿宋_GB2312"/>
          <w:color w:val="000000"/>
          <w:sz w:val="32"/>
          <w:szCs w:val="32"/>
        </w:rPr>
        <w:t>辆、金额</w:t>
      </w:r>
      <w:r>
        <w:rPr>
          <w:rFonts w:eastAsia="仿宋_GB2312"/>
          <w:color w:val="000000"/>
          <w:sz w:val="32"/>
          <w:szCs w:val="32"/>
        </w:rPr>
        <w:t>0</w:t>
      </w:r>
      <w:r>
        <w:rPr>
          <w:rFonts w:eastAsia="仿宋_GB2312"/>
          <w:color w:val="000000"/>
          <w:sz w:val="32"/>
          <w:szCs w:val="32"/>
        </w:rPr>
        <w:t>万元，越野车</w:t>
      </w:r>
      <w:r>
        <w:rPr>
          <w:rFonts w:eastAsia="仿宋_GB2312"/>
          <w:color w:val="000000"/>
          <w:sz w:val="32"/>
          <w:szCs w:val="32"/>
        </w:rPr>
        <w:t>0</w:t>
      </w:r>
      <w:r>
        <w:rPr>
          <w:rFonts w:eastAsia="仿宋_GB2312"/>
          <w:color w:val="000000"/>
          <w:sz w:val="32"/>
          <w:szCs w:val="32"/>
        </w:rPr>
        <w:t>辆、金额</w:t>
      </w:r>
      <w:r>
        <w:rPr>
          <w:rFonts w:eastAsia="仿宋_GB2312"/>
          <w:color w:val="000000"/>
          <w:sz w:val="32"/>
          <w:szCs w:val="32"/>
        </w:rPr>
        <w:lastRenderedPageBreak/>
        <w:t>32.89</w:t>
      </w:r>
      <w:r>
        <w:rPr>
          <w:rFonts w:eastAsia="仿宋_GB2312"/>
          <w:color w:val="000000"/>
          <w:sz w:val="32"/>
          <w:szCs w:val="32"/>
        </w:rPr>
        <w:t>万元，载客汽车</w:t>
      </w:r>
      <w:r>
        <w:rPr>
          <w:rFonts w:eastAsia="仿宋_GB2312"/>
          <w:color w:val="000000"/>
          <w:sz w:val="32"/>
          <w:szCs w:val="32"/>
        </w:rPr>
        <w:t>0</w:t>
      </w:r>
      <w:r>
        <w:rPr>
          <w:rFonts w:eastAsia="仿宋_GB2312"/>
          <w:color w:val="000000"/>
          <w:sz w:val="32"/>
          <w:szCs w:val="32"/>
        </w:rPr>
        <w:t>辆、金额</w:t>
      </w:r>
      <w:r>
        <w:rPr>
          <w:rFonts w:eastAsia="仿宋_GB2312"/>
          <w:color w:val="000000"/>
          <w:sz w:val="32"/>
          <w:szCs w:val="32"/>
        </w:rPr>
        <w:t>0</w:t>
      </w:r>
      <w:r>
        <w:rPr>
          <w:rFonts w:eastAsia="仿宋_GB2312"/>
          <w:color w:val="000000"/>
          <w:sz w:val="32"/>
          <w:szCs w:val="32"/>
        </w:rPr>
        <w:t>万元。截至</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月底，单位共有公务用车</w:t>
      </w:r>
      <w:r>
        <w:rPr>
          <w:rFonts w:eastAsia="仿宋_GB2312"/>
          <w:color w:val="000000"/>
          <w:sz w:val="32"/>
          <w:szCs w:val="32"/>
        </w:rPr>
        <w:t>1</w:t>
      </w:r>
      <w:r>
        <w:rPr>
          <w:rFonts w:eastAsia="仿宋_GB2312"/>
          <w:color w:val="000000"/>
          <w:sz w:val="32"/>
          <w:szCs w:val="32"/>
        </w:rPr>
        <w:t>辆，其中：轿车</w:t>
      </w:r>
      <w:r>
        <w:rPr>
          <w:rFonts w:eastAsia="仿宋_GB2312"/>
          <w:color w:val="000000"/>
          <w:sz w:val="32"/>
          <w:szCs w:val="32"/>
        </w:rPr>
        <w:t>0</w:t>
      </w:r>
      <w:r>
        <w:rPr>
          <w:rFonts w:eastAsia="仿宋_GB2312"/>
          <w:color w:val="000000"/>
          <w:sz w:val="32"/>
          <w:szCs w:val="32"/>
        </w:rPr>
        <w:t>辆、越野车</w:t>
      </w:r>
      <w:r>
        <w:rPr>
          <w:rFonts w:eastAsia="仿宋_GB2312"/>
          <w:color w:val="000000"/>
          <w:sz w:val="32"/>
          <w:szCs w:val="32"/>
        </w:rPr>
        <w:t>1</w:t>
      </w:r>
      <w:r>
        <w:rPr>
          <w:rFonts w:eastAsia="仿宋_GB2312"/>
          <w:color w:val="000000"/>
          <w:sz w:val="32"/>
          <w:szCs w:val="32"/>
        </w:rPr>
        <w:t>辆、载客汽车</w:t>
      </w:r>
      <w:r>
        <w:rPr>
          <w:rFonts w:eastAsia="仿宋_GB2312"/>
          <w:color w:val="000000"/>
          <w:sz w:val="32"/>
          <w:szCs w:val="32"/>
        </w:rPr>
        <w:t>0</w:t>
      </w:r>
      <w:r>
        <w:rPr>
          <w:rFonts w:eastAsia="仿宋_GB2312"/>
          <w:color w:val="000000"/>
          <w:sz w:val="32"/>
          <w:szCs w:val="32"/>
        </w:rPr>
        <w:t>辆。</w:t>
      </w:r>
    </w:p>
    <w:p w:rsidR="00580368" w:rsidRDefault="009E752C" w:rsidP="0015677C">
      <w:pPr>
        <w:spacing w:line="578" w:lineRule="exact"/>
        <w:ind w:firstLineChars="200" w:firstLine="643"/>
        <w:rPr>
          <w:rFonts w:eastAsia="仿宋_GB2312"/>
          <w:color w:val="000000"/>
          <w:sz w:val="32"/>
          <w:szCs w:val="32"/>
        </w:rPr>
      </w:pPr>
      <w:r>
        <w:rPr>
          <w:rFonts w:eastAsia="仿宋_GB2312"/>
          <w:b/>
          <w:color w:val="000000"/>
          <w:sz w:val="32"/>
          <w:szCs w:val="32"/>
        </w:rPr>
        <w:t>公务用车运行维护费支出</w:t>
      </w:r>
      <w:r>
        <w:rPr>
          <w:rFonts w:eastAsia="仿宋_GB2312"/>
          <w:color w:val="000000"/>
          <w:sz w:val="32"/>
          <w:szCs w:val="32"/>
        </w:rPr>
        <w:t>2.28</w:t>
      </w:r>
      <w:r>
        <w:rPr>
          <w:rFonts w:eastAsia="仿宋_GB2312"/>
          <w:color w:val="000000"/>
          <w:sz w:val="32"/>
          <w:szCs w:val="32"/>
        </w:rPr>
        <w:t>万元</w:t>
      </w:r>
      <w:r>
        <w:rPr>
          <w:rFonts w:eastAsia="仿宋_GB2312" w:hint="eastAsia"/>
          <w:color w:val="000000"/>
          <w:sz w:val="32"/>
          <w:szCs w:val="32"/>
        </w:rPr>
        <w:t>。主要</w:t>
      </w:r>
      <w:r>
        <w:rPr>
          <w:rFonts w:eastAsia="仿宋_GB2312"/>
          <w:color w:val="000000"/>
          <w:sz w:val="32"/>
          <w:szCs w:val="32"/>
        </w:rPr>
        <w:t>用于</w:t>
      </w:r>
      <w:r>
        <w:rPr>
          <w:rFonts w:eastAsia="仿宋_GB2312" w:hint="eastAsia"/>
          <w:color w:val="000000"/>
          <w:sz w:val="32"/>
          <w:szCs w:val="32"/>
        </w:rPr>
        <w:t>网络</w:t>
      </w:r>
      <w:r>
        <w:rPr>
          <w:rFonts w:eastAsia="仿宋_GB2312"/>
          <w:color w:val="000000"/>
          <w:sz w:val="32"/>
          <w:szCs w:val="32"/>
        </w:rPr>
        <w:t>信息化建设</w:t>
      </w:r>
      <w:r>
        <w:rPr>
          <w:rFonts w:eastAsia="仿宋_GB2312" w:hint="eastAsia"/>
          <w:color w:val="000000"/>
          <w:sz w:val="32"/>
          <w:szCs w:val="32"/>
        </w:rPr>
        <w:t>和</w:t>
      </w:r>
      <w:r>
        <w:rPr>
          <w:rFonts w:eastAsia="仿宋_GB2312"/>
          <w:color w:val="000000"/>
          <w:sz w:val="32"/>
          <w:szCs w:val="32"/>
        </w:rPr>
        <w:t>维护等所需</w:t>
      </w:r>
      <w:r>
        <w:rPr>
          <w:rFonts w:eastAsia="仿宋_GB2312" w:hint="eastAsia"/>
          <w:color w:val="000000"/>
          <w:sz w:val="32"/>
          <w:szCs w:val="32"/>
        </w:rPr>
        <w:t>的</w:t>
      </w:r>
      <w:r>
        <w:rPr>
          <w:rFonts w:eastAsia="仿宋_GB2312"/>
          <w:color w:val="000000"/>
          <w:sz w:val="32"/>
          <w:szCs w:val="32"/>
        </w:rPr>
        <w:t>业务用车燃料费、维修费、过路过桥</w:t>
      </w:r>
      <w:r>
        <w:rPr>
          <w:rFonts w:eastAsia="仿宋_GB2312" w:hint="eastAsia"/>
          <w:color w:val="000000"/>
          <w:sz w:val="32"/>
          <w:szCs w:val="32"/>
        </w:rPr>
        <w:t>费、</w:t>
      </w:r>
      <w:r>
        <w:rPr>
          <w:rFonts w:eastAsia="仿宋_GB2312"/>
          <w:color w:val="000000"/>
          <w:sz w:val="32"/>
          <w:szCs w:val="32"/>
        </w:rPr>
        <w:t>保险费等支出。</w:t>
      </w:r>
    </w:p>
    <w:p w:rsidR="00580368" w:rsidRDefault="009E752C" w:rsidP="00AB0FB3">
      <w:pPr>
        <w:spacing w:line="578" w:lineRule="exact"/>
        <w:ind w:firstLineChars="200" w:firstLine="643"/>
        <w:rPr>
          <w:rFonts w:eastAsia="仿宋_GB2312"/>
          <w:color w:val="000000"/>
          <w:sz w:val="32"/>
          <w:szCs w:val="32"/>
        </w:rPr>
      </w:pPr>
      <w:r>
        <w:rPr>
          <w:rFonts w:eastAsia="仿宋_GB2312"/>
          <w:b/>
          <w:color w:val="000000"/>
          <w:sz w:val="32"/>
          <w:szCs w:val="32"/>
        </w:rPr>
        <w:t>3.</w:t>
      </w:r>
      <w:r>
        <w:rPr>
          <w:rFonts w:eastAsia="仿宋_GB2312"/>
          <w:b/>
          <w:color w:val="000000"/>
          <w:sz w:val="32"/>
          <w:szCs w:val="32"/>
        </w:rPr>
        <w:t>公务接待费支出</w:t>
      </w:r>
      <w:r>
        <w:rPr>
          <w:rFonts w:eastAsia="仿宋_GB2312"/>
          <w:color w:val="000000"/>
          <w:sz w:val="32"/>
          <w:szCs w:val="32"/>
        </w:rPr>
        <w:t>0.81</w:t>
      </w:r>
      <w:r>
        <w:rPr>
          <w:rFonts w:eastAsia="仿宋_GB2312"/>
          <w:color w:val="000000"/>
          <w:sz w:val="32"/>
          <w:szCs w:val="32"/>
        </w:rPr>
        <w:t>万元，</w:t>
      </w:r>
      <w:r>
        <w:rPr>
          <w:rStyle w:val="a8"/>
          <w:rFonts w:eastAsia="仿宋_GB2312"/>
          <w:b w:val="0"/>
          <w:bCs/>
          <w:color w:val="000000"/>
          <w:sz w:val="32"/>
          <w:szCs w:val="32"/>
        </w:rPr>
        <w:t>完成预算</w:t>
      </w:r>
      <w:r w:rsidR="00612635">
        <w:rPr>
          <w:rStyle w:val="a8"/>
          <w:rFonts w:eastAsia="仿宋_GB2312" w:hint="eastAsia"/>
          <w:b w:val="0"/>
          <w:bCs/>
          <w:color w:val="000000"/>
          <w:sz w:val="32"/>
          <w:szCs w:val="32"/>
        </w:rPr>
        <w:t>的</w:t>
      </w:r>
      <w:r>
        <w:rPr>
          <w:rStyle w:val="a8"/>
          <w:rFonts w:eastAsia="仿宋_GB2312"/>
          <w:b w:val="0"/>
          <w:bCs/>
          <w:color w:val="000000"/>
          <w:sz w:val="32"/>
          <w:szCs w:val="32"/>
        </w:rPr>
        <w:t>98.89%</w:t>
      </w:r>
      <w:r>
        <w:rPr>
          <w:rStyle w:val="a8"/>
          <w:rFonts w:eastAsia="仿宋_GB2312"/>
          <w:b w:val="0"/>
          <w:bCs/>
          <w:color w:val="000000"/>
          <w:sz w:val="32"/>
          <w:szCs w:val="32"/>
        </w:rPr>
        <w:t>。</w:t>
      </w:r>
      <w:r>
        <w:rPr>
          <w:rFonts w:eastAsia="仿宋_GB2312"/>
          <w:color w:val="000000"/>
          <w:sz w:val="32"/>
          <w:szCs w:val="32"/>
        </w:rPr>
        <w:t>公务接待费支出决算</w:t>
      </w:r>
      <w:r w:rsidR="00AB0FB3">
        <w:rPr>
          <w:rFonts w:eastAsia="仿宋_GB2312"/>
          <w:color w:val="000000"/>
          <w:sz w:val="32"/>
          <w:szCs w:val="32"/>
        </w:rPr>
        <w:t>数</w:t>
      </w:r>
      <w:r w:rsidR="00AB0FB3" w:rsidRPr="00AB0FB3">
        <w:rPr>
          <w:rFonts w:eastAsia="仿宋_GB2312"/>
          <w:sz w:val="32"/>
          <w:szCs w:val="32"/>
        </w:rPr>
        <w:t>不能与上年数据进行对比分析</w:t>
      </w:r>
      <w:r w:rsidR="00AB0FB3" w:rsidRPr="00AB0FB3">
        <w:rPr>
          <w:rFonts w:eastAsia="仿宋_GB2312"/>
          <w:color w:val="000000"/>
          <w:sz w:val="32"/>
          <w:szCs w:val="32"/>
        </w:rPr>
        <w:t>。</w:t>
      </w:r>
      <w:r w:rsidR="00AB0FB3" w:rsidRPr="00AB0FB3">
        <w:rPr>
          <w:rFonts w:eastAsia="仿宋_GB2312"/>
          <w:sz w:val="32"/>
          <w:szCs w:val="32"/>
        </w:rPr>
        <w:t>主要原因是</w:t>
      </w:r>
      <w:r w:rsidR="00AF2FA2">
        <w:rPr>
          <w:rFonts w:eastAsia="仿宋_GB2312"/>
          <w:sz w:val="32"/>
          <w:szCs w:val="32"/>
        </w:rPr>
        <w:t>因</w:t>
      </w:r>
      <w:r w:rsidR="00AB0FB3">
        <w:rPr>
          <w:rFonts w:eastAsia="仿宋_GB2312"/>
          <w:color w:val="000000"/>
          <w:sz w:val="32"/>
          <w:szCs w:val="32"/>
        </w:rPr>
        <w:t>机构改革</w:t>
      </w:r>
      <w:r w:rsidR="00AB0FB3">
        <w:rPr>
          <w:rFonts w:eastAsia="仿宋_GB2312"/>
          <w:color w:val="000000"/>
          <w:sz w:val="32"/>
          <w:szCs w:val="32"/>
        </w:rPr>
        <w:t>，</w:t>
      </w:r>
      <w:r w:rsidR="00AB0FB3" w:rsidRPr="00AB0FB3">
        <w:rPr>
          <w:rFonts w:eastAsia="仿宋_GB2312"/>
          <w:sz w:val="32"/>
          <w:szCs w:val="32"/>
        </w:rPr>
        <w:t>市医保局</w:t>
      </w:r>
      <w:r w:rsidR="00AB0FB3" w:rsidRPr="00AB0FB3">
        <w:rPr>
          <w:rFonts w:eastAsia="仿宋_GB2312"/>
          <w:color w:val="000000"/>
          <w:sz w:val="32"/>
          <w:szCs w:val="32"/>
        </w:rPr>
        <w:t>2019</w:t>
      </w:r>
      <w:r w:rsidR="00AB0FB3" w:rsidRPr="00AB0FB3">
        <w:rPr>
          <w:rFonts w:eastAsia="仿宋_GB2312"/>
          <w:color w:val="000000"/>
          <w:sz w:val="32"/>
          <w:szCs w:val="32"/>
        </w:rPr>
        <w:t>年成立</w:t>
      </w:r>
      <w:r w:rsidR="00AF2FA2">
        <w:rPr>
          <w:rFonts w:eastAsia="仿宋_GB2312" w:hint="eastAsia"/>
          <w:color w:val="000000"/>
          <w:sz w:val="32"/>
          <w:szCs w:val="32"/>
        </w:rPr>
        <w:t>后</w:t>
      </w:r>
      <w:r w:rsidR="00AB0FB3" w:rsidRPr="00AB0FB3">
        <w:rPr>
          <w:rFonts w:eastAsia="仿宋_GB2312"/>
          <w:color w:val="000000"/>
          <w:sz w:val="32"/>
          <w:szCs w:val="32"/>
        </w:rPr>
        <w:t>，</w:t>
      </w:r>
      <w:r w:rsidR="00AB0FB3" w:rsidRPr="00AB0FB3">
        <w:rPr>
          <w:rFonts w:eastAsia="仿宋_GB2312"/>
          <w:color w:val="000000"/>
          <w:sz w:val="32"/>
          <w:szCs w:val="32"/>
        </w:rPr>
        <w:t>2019</w:t>
      </w:r>
      <w:r w:rsidR="00AB0FB3">
        <w:rPr>
          <w:rFonts w:eastAsia="仿宋_GB2312"/>
          <w:color w:val="000000"/>
          <w:sz w:val="32"/>
          <w:szCs w:val="32"/>
        </w:rPr>
        <w:t>—</w:t>
      </w:r>
      <w:r w:rsidR="00AB0FB3" w:rsidRPr="00AB0FB3">
        <w:rPr>
          <w:rFonts w:eastAsia="仿宋_GB2312"/>
          <w:color w:val="000000"/>
          <w:sz w:val="32"/>
          <w:szCs w:val="32"/>
        </w:rPr>
        <w:t>2020</w:t>
      </w:r>
      <w:r w:rsidR="00AB0FB3" w:rsidRPr="00AB0FB3">
        <w:rPr>
          <w:rFonts w:eastAsia="仿宋_GB2312"/>
          <w:color w:val="000000"/>
          <w:sz w:val="32"/>
          <w:szCs w:val="32"/>
        </w:rPr>
        <w:t>年没有安排公务接待费预算，</w:t>
      </w:r>
      <w:r w:rsidR="00AB0FB3" w:rsidRPr="00AB0FB3">
        <w:rPr>
          <w:rFonts w:eastAsia="仿宋_GB2312"/>
          <w:sz w:val="32"/>
          <w:szCs w:val="32"/>
        </w:rPr>
        <w:t>2021</w:t>
      </w:r>
      <w:r w:rsidR="00AB0FB3" w:rsidRPr="00AB0FB3">
        <w:rPr>
          <w:rFonts w:eastAsia="仿宋_GB2312"/>
          <w:sz w:val="32"/>
          <w:szCs w:val="32"/>
        </w:rPr>
        <w:t>年公务接待费预算</w:t>
      </w:r>
      <w:r w:rsidR="00AB0FB3">
        <w:rPr>
          <w:rFonts w:eastAsia="仿宋_GB2312"/>
          <w:sz w:val="32"/>
          <w:szCs w:val="32"/>
        </w:rPr>
        <w:t>为追加</w:t>
      </w:r>
      <w:r w:rsidR="00AF2FA2">
        <w:rPr>
          <w:rFonts w:eastAsia="仿宋_GB2312"/>
          <w:sz w:val="32"/>
          <w:szCs w:val="32"/>
        </w:rPr>
        <w:t>调整</w:t>
      </w:r>
      <w:bookmarkStart w:id="96" w:name="_GoBack"/>
      <w:bookmarkEnd w:id="96"/>
      <w:r w:rsidR="00AB0FB3">
        <w:rPr>
          <w:rFonts w:eastAsia="仿宋_GB2312"/>
          <w:sz w:val="32"/>
          <w:szCs w:val="32"/>
        </w:rPr>
        <w:t>预算数。</w:t>
      </w:r>
      <w:r>
        <w:rPr>
          <w:rFonts w:eastAsia="仿宋_GB2312"/>
          <w:color w:val="000000"/>
          <w:sz w:val="32"/>
          <w:szCs w:val="32"/>
        </w:rPr>
        <w:t>其中：</w:t>
      </w:r>
    </w:p>
    <w:p w:rsidR="00580368" w:rsidRDefault="009E752C" w:rsidP="0015677C">
      <w:pPr>
        <w:spacing w:line="578" w:lineRule="exact"/>
        <w:ind w:firstLineChars="200" w:firstLine="643"/>
        <w:rPr>
          <w:rFonts w:eastAsia="仿宋_GB2312"/>
          <w:color w:val="000000"/>
          <w:sz w:val="32"/>
          <w:szCs w:val="32"/>
        </w:rPr>
      </w:pPr>
      <w:r>
        <w:rPr>
          <w:rFonts w:eastAsia="仿宋_GB2312"/>
          <w:b/>
          <w:color w:val="000000"/>
          <w:sz w:val="32"/>
          <w:szCs w:val="32"/>
        </w:rPr>
        <w:t>国内公务接待支出</w:t>
      </w:r>
      <w:r>
        <w:rPr>
          <w:rFonts w:eastAsia="仿宋_GB2312"/>
          <w:color w:val="000000"/>
          <w:sz w:val="32"/>
          <w:szCs w:val="32"/>
        </w:rPr>
        <w:t>0.81</w:t>
      </w:r>
      <w:r>
        <w:rPr>
          <w:rFonts w:eastAsia="仿宋_GB2312"/>
          <w:color w:val="000000"/>
          <w:sz w:val="32"/>
          <w:szCs w:val="32"/>
        </w:rPr>
        <w:t>万元</w:t>
      </w:r>
      <w:r>
        <w:rPr>
          <w:rFonts w:eastAsia="仿宋_GB2312" w:hint="eastAsia"/>
          <w:color w:val="000000"/>
          <w:sz w:val="32"/>
          <w:szCs w:val="32"/>
        </w:rPr>
        <w:t>，</w:t>
      </w:r>
      <w:r w:rsidR="002E77AC">
        <w:rPr>
          <w:rFonts w:eastAsia="仿宋_GB2312"/>
          <w:color w:val="000000"/>
          <w:sz w:val="32"/>
          <w:szCs w:val="32"/>
        </w:rPr>
        <w:t>主要用于外地</w:t>
      </w:r>
      <w:r w:rsidR="002E77AC">
        <w:rPr>
          <w:rFonts w:eastAsia="仿宋_GB2312" w:hint="eastAsia"/>
          <w:color w:val="000000"/>
          <w:sz w:val="32"/>
          <w:szCs w:val="32"/>
        </w:rPr>
        <w:t>调研、</w:t>
      </w:r>
      <w:r w:rsidR="002E77AC">
        <w:rPr>
          <w:rFonts w:eastAsia="仿宋_GB2312"/>
          <w:color w:val="000000"/>
          <w:sz w:val="32"/>
          <w:szCs w:val="32"/>
        </w:rPr>
        <w:t>来攀考</w:t>
      </w:r>
      <w:r w:rsidR="002E77AC" w:rsidRPr="00B901E2">
        <w:rPr>
          <w:rFonts w:eastAsia="仿宋_GB2312"/>
          <w:color w:val="000000"/>
          <w:sz w:val="32"/>
          <w:szCs w:val="32"/>
        </w:rPr>
        <w:t>察、基金监管交叉检查等开支的用餐费。</w:t>
      </w:r>
      <w:r w:rsidR="002E77AC" w:rsidRPr="00B901E2">
        <w:rPr>
          <w:rFonts w:eastAsia="仿宋_GB2312"/>
          <w:color w:val="000000"/>
          <w:sz w:val="32"/>
          <w:szCs w:val="32"/>
        </w:rPr>
        <w:t>国内公务</w:t>
      </w:r>
      <w:r w:rsidRPr="00B901E2">
        <w:rPr>
          <w:rFonts w:eastAsia="仿宋_GB2312"/>
          <w:color w:val="000000"/>
          <w:sz w:val="32"/>
          <w:szCs w:val="32"/>
        </w:rPr>
        <w:t>接待</w:t>
      </w:r>
      <w:r w:rsidRPr="00B901E2">
        <w:rPr>
          <w:rFonts w:eastAsia="仿宋_GB2312"/>
          <w:color w:val="000000"/>
          <w:sz w:val="32"/>
          <w:szCs w:val="32"/>
        </w:rPr>
        <w:t>3</w:t>
      </w:r>
      <w:r w:rsidRPr="00B901E2">
        <w:rPr>
          <w:rFonts w:eastAsia="仿宋_GB2312"/>
          <w:color w:val="000000"/>
          <w:sz w:val="32"/>
          <w:szCs w:val="32"/>
        </w:rPr>
        <w:t>批次，接待</w:t>
      </w:r>
      <w:r w:rsidRPr="00B901E2">
        <w:rPr>
          <w:rFonts w:eastAsia="仿宋_GB2312"/>
          <w:color w:val="000000"/>
          <w:sz w:val="32"/>
          <w:szCs w:val="32"/>
        </w:rPr>
        <w:t>61</w:t>
      </w:r>
      <w:r w:rsidRPr="00B901E2">
        <w:rPr>
          <w:rFonts w:eastAsia="仿宋_GB2312"/>
          <w:color w:val="000000"/>
          <w:sz w:val="32"/>
          <w:szCs w:val="32"/>
        </w:rPr>
        <w:t>人次</w:t>
      </w:r>
      <w:r w:rsidR="002E77AC" w:rsidRPr="00B901E2">
        <w:rPr>
          <w:rFonts w:eastAsia="仿宋_GB2312"/>
          <w:color w:val="000000"/>
          <w:sz w:val="32"/>
          <w:szCs w:val="32"/>
        </w:rPr>
        <w:t>，共计支出</w:t>
      </w:r>
      <w:r w:rsidR="002E77AC" w:rsidRPr="00B901E2">
        <w:rPr>
          <w:rFonts w:eastAsia="仿宋_GB2312"/>
          <w:color w:val="000000"/>
          <w:sz w:val="32"/>
          <w:szCs w:val="32"/>
        </w:rPr>
        <w:t>0.81</w:t>
      </w:r>
      <w:r w:rsidR="002E77AC" w:rsidRPr="00B901E2">
        <w:rPr>
          <w:rFonts w:eastAsia="仿宋_GB2312"/>
          <w:color w:val="000000"/>
          <w:sz w:val="32"/>
          <w:szCs w:val="32"/>
        </w:rPr>
        <w:t>万元，</w:t>
      </w:r>
      <w:r w:rsidR="002E77AC" w:rsidRPr="00B901E2">
        <w:rPr>
          <w:rFonts w:eastAsia="仿宋_GB2312"/>
          <w:sz w:val="32"/>
          <w:szCs w:val="32"/>
        </w:rPr>
        <w:t>具体内容包括：</w:t>
      </w:r>
      <w:r w:rsidR="00B901E2" w:rsidRPr="00B901E2">
        <w:rPr>
          <w:rFonts w:ascii="宋体" w:hAnsi="宋体" w:cs="宋体" w:hint="eastAsia"/>
          <w:sz w:val="32"/>
          <w:szCs w:val="32"/>
        </w:rPr>
        <w:t>①</w:t>
      </w:r>
      <w:r w:rsidR="00B901E2" w:rsidRPr="00B901E2">
        <w:rPr>
          <w:rFonts w:eastAsia="仿宋_GB2312"/>
          <w:sz w:val="32"/>
          <w:szCs w:val="32"/>
        </w:rPr>
        <w:t>遂宁市医保局学习考察</w:t>
      </w:r>
      <w:r w:rsidR="00B901E2" w:rsidRPr="00B901E2">
        <w:rPr>
          <w:rFonts w:eastAsia="仿宋_GB2312"/>
          <w:sz w:val="32"/>
          <w:szCs w:val="32"/>
        </w:rPr>
        <w:t>DRG</w:t>
      </w:r>
      <w:r w:rsidR="00B901E2" w:rsidRPr="00B901E2">
        <w:rPr>
          <w:rFonts w:eastAsia="仿宋_GB2312"/>
          <w:sz w:val="32"/>
          <w:szCs w:val="32"/>
        </w:rPr>
        <w:t>项目建设工作</w:t>
      </w:r>
      <w:r w:rsidR="00B901E2" w:rsidRPr="00B901E2">
        <w:rPr>
          <w:rFonts w:eastAsia="仿宋_GB2312"/>
          <w:sz w:val="32"/>
          <w:szCs w:val="32"/>
        </w:rPr>
        <w:t>餐费</w:t>
      </w:r>
      <w:r w:rsidR="00B901E2" w:rsidRPr="00B901E2">
        <w:rPr>
          <w:rFonts w:eastAsia="仿宋_GB2312"/>
          <w:sz w:val="32"/>
          <w:szCs w:val="32"/>
        </w:rPr>
        <w:t>0.2</w:t>
      </w:r>
      <w:r w:rsidR="00B901E2" w:rsidRPr="00B901E2">
        <w:rPr>
          <w:rFonts w:eastAsia="仿宋_GB2312"/>
          <w:sz w:val="32"/>
          <w:szCs w:val="32"/>
        </w:rPr>
        <w:t>万元；</w:t>
      </w:r>
      <w:r w:rsidR="00B901E2" w:rsidRPr="00B901E2">
        <w:rPr>
          <w:rFonts w:ascii="宋体" w:hAnsi="宋体" w:cs="宋体" w:hint="eastAsia"/>
          <w:sz w:val="32"/>
          <w:szCs w:val="32"/>
        </w:rPr>
        <w:t>②</w:t>
      </w:r>
      <w:r w:rsidR="00B901E2" w:rsidRPr="00B901E2">
        <w:rPr>
          <w:rFonts w:eastAsia="仿宋_GB2312"/>
          <w:sz w:val="32"/>
          <w:szCs w:val="32"/>
        </w:rPr>
        <w:t>迎接国家支付方式改革试点交叉调研评估</w:t>
      </w:r>
      <w:r w:rsidR="00B901E2" w:rsidRPr="00B901E2">
        <w:rPr>
          <w:rFonts w:eastAsia="仿宋_GB2312"/>
          <w:sz w:val="32"/>
          <w:szCs w:val="32"/>
        </w:rPr>
        <w:t>餐费</w:t>
      </w:r>
      <w:r w:rsidR="00B901E2" w:rsidRPr="00B901E2">
        <w:rPr>
          <w:rFonts w:eastAsia="仿宋_GB2312"/>
          <w:sz w:val="32"/>
          <w:szCs w:val="32"/>
        </w:rPr>
        <w:t>0.28</w:t>
      </w:r>
      <w:r w:rsidR="00B901E2" w:rsidRPr="00B901E2">
        <w:rPr>
          <w:rFonts w:eastAsia="仿宋_GB2312"/>
          <w:sz w:val="32"/>
          <w:szCs w:val="32"/>
        </w:rPr>
        <w:t>万元</w:t>
      </w:r>
      <w:r w:rsidR="00B901E2" w:rsidRPr="00B901E2">
        <w:rPr>
          <w:rFonts w:eastAsia="仿宋_GB2312"/>
          <w:sz w:val="32"/>
          <w:szCs w:val="32"/>
        </w:rPr>
        <w:t>；</w:t>
      </w:r>
      <w:r w:rsidR="00B901E2" w:rsidRPr="00B901E2">
        <w:rPr>
          <w:rFonts w:ascii="宋体" w:hAnsi="宋体" w:cs="宋体" w:hint="eastAsia"/>
          <w:sz w:val="32"/>
          <w:szCs w:val="32"/>
        </w:rPr>
        <w:t>③</w:t>
      </w:r>
      <w:r w:rsidR="00B901E2" w:rsidRPr="00B901E2">
        <w:rPr>
          <w:rFonts w:eastAsia="仿宋_GB2312"/>
          <w:sz w:val="32"/>
          <w:szCs w:val="32"/>
        </w:rPr>
        <w:t>接待</w:t>
      </w:r>
      <w:r w:rsidR="00B901E2" w:rsidRPr="00B901E2">
        <w:rPr>
          <w:rFonts w:eastAsia="仿宋_GB2312"/>
          <w:sz w:val="32"/>
          <w:szCs w:val="32"/>
        </w:rPr>
        <w:t>省医保基金飞行检查</w:t>
      </w:r>
      <w:r w:rsidR="00B901E2" w:rsidRPr="00B901E2">
        <w:rPr>
          <w:rFonts w:eastAsia="仿宋_GB2312"/>
          <w:sz w:val="32"/>
          <w:szCs w:val="32"/>
        </w:rPr>
        <w:t>组赴</w:t>
      </w:r>
      <w:r w:rsidR="00D34EF5">
        <w:rPr>
          <w:rFonts w:eastAsia="仿宋_GB2312" w:hint="eastAsia"/>
          <w:sz w:val="32"/>
          <w:szCs w:val="32"/>
        </w:rPr>
        <w:t>攀枝花</w:t>
      </w:r>
      <w:r w:rsidR="00B901E2" w:rsidRPr="00B901E2">
        <w:rPr>
          <w:rFonts w:eastAsia="仿宋_GB2312"/>
          <w:sz w:val="32"/>
          <w:szCs w:val="32"/>
        </w:rPr>
        <w:t>开展</w:t>
      </w:r>
      <w:r w:rsidR="00B901E2" w:rsidRPr="00B901E2">
        <w:rPr>
          <w:rFonts w:eastAsia="仿宋_GB2312"/>
          <w:sz w:val="32"/>
          <w:szCs w:val="32"/>
        </w:rPr>
        <w:t>2021</w:t>
      </w:r>
      <w:r w:rsidR="00B901E2" w:rsidRPr="00B901E2">
        <w:rPr>
          <w:rFonts w:eastAsia="仿宋_GB2312"/>
          <w:sz w:val="32"/>
          <w:szCs w:val="32"/>
        </w:rPr>
        <w:t>年度省医保基金飞行检查餐费</w:t>
      </w:r>
      <w:r w:rsidR="00B901E2" w:rsidRPr="00B901E2">
        <w:rPr>
          <w:rFonts w:eastAsia="仿宋_GB2312"/>
          <w:sz w:val="32"/>
          <w:szCs w:val="32"/>
        </w:rPr>
        <w:t>0.</w:t>
      </w:r>
      <w:r w:rsidR="00B901E2" w:rsidRPr="00B901E2">
        <w:rPr>
          <w:rFonts w:eastAsia="仿宋_GB2312"/>
          <w:sz w:val="32"/>
          <w:szCs w:val="32"/>
        </w:rPr>
        <w:t>33</w:t>
      </w:r>
      <w:r w:rsidR="00B901E2" w:rsidRPr="00B901E2">
        <w:rPr>
          <w:rFonts w:eastAsia="仿宋_GB2312"/>
          <w:sz w:val="32"/>
          <w:szCs w:val="32"/>
        </w:rPr>
        <w:t>万元</w:t>
      </w:r>
      <w:r w:rsidR="00B901E2" w:rsidRPr="00B901E2">
        <w:rPr>
          <w:rFonts w:eastAsia="仿宋_GB2312"/>
          <w:sz w:val="32"/>
          <w:szCs w:val="32"/>
        </w:rPr>
        <w:t>。</w:t>
      </w:r>
    </w:p>
    <w:p w:rsidR="00580368" w:rsidRDefault="009E752C" w:rsidP="0015677C">
      <w:pPr>
        <w:spacing w:line="578" w:lineRule="exact"/>
        <w:ind w:firstLineChars="200" w:firstLine="643"/>
        <w:rPr>
          <w:rFonts w:eastAsia="仿宋_GB2312"/>
          <w:color w:val="000000"/>
          <w:sz w:val="32"/>
          <w:szCs w:val="32"/>
        </w:rPr>
      </w:pPr>
      <w:r>
        <w:rPr>
          <w:rFonts w:eastAsia="仿宋_GB2312"/>
          <w:b/>
          <w:color w:val="000000"/>
          <w:sz w:val="32"/>
          <w:szCs w:val="32"/>
        </w:rPr>
        <w:t>外事接待支出</w:t>
      </w:r>
      <w:r>
        <w:rPr>
          <w:rFonts w:eastAsia="仿宋_GB2312"/>
          <w:color w:val="000000"/>
          <w:sz w:val="32"/>
          <w:szCs w:val="32"/>
        </w:rPr>
        <w:t>0</w:t>
      </w:r>
      <w:r>
        <w:rPr>
          <w:rFonts w:eastAsia="仿宋_GB2312"/>
          <w:color w:val="000000"/>
          <w:sz w:val="32"/>
          <w:szCs w:val="32"/>
        </w:rPr>
        <w:t>万元，外事接待</w:t>
      </w:r>
      <w:r>
        <w:rPr>
          <w:rFonts w:eastAsia="仿宋_GB2312"/>
          <w:color w:val="000000"/>
          <w:sz w:val="32"/>
          <w:szCs w:val="32"/>
        </w:rPr>
        <w:t>0</w:t>
      </w:r>
      <w:r>
        <w:rPr>
          <w:rFonts w:eastAsia="仿宋_GB2312"/>
          <w:color w:val="000000"/>
          <w:sz w:val="32"/>
          <w:szCs w:val="32"/>
        </w:rPr>
        <w:t>批次，</w:t>
      </w:r>
      <w:r>
        <w:rPr>
          <w:rFonts w:eastAsia="仿宋_GB2312"/>
          <w:color w:val="000000"/>
          <w:sz w:val="32"/>
          <w:szCs w:val="32"/>
        </w:rPr>
        <w:t>0</w:t>
      </w:r>
      <w:r>
        <w:rPr>
          <w:rFonts w:eastAsia="仿宋_GB2312"/>
          <w:color w:val="000000"/>
          <w:sz w:val="32"/>
          <w:szCs w:val="32"/>
        </w:rPr>
        <w:t>人，共计支出</w:t>
      </w:r>
      <w:r>
        <w:rPr>
          <w:rFonts w:eastAsia="仿宋_GB2312"/>
          <w:color w:val="000000"/>
          <w:sz w:val="32"/>
          <w:szCs w:val="32"/>
        </w:rPr>
        <w:t>0</w:t>
      </w:r>
      <w:r>
        <w:rPr>
          <w:rFonts w:eastAsia="仿宋_GB2312"/>
          <w:color w:val="000000"/>
          <w:sz w:val="32"/>
          <w:szCs w:val="32"/>
        </w:rPr>
        <w:t>万元。</w:t>
      </w:r>
      <w:bookmarkStart w:id="97" w:name="_Toc15396610"/>
      <w:bookmarkStart w:id="98" w:name="_Toc15377218"/>
    </w:p>
    <w:p w:rsidR="00580368" w:rsidRDefault="009E752C">
      <w:pPr>
        <w:ind w:firstLineChars="200" w:firstLine="640"/>
        <w:outlineLvl w:val="1"/>
        <w:rPr>
          <w:rFonts w:eastAsia="黑体"/>
          <w:color w:val="000000"/>
          <w:sz w:val="32"/>
          <w:szCs w:val="32"/>
        </w:rPr>
      </w:pPr>
      <w:bookmarkStart w:id="99" w:name="_Toc82085539"/>
      <w:bookmarkStart w:id="100" w:name="_Toc82085426"/>
      <w:bookmarkStart w:id="101" w:name="_Toc113574864"/>
      <w:bookmarkStart w:id="102" w:name="_Toc148353090"/>
      <w:r>
        <w:rPr>
          <w:rFonts w:eastAsia="黑体"/>
          <w:color w:val="000000"/>
          <w:sz w:val="32"/>
          <w:szCs w:val="32"/>
        </w:rPr>
        <w:t>八、政府性基金预算支出决算情况说明</w:t>
      </w:r>
      <w:bookmarkEnd w:id="97"/>
      <w:bookmarkEnd w:id="98"/>
      <w:bookmarkEnd w:id="99"/>
      <w:bookmarkEnd w:id="100"/>
      <w:bookmarkEnd w:id="101"/>
      <w:bookmarkEnd w:id="102"/>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年政府性基金预算拨款支出</w:t>
      </w:r>
      <w:r>
        <w:rPr>
          <w:rFonts w:eastAsia="仿宋_GB2312"/>
          <w:color w:val="000000"/>
          <w:sz w:val="32"/>
          <w:szCs w:val="32"/>
        </w:rPr>
        <w:t>1.01</w:t>
      </w:r>
      <w:r>
        <w:rPr>
          <w:rFonts w:eastAsia="仿宋_GB2312"/>
          <w:color w:val="000000"/>
          <w:sz w:val="32"/>
          <w:szCs w:val="32"/>
        </w:rPr>
        <w:t>万元。</w:t>
      </w:r>
    </w:p>
    <w:p w:rsidR="00580368" w:rsidRDefault="009E752C">
      <w:pPr>
        <w:ind w:firstLineChars="200" w:firstLine="640"/>
        <w:outlineLvl w:val="1"/>
        <w:rPr>
          <w:rFonts w:eastAsia="黑体"/>
          <w:color w:val="000000"/>
          <w:sz w:val="32"/>
          <w:szCs w:val="32"/>
        </w:rPr>
      </w:pPr>
      <w:bookmarkStart w:id="103" w:name="_Toc15396611"/>
      <w:bookmarkStart w:id="104" w:name="_Toc15377219"/>
      <w:bookmarkStart w:id="105" w:name="_Toc82085427"/>
      <w:bookmarkStart w:id="106" w:name="_Toc82085540"/>
      <w:bookmarkStart w:id="107" w:name="_Toc113574865"/>
      <w:bookmarkStart w:id="108" w:name="_Toc148353091"/>
      <w:r>
        <w:rPr>
          <w:rFonts w:eastAsia="黑体"/>
          <w:color w:val="000000"/>
          <w:sz w:val="32"/>
          <w:szCs w:val="32"/>
        </w:rPr>
        <w:t>九、国有资本经营预算支出决算情况说明</w:t>
      </w:r>
      <w:bookmarkEnd w:id="103"/>
      <w:bookmarkEnd w:id="104"/>
      <w:bookmarkEnd w:id="105"/>
      <w:bookmarkEnd w:id="106"/>
      <w:bookmarkEnd w:id="107"/>
      <w:bookmarkEnd w:id="108"/>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lastRenderedPageBreak/>
        <w:t>2021</w:t>
      </w:r>
      <w:r>
        <w:rPr>
          <w:rFonts w:eastAsia="仿宋_GB2312"/>
          <w:color w:val="000000"/>
          <w:sz w:val="32"/>
          <w:szCs w:val="32"/>
        </w:rPr>
        <w:t>年国有资本经营预算拨款支出</w:t>
      </w:r>
      <w:r>
        <w:rPr>
          <w:rFonts w:eastAsia="仿宋_GB2312"/>
          <w:color w:val="000000"/>
          <w:sz w:val="32"/>
          <w:szCs w:val="32"/>
        </w:rPr>
        <w:t>0</w:t>
      </w:r>
      <w:r>
        <w:rPr>
          <w:rFonts w:eastAsia="仿宋_GB2312"/>
          <w:color w:val="000000"/>
          <w:sz w:val="32"/>
          <w:szCs w:val="32"/>
        </w:rPr>
        <w:t>万元。</w:t>
      </w:r>
    </w:p>
    <w:p w:rsidR="00580368" w:rsidRDefault="009E752C">
      <w:pPr>
        <w:ind w:firstLineChars="200" w:firstLine="640"/>
        <w:rPr>
          <w:rFonts w:eastAsia="黑体"/>
          <w:b/>
          <w:bCs/>
          <w:color w:val="000000"/>
          <w:sz w:val="32"/>
          <w:szCs w:val="32"/>
        </w:rPr>
      </w:pPr>
      <w:bookmarkStart w:id="109" w:name="_Toc15396612"/>
      <w:bookmarkStart w:id="110" w:name="_Toc15377221"/>
      <w:r>
        <w:rPr>
          <w:rFonts w:eastAsia="黑体"/>
          <w:color w:val="000000"/>
          <w:sz w:val="32"/>
          <w:szCs w:val="32"/>
        </w:rPr>
        <w:t>十</w:t>
      </w:r>
      <w:r>
        <w:rPr>
          <w:rFonts w:eastAsia="黑体"/>
          <w:b/>
          <w:bCs/>
          <w:color w:val="000000"/>
          <w:sz w:val="32"/>
          <w:szCs w:val="32"/>
        </w:rPr>
        <w:t>、</w:t>
      </w:r>
      <w:r>
        <w:rPr>
          <w:rFonts w:eastAsia="黑体"/>
          <w:bCs/>
          <w:color w:val="000000"/>
          <w:sz w:val="32"/>
          <w:szCs w:val="32"/>
        </w:rPr>
        <w:t>其他重要事项的情况说明</w:t>
      </w:r>
      <w:bookmarkEnd w:id="109"/>
      <w:bookmarkEnd w:id="110"/>
    </w:p>
    <w:p w:rsidR="00580368" w:rsidRDefault="009E752C" w:rsidP="0015677C">
      <w:pPr>
        <w:spacing w:line="578" w:lineRule="exact"/>
        <w:ind w:firstLineChars="200" w:firstLine="643"/>
        <w:rPr>
          <w:rFonts w:eastAsia="楷体_GB2312"/>
          <w:color w:val="000000"/>
          <w:sz w:val="32"/>
          <w:szCs w:val="32"/>
        </w:rPr>
      </w:pPr>
      <w:bookmarkStart w:id="111" w:name="_Toc15377222"/>
      <w:r>
        <w:rPr>
          <w:rFonts w:eastAsia="楷体_GB2312"/>
          <w:b/>
          <w:color w:val="000000"/>
          <w:sz w:val="32"/>
          <w:szCs w:val="32"/>
        </w:rPr>
        <w:t>（一）机关运行经费支出情况</w:t>
      </w:r>
      <w:bookmarkEnd w:id="111"/>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年，市医保局（含市医保信息中心）机关运行经费支出</w:t>
      </w:r>
      <w:r>
        <w:rPr>
          <w:rFonts w:eastAsia="仿宋_GB2312"/>
          <w:color w:val="000000"/>
          <w:sz w:val="32"/>
          <w:szCs w:val="32"/>
        </w:rPr>
        <w:t>49.56</w:t>
      </w:r>
      <w:r>
        <w:rPr>
          <w:rFonts w:eastAsia="仿宋_GB2312"/>
          <w:color w:val="000000"/>
          <w:sz w:val="32"/>
          <w:szCs w:val="32"/>
        </w:rPr>
        <w:t>万元，比</w:t>
      </w:r>
      <w:r>
        <w:rPr>
          <w:rFonts w:eastAsia="仿宋_GB2312"/>
          <w:color w:val="000000"/>
          <w:sz w:val="32"/>
          <w:szCs w:val="32"/>
        </w:rPr>
        <w:t>2020</w:t>
      </w:r>
      <w:r>
        <w:rPr>
          <w:rFonts w:eastAsia="仿宋_GB2312"/>
          <w:color w:val="000000"/>
          <w:sz w:val="32"/>
          <w:szCs w:val="32"/>
        </w:rPr>
        <w:t>年增加</w:t>
      </w:r>
      <w:r>
        <w:rPr>
          <w:rFonts w:eastAsia="仿宋_GB2312" w:hint="eastAsia"/>
          <w:color w:val="000000"/>
          <w:sz w:val="32"/>
          <w:szCs w:val="32"/>
        </w:rPr>
        <w:t>9.1</w:t>
      </w:r>
      <w:r>
        <w:rPr>
          <w:rFonts w:eastAsia="仿宋_GB2312"/>
          <w:color w:val="000000"/>
          <w:sz w:val="32"/>
          <w:szCs w:val="32"/>
        </w:rPr>
        <w:t>6</w:t>
      </w:r>
      <w:r>
        <w:rPr>
          <w:rFonts w:eastAsia="仿宋_GB2312"/>
          <w:color w:val="000000"/>
          <w:sz w:val="32"/>
          <w:szCs w:val="32"/>
        </w:rPr>
        <w:t>万元，增长</w:t>
      </w:r>
      <w:r>
        <w:rPr>
          <w:rFonts w:eastAsia="仿宋_GB2312" w:hint="eastAsia"/>
          <w:color w:val="000000"/>
          <w:sz w:val="32"/>
          <w:szCs w:val="32"/>
        </w:rPr>
        <w:t>22.67</w:t>
      </w:r>
      <w:r>
        <w:rPr>
          <w:rFonts w:eastAsia="仿宋_GB2312"/>
          <w:color w:val="000000"/>
          <w:sz w:val="32"/>
          <w:szCs w:val="32"/>
        </w:rPr>
        <w:t>%</w:t>
      </w:r>
      <w:r>
        <w:rPr>
          <w:rFonts w:eastAsia="仿宋_GB2312"/>
          <w:color w:val="000000"/>
          <w:sz w:val="32"/>
          <w:szCs w:val="32"/>
        </w:rPr>
        <w:t>。主要原因是增加了下属事业单位市医保信息中心办公、</w:t>
      </w:r>
      <w:r>
        <w:rPr>
          <w:rFonts w:eastAsia="仿宋_GB2312" w:hint="eastAsia"/>
          <w:color w:val="000000"/>
          <w:sz w:val="32"/>
          <w:szCs w:val="32"/>
        </w:rPr>
        <w:t>水电</w:t>
      </w:r>
      <w:r>
        <w:rPr>
          <w:rFonts w:eastAsia="仿宋_GB2312"/>
          <w:color w:val="000000"/>
          <w:sz w:val="32"/>
          <w:szCs w:val="32"/>
        </w:rPr>
        <w:t>以及</w:t>
      </w:r>
      <w:r>
        <w:rPr>
          <w:rFonts w:eastAsia="仿宋_GB2312" w:hint="eastAsia"/>
          <w:color w:val="000000"/>
          <w:sz w:val="32"/>
          <w:szCs w:val="32"/>
        </w:rPr>
        <w:t>物业管理</w:t>
      </w:r>
      <w:r>
        <w:rPr>
          <w:rFonts w:eastAsia="仿宋_GB2312"/>
          <w:color w:val="000000"/>
          <w:sz w:val="32"/>
          <w:szCs w:val="32"/>
        </w:rPr>
        <w:t>等费用。</w:t>
      </w:r>
    </w:p>
    <w:p w:rsidR="00580368" w:rsidRDefault="009E752C" w:rsidP="0015677C">
      <w:pPr>
        <w:spacing w:line="578" w:lineRule="exact"/>
        <w:ind w:firstLineChars="200" w:firstLine="643"/>
        <w:rPr>
          <w:rFonts w:eastAsia="楷体_GB2312"/>
          <w:b/>
          <w:color w:val="000000"/>
          <w:sz w:val="32"/>
          <w:szCs w:val="32"/>
        </w:rPr>
      </w:pPr>
      <w:bookmarkStart w:id="112" w:name="_Toc15377223"/>
      <w:r>
        <w:rPr>
          <w:rFonts w:eastAsia="楷体_GB2312"/>
          <w:b/>
          <w:color w:val="000000"/>
          <w:sz w:val="32"/>
          <w:szCs w:val="32"/>
        </w:rPr>
        <w:t>（二）政府采购支出情况</w:t>
      </w:r>
      <w:bookmarkEnd w:id="112"/>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年，市医保局政府采购支出总额</w:t>
      </w:r>
      <w:r>
        <w:rPr>
          <w:rFonts w:eastAsia="仿宋_GB2312"/>
          <w:color w:val="000000"/>
          <w:sz w:val="32"/>
          <w:szCs w:val="32"/>
        </w:rPr>
        <w:t>184.98</w:t>
      </w:r>
      <w:r>
        <w:rPr>
          <w:rFonts w:eastAsia="仿宋_GB2312"/>
          <w:color w:val="000000"/>
          <w:sz w:val="32"/>
          <w:szCs w:val="32"/>
        </w:rPr>
        <w:t>万元，其中：政府采购货物支出</w:t>
      </w:r>
      <w:r>
        <w:rPr>
          <w:rFonts w:eastAsia="仿宋_GB2312"/>
          <w:color w:val="000000"/>
          <w:sz w:val="32"/>
          <w:szCs w:val="32"/>
        </w:rPr>
        <w:t>0</w:t>
      </w:r>
      <w:r>
        <w:rPr>
          <w:rFonts w:eastAsia="仿宋_GB2312"/>
          <w:color w:val="000000"/>
          <w:sz w:val="32"/>
          <w:szCs w:val="32"/>
        </w:rPr>
        <w:t>万元、政府采购工程支出</w:t>
      </w:r>
      <w:r>
        <w:rPr>
          <w:rFonts w:eastAsia="仿宋_GB2312"/>
          <w:color w:val="000000"/>
          <w:sz w:val="32"/>
          <w:szCs w:val="32"/>
        </w:rPr>
        <w:t>0</w:t>
      </w:r>
      <w:r>
        <w:rPr>
          <w:rFonts w:eastAsia="仿宋_GB2312"/>
          <w:color w:val="000000"/>
          <w:sz w:val="32"/>
          <w:szCs w:val="32"/>
        </w:rPr>
        <w:t>万元、政府采购服务支出</w:t>
      </w:r>
      <w:r>
        <w:rPr>
          <w:rFonts w:eastAsia="仿宋_GB2312"/>
          <w:color w:val="000000"/>
          <w:sz w:val="32"/>
          <w:szCs w:val="32"/>
        </w:rPr>
        <w:t>184.98</w:t>
      </w:r>
      <w:r>
        <w:rPr>
          <w:rFonts w:eastAsia="仿宋_GB2312"/>
          <w:color w:val="000000"/>
          <w:sz w:val="32"/>
          <w:szCs w:val="32"/>
        </w:rPr>
        <w:t>万元。</w:t>
      </w:r>
      <w:r>
        <w:rPr>
          <w:rFonts w:ascii="仿宋_GB2312" w:eastAsia="仿宋_GB2312" w:hint="eastAsia"/>
          <w:sz w:val="32"/>
          <w:szCs w:val="32"/>
        </w:rPr>
        <w:t>主要用于“综合柜员制”系统</w:t>
      </w:r>
      <w:r>
        <w:rPr>
          <w:rFonts w:ascii="仿宋_GB2312" w:eastAsia="仿宋_GB2312"/>
          <w:sz w:val="32"/>
          <w:szCs w:val="32"/>
        </w:rPr>
        <w:t>政策</w:t>
      </w:r>
      <w:r>
        <w:rPr>
          <w:rFonts w:ascii="仿宋_GB2312" w:eastAsia="仿宋_GB2312" w:hint="eastAsia"/>
          <w:sz w:val="32"/>
          <w:szCs w:val="32"/>
        </w:rPr>
        <w:t>性</w:t>
      </w:r>
      <w:r>
        <w:rPr>
          <w:rFonts w:ascii="仿宋_GB2312" w:eastAsia="仿宋_GB2312"/>
          <w:sz w:val="32"/>
          <w:szCs w:val="32"/>
        </w:rPr>
        <w:t>功能调整项目和攀枝花市</w:t>
      </w:r>
      <w:r>
        <w:rPr>
          <w:rFonts w:ascii="仿宋_GB2312" w:eastAsia="仿宋_GB2312"/>
          <w:sz w:val="32"/>
          <w:szCs w:val="32"/>
        </w:rPr>
        <w:t>“</w:t>
      </w:r>
      <w:r>
        <w:rPr>
          <w:rFonts w:ascii="仿宋_GB2312" w:eastAsia="仿宋_GB2312" w:hint="eastAsia"/>
          <w:sz w:val="32"/>
          <w:szCs w:val="32"/>
        </w:rPr>
        <w:t>智慧</w:t>
      </w:r>
      <w:r>
        <w:rPr>
          <w:rFonts w:ascii="仿宋_GB2312" w:eastAsia="仿宋_GB2312"/>
          <w:sz w:val="32"/>
          <w:szCs w:val="32"/>
        </w:rPr>
        <w:t>医保</w:t>
      </w:r>
      <w:r>
        <w:rPr>
          <w:rFonts w:ascii="仿宋_GB2312" w:eastAsia="仿宋_GB2312"/>
          <w:sz w:val="32"/>
          <w:szCs w:val="32"/>
        </w:rPr>
        <w:t>”</w:t>
      </w:r>
      <w:r>
        <w:rPr>
          <w:rFonts w:ascii="仿宋_GB2312" w:eastAsia="仿宋_GB2312" w:hint="eastAsia"/>
          <w:sz w:val="32"/>
          <w:szCs w:val="32"/>
        </w:rPr>
        <w:t>微信</w:t>
      </w:r>
      <w:r>
        <w:rPr>
          <w:rFonts w:ascii="仿宋_GB2312" w:eastAsia="仿宋_GB2312"/>
          <w:sz w:val="32"/>
          <w:szCs w:val="32"/>
        </w:rPr>
        <w:t>小程序及后台管理系统开发</w:t>
      </w:r>
      <w:r>
        <w:rPr>
          <w:rFonts w:ascii="仿宋_GB2312" w:eastAsia="仿宋_GB2312" w:hint="eastAsia"/>
          <w:sz w:val="32"/>
          <w:szCs w:val="32"/>
        </w:rPr>
        <w:t>。</w:t>
      </w:r>
      <w:r>
        <w:rPr>
          <w:rFonts w:eastAsia="仿宋_GB2312"/>
          <w:color w:val="000000"/>
          <w:sz w:val="32"/>
          <w:szCs w:val="32"/>
        </w:rPr>
        <w:t>授予中小企业合同金额</w:t>
      </w:r>
      <w:r>
        <w:rPr>
          <w:rFonts w:eastAsia="仿宋_GB2312"/>
          <w:color w:val="000000"/>
          <w:sz w:val="32"/>
          <w:szCs w:val="32"/>
        </w:rPr>
        <w:t>0</w:t>
      </w:r>
      <w:r>
        <w:rPr>
          <w:rFonts w:eastAsia="仿宋_GB2312"/>
          <w:color w:val="000000"/>
          <w:sz w:val="32"/>
          <w:szCs w:val="32"/>
        </w:rPr>
        <w:t>万元，占政府采购支出总额的</w:t>
      </w:r>
      <w:r>
        <w:rPr>
          <w:rFonts w:eastAsia="仿宋_GB2312"/>
          <w:color w:val="000000"/>
          <w:sz w:val="32"/>
          <w:szCs w:val="32"/>
        </w:rPr>
        <w:t>0%</w:t>
      </w:r>
      <w:r>
        <w:rPr>
          <w:rFonts w:eastAsia="仿宋_GB2312"/>
          <w:color w:val="000000"/>
          <w:sz w:val="32"/>
          <w:szCs w:val="32"/>
        </w:rPr>
        <w:t>，其中：授予小微企业合同金额</w:t>
      </w:r>
      <w:r>
        <w:rPr>
          <w:rFonts w:eastAsia="仿宋_GB2312"/>
          <w:color w:val="000000"/>
          <w:sz w:val="32"/>
          <w:szCs w:val="32"/>
        </w:rPr>
        <w:t>0</w:t>
      </w:r>
      <w:r>
        <w:rPr>
          <w:rFonts w:eastAsia="仿宋_GB2312"/>
          <w:color w:val="000000"/>
          <w:sz w:val="32"/>
          <w:szCs w:val="32"/>
        </w:rPr>
        <w:t>万元，占政府采购支出总额的</w:t>
      </w:r>
      <w:r>
        <w:rPr>
          <w:rFonts w:eastAsia="仿宋_GB2312"/>
          <w:color w:val="000000"/>
          <w:sz w:val="32"/>
          <w:szCs w:val="32"/>
        </w:rPr>
        <w:t>0%</w:t>
      </w:r>
      <w:r>
        <w:rPr>
          <w:rFonts w:eastAsia="仿宋_GB2312"/>
          <w:color w:val="000000"/>
          <w:sz w:val="32"/>
          <w:szCs w:val="32"/>
        </w:rPr>
        <w:t>。</w:t>
      </w:r>
    </w:p>
    <w:p w:rsidR="00580368" w:rsidRDefault="009E752C" w:rsidP="0015677C">
      <w:pPr>
        <w:spacing w:line="578" w:lineRule="exact"/>
        <w:ind w:firstLineChars="200" w:firstLine="643"/>
        <w:rPr>
          <w:rFonts w:eastAsia="楷体_GB2312"/>
          <w:b/>
          <w:color w:val="000000"/>
          <w:sz w:val="32"/>
          <w:szCs w:val="32"/>
        </w:rPr>
      </w:pPr>
      <w:bookmarkStart w:id="113" w:name="_Toc15377224"/>
      <w:r>
        <w:rPr>
          <w:rFonts w:eastAsia="楷体_GB2312"/>
          <w:b/>
          <w:color w:val="000000"/>
          <w:sz w:val="32"/>
          <w:szCs w:val="32"/>
        </w:rPr>
        <w:t>（三）国有资产占有使用情况</w:t>
      </w:r>
      <w:bookmarkEnd w:id="113"/>
    </w:p>
    <w:p w:rsidR="00580368" w:rsidRDefault="009E752C">
      <w:pPr>
        <w:autoSpaceDE w:val="0"/>
        <w:autoSpaceDN w:val="0"/>
        <w:adjustRightInd w:val="0"/>
        <w:spacing w:line="578" w:lineRule="exact"/>
        <w:ind w:firstLineChars="200" w:firstLine="640"/>
        <w:rPr>
          <w:rFonts w:eastAsia="仿宋_GB2312"/>
          <w:color w:val="000000"/>
          <w:sz w:val="32"/>
          <w:szCs w:val="32"/>
        </w:rPr>
      </w:pPr>
      <w:r>
        <w:rPr>
          <w:rFonts w:eastAsia="仿宋_GB2312"/>
          <w:color w:val="000000"/>
          <w:sz w:val="32"/>
          <w:szCs w:val="32"/>
        </w:rPr>
        <w:t>截至</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日，市医保局共有车辆</w:t>
      </w:r>
      <w:r>
        <w:rPr>
          <w:rFonts w:eastAsia="仿宋_GB2312"/>
          <w:color w:val="000000"/>
          <w:sz w:val="32"/>
          <w:szCs w:val="32"/>
        </w:rPr>
        <w:t>1</w:t>
      </w:r>
      <w:r>
        <w:rPr>
          <w:rFonts w:eastAsia="仿宋_GB2312"/>
          <w:color w:val="000000"/>
          <w:sz w:val="32"/>
          <w:szCs w:val="32"/>
        </w:rPr>
        <w:t>辆，其中：主要领导干部用车</w:t>
      </w:r>
      <w:r>
        <w:rPr>
          <w:rFonts w:eastAsia="仿宋_GB2312"/>
          <w:color w:val="000000"/>
          <w:sz w:val="32"/>
          <w:szCs w:val="32"/>
        </w:rPr>
        <w:t>0</w:t>
      </w:r>
      <w:r>
        <w:rPr>
          <w:rFonts w:eastAsia="仿宋_GB2312"/>
          <w:color w:val="000000"/>
          <w:sz w:val="32"/>
          <w:szCs w:val="32"/>
        </w:rPr>
        <w:t>辆、机要通信用车</w:t>
      </w:r>
      <w:r>
        <w:rPr>
          <w:rFonts w:eastAsia="仿宋_GB2312"/>
          <w:color w:val="000000"/>
          <w:sz w:val="32"/>
          <w:szCs w:val="32"/>
        </w:rPr>
        <w:t>0</w:t>
      </w:r>
      <w:r>
        <w:rPr>
          <w:rFonts w:eastAsia="仿宋_GB2312"/>
          <w:color w:val="000000"/>
          <w:sz w:val="32"/>
          <w:szCs w:val="32"/>
        </w:rPr>
        <w:t>辆、应急保障用车</w:t>
      </w:r>
      <w:r>
        <w:rPr>
          <w:rFonts w:eastAsia="仿宋_GB2312"/>
          <w:color w:val="000000"/>
          <w:sz w:val="32"/>
          <w:szCs w:val="32"/>
        </w:rPr>
        <w:t>0</w:t>
      </w:r>
      <w:r>
        <w:rPr>
          <w:rFonts w:eastAsia="仿宋_GB2312"/>
          <w:color w:val="000000"/>
          <w:sz w:val="32"/>
          <w:szCs w:val="32"/>
        </w:rPr>
        <w:t>辆、其他用车</w:t>
      </w:r>
      <w:r>
        <w:rPr>
          <w:rFonts w:eastAsia="仿宋_GB2312"/>
          <w:color w:val="000000"/>
          <w:sz w:val="32"/>
          <w:szCs w:val="32"/>
        </w:rPr>
        <w:t>1</w:t>
      </w:r>
      <w:r>
        <w:rPr>
          <w:rFonts w:eastAsia="仿宋_GB2312"/>
          <w:color w:val="000000"/>
          <w:sz w:val="32"/>
          <w:szCs w:val="32"/>
        </w:rPr>
        <w:t>辆。单价</w:t>
      </w:r>
      <w:r>
        <w:rPr>
          <w:rFonts w:eastAsia="仿宋_GB2312"/>
          <w:color w:val="000000"/>
          <w:sz w:val="32"/>
          <w:szCs w:val="32"/>
        </w:rPr>
        <w:t>50</w:t>
      </w:r>
      <w:r>
        <w:rPr>
          <w:rFonts w:eastAsia="仿宋_GB2312"/>
          <w:color w:val="000000"/>
          <w:sz w:val="32"/>
          <w:szCs w:val="32"/>
        </w:rPr>
        <w:t>万元以上通用设备</w:t>
      </w:r>
      <w:r>
        <w:rPr>
          <w:rFonts w:eastAsia="仿宋_GB2312"/>
          <w:color w:val="000000"/>
          <w:sz w:val="32"/>
          <w:szCs w:val="32"/>
        </w:rPr>
        <w:t>0</w:t>
      </w:r>
      <w:r>
        <w:rPr>
          <w:rFonts w:eastAsia="仿宋_GB2312"/>
          <w:color w:val="000000"/>
          <w:sz w:val="32"/>
          <w:szCs w:val="32"/>
        </w:rPr>
        <w:t>台（套），单价</w:t>
      </w:r>
      <w:r>
        <w:rPr>
          <w:rFonts w:eastAsia="仿宋_GB2312"/>
          <w:color w:val="000000"/>
          <w:sz w:val="32"/>
          <w:szCs w:val="32"/>
        </w:rPr>
        <w:t>100</w:t>
      </w:r>
      <w:r>
        <w:rPr>
          <w:rFonts w:eastAsia="仿宋_GB2312"/>
          <w:color w:val="000000"/>
          <w:sz w:val="32"/>
          <w:szCs w:val="32"/>
        </w:rPr>
        <w:t>万元以上专用设备</w:t>
      </w:r>
      <w:r>
        <w:rPr>
          <w:rFonts w:eastAsia="仿宋_GB2312"/>
          <w:color w:val="000000"/>
          <w:sz w:val="32"/>
          <w:szCs w:val="32"/>
        </w:rPr>
        <w:t>0</w:t>
      </w:r>
      <w:r>
        <w:rPr>
          <w:rFonts w:eastAsia="仿宋_GB2312"/>
          <w:color w:val="000000"/>
          <w:sz w:val="32"/>
          <w:szCs w:val="32"/>
        </w:rPr>
        <w:t>台（套）。</w:t>
      </w:r>
    </w:p>
    <w:p w:rsidR="00580368" w:rsidRDefault="009E752C" w:rsidP="0015677C">
      <w:pPr>
        <w:spacing w:line="578" w:lineRule="exact"/>
        <w:ind w:firstLineChars="200" w:firstLine="643"/>
        <w:rPr>
          <w:rFonts w:eastAsia="楷体_GB2312"/>
          <w:b/>
          <w:color w:val="000000"/>
          <w:sz w:val="32"/>
          <w:szCs w:val="32"/>
        </w:rPr>
      </w:pPr>
      <w:r>
        <w:rPr>
          <w:rFonts w:eastAsia="楷体_GB2312"/>
          <w:b/>
          <w:color w:val="000000"/>
          <w:sz w:val="32"/>
          <w:szCs w:val="32"/>
        </w:rPr>
        <w:t>（四）预算绩效管理情况。</w:t>
      </w:r>
    </w:p>
    <w:p w:rsidR="00580368" w:rsidRDefault="009E752C">
      <w:pPr>
        <w:spacing w:line="580" w:lineRule="exact"/>
        <w:ind w:firstLineChars="200" w:firstLine="640"/>
        <w:rPr>
          <w:rFonts w:eastAsia="仿宋_GB2312"/>
          <w:color w:val="FF0000"/>
          <w:sz w:val="32"/>
          <w:szCs w:val="32"/>
        </w:rPr>
      </w:pPr>
      <w:r>
        <w:rPr>
          <w:rFonts w:eastAsia="仿宋_GB2312"/>
          <w:color w:val="000000"/>
          <w:sz w:val="32"/>
          <w:szCs w:val="32"/>
        </w:rPr>
        <w:lastRenderedPageBreak/>
        <w:t>根据预算绩效管理要求，市医保局在年初预算编制阶段，组织对业务运行</w:t>
      </w:r>
      <w:r>
        <w:rPr>
          <w:rFonts w:eastAsia="仿宋_GB2312" w:hint="eastAsia"/>
          <w:color w:val="000000"/>
          <w:sz w:val="32"/>
          <w:szCs w:val="32"/>
        </w:rPr>
        <w:t>费、干部</w:t>
      </w:r>
      <w:r>
        <w:rPr>
          <w:rFonts w:eastAsia="仿宋_GB2312"/>
          <w:color w:val="000000"/>
          <w:sz w:val="32"/>
          <w:szCs w:val="32"/>
        </w:rPr>
        <w:t>能力提升</w:t>
      </w:r>
      <w:r>
        <w:rPr>
          <w:rFonts w:eastAsia="仿宋_GB2312" w:hint="eastAsia"/>
          <w:color w:val="000000"/>
          <w:sz w:val="32"/>
          <w:szCs w:val="32"/>
        </w:rPr>
        <w:t>、“综合柜员制”系统政策性功能调整等</w:t>
      </w:r>
      <w:r>
        <w:rPr>
          <w:rFonts w:eastAsia="仿宋_GB2312"/>
          <w:color w:val="000000"/>
          <w:sz w:val="32"/>
          <w:szCs w:val="32"/>
        </w:rPr>
        <w:t>5</w:t>
      </w:r>
      <w:r>
        <w:rPr>
          <w:rFonts w:eastAsia="仿宋_GB2312"/>
          <w:color w:val="000000"/>
          <w:sz w:val="32"/>
          <w:szCs w:val="32"/>
        </w:rPr>
        <w:t>个项目开展了预算事前绩效评估，对</w:t>
      </w:r>
      <w:r>
        <w:rPr>
          <w:rFonts w:eastAsia="仿宋_GB2312"/>
          <w:color w:val="000000"/>
          <w:sz w:val="32"/>
          <w:szCs w:val="32"/>
        </w:rPr>
        <w:t>6</w:t>
      </w:r>
      <w:r>
        <w:rPr>
          <w:rFonts w:eastAsia="仿宋_GB2312"/>
          <w:color w:val="000000"/>
          <w:sz w:val="32"/>
          <w:szCs w:val="32"/>
        </w:rPr>
        <w:t>个项目编制了绩效目标，预算执行过程中，选取</w:t>
      </w:r>
      <w:r>
        <w:rPr>
          <w:rFonts w:eastAsia="仿宋_GB2312"/>
          <w:color w:val="000000"/>
          <w:sz w:val="32"/>
          <w:szCs w:val="32"/>
        </w:rPr>
        <w:t>6</w:t>
      </w:r>
      <w:r>
        <w:rPr>
          <w:rFonts w:eastAsia="仿宋_GB2312"/>
          <w:color w:val="000000"/>
          <w:sz w:val="32"/>
          <w:szCs w:val="32"/>
        </w:rPr>
        <w:t>个项目开展绩效监控，年终执行完毕后，对</w:t>
      </w:r>
      <w:r>
        <w:rPr>
          <w:rFonts w:eastAsia="仿宋_GB2312"/>
          <w:color w:val="000000"/>
          <w:sz w:val="32"/>
          <w:szCs w:val="32"/>
        </w:rPr>
        <w:t>6</w:t>
      </w:r>
      <w:r>
        <w:rPr>
          <w:rFonts w:eastAsia="仿宋_GB2312"/>
          <w:color w:val="000000"/>
          <w:sz w:val="32"/>
          <w:szCs w:val="32"/>
        </w:rPr>
        <w:t>个项目开展了绩效目标完成情况自评。</w:t>
      </w:r>
      <w:r>
        <w:rPr>
          <w:rFonts w:eastAsia="仿宋_GB2312"/>
          <w:sz w:val="32"/>
          <w:szCs w:val="32"/>
        </w:rPr>
        <w:t>同时，本部门对</w:t>
      </w:r>
      <w:r>
        <w:rPr>
          <w:rFonts w:eastAsia="仿宋_GB2312"/>
          <w:sz w:val="32"/>
          <w:szCs w:val="32"/>
        </w:rPr>
        <w:t>2021</w:t>
      </w:r>
      <w:r>
        <w:rPr>
          <w:rFonts w:eastAsia="仿宋_GB2312"/>
          <w:sz w:val="32"/>
          <w:szCs w:val="32"/>
        </w:rPr>
        <w:t>年部门整体开展绩效自评，《</w:t>
      </w:r>
      <w:r>
        <w:rPr>
          <w:rFonts w:eastAsia="仿宋_GB2312"/>
          <w:sz w:val="32"/>
          <w:szCs w:val="32"/>
        </w:rPr>
        <w:t>2021</w:t>
      </w:r>
      <w:r>
        <w:rPr>
          <w:rFonts w:eastAsia="仿宋_GB2312"/>
          <w:sz w:val="32"/>
          <w:szCs w:val="32"/>
        </w:rPr>
        <w:t>年</w:t>
      </w:r>
      <w:r>
        <w:rPr>
          <w:rFonts w:eastAsia="仿宋_GB2312" w:hint="eastAsia"/>
          <w:sz w:val="32"/>
          <w:szCs w:val="32"/>
        </w:rPr>
        <w:t>攀枝花市医疗</w:t>
      </w:r>
      <w:r>
        <w:rPr>
          <w:rFonts w:eastAsia="仿宋_GB2312"/>
          <w:sz w:val="32"/>
          <w:szCs w:val="32"/>
        </w:rPr>
        <w:t>保障局整体绩效评价报告》见附件（第四部分）。</w:t>
      </w:r>
    </w:p>
    <w:p w:rsidR="00580368" w:rsidRDefault="00580368">
      <w:pPr>
        <w:spacing w:line="578" w:lineRule="exact"/>
        <w:ind w:firstLineChars="200" w:firstLine="640"/>
        <w:rPr>
          <w:rFonts w:eastAsia="仿宋_GB2312"/>
          <w:color w:val="000000"/>
          <w:sz w:val="32"/>
          <w:szCs w:val="32"/>
        </w:rPr>
      </w:pPr>
    </w:p>
    <w:p w:rsidR="00580368" w:rsidRDefault="009E752C" w:rsidP="0015677C">
      <w:pPr>
        <w:widowControl/>
        <w:spacing w:line="578" w:lineRule="exact"/>
        <w:ind w:firstLineChars="200" w:firstLine="643"/>
        <w:rPr>
          <w:rFonts w:eastAsia="仿宋_GB2312"/>
          <w:b/>
          <w:color w:val="000000"/>
          <w:sz w:val="32"/>
          <w:szCs w:val="32"/>
        </w:rPr>
      </w:pPr>
      <w:r>
        <w:rPr>
          <w:rFonts w:eastAsia="仿宋_GB2312"/>
          <w:b/>
          <w:color w:val="000000"/>
          <w:sz w:val="32"/>
          <w:szCs w:val="32"/>
        </w:rPr>
        <w:br w:type="page"/>
      </w:r>
    </w:p>
    <w:p w:rsidR="00580368" w:rsidRPr="00281D4E" w:rsidRDefault="00281D4E" w:rsidP="00281D4E">
      <w:pPr>
        <w:spacing w:line="578" w:lineRule="exact"/>
        <w:ind w:left="2860"/>
        <w:outlineLvl w:val="0"/>
        <w:rPr>
          <w:rStyle w:val="1Char"/>
          <w:rFonts w:eastAsia="方正小标宋_GBK"/>
          <w:b w:val="0"/>
          <w:color w:val="000000"/>
        </w:rPr>
      </w:pPr>
      <w:bookmarkStart w:id="114" w:name="_Toc82085428"/>
      <w:bookmarkStart w:id="115" w:name="_Toc15377225"/>
      <w:bookmarkStart w:id="116" w:name="_Toc15396613"/>
      <w:bookmarkStart w:id="117" w:name="_Toc82085541"/>
      <w:bookmarkStart w:id="118" w:name="_Toc113574866"/>
      <w:r w:rsidRPr="00281D4E">
        <w:rPr>
          <w:rFonts w:eastAsia="方正小标宋_GBK" w:hint="eastAsia"/>
          <w:color w:val="000000"/>
          <w:sz w:val="44"/>
          <w:szCs w:val="44"/>
        </w:rPr>
        <w:lastRenderedPageBreak/>
        <w:t xml:space="preserve"> </w:t>
      </w:r>
      <w:bookmarkStart w:id="119" w:name="_Toc148353092"/>
      <w:r w:rsidRPr="00281D4E">
        <w:rPr>
          <w:rFonts w:eastAsia="方正小标宋_GBK" w:hint="eastAsia"/>
          <w:color w:val="000000"/>
          <w:sz w:val="44"/>
          <w:szCs w:val="44"/>
        </w:rPr>
        <w:t>第三部分</w:t>
      </w:r>
      <w:r w:rsidRPr="00281D4E">
        <w:rPr>
          <w:rFonts w:eastAsia="方正小标宋_GBK" w:hint="eastAsia"/>
          <w:color w:val="000000"/>
          <w:sz w:val="44"/>
          <w:szCs w:val="44"/>
        </w:rPr>
        <w:t xml:space="preserve"> </w:t>
      </w:r>
      <w:r w:rsidRPr="00281D4E">
        <w:rPr>
          <w:rFonts w:eastAsia="方正小标宋_GBK"/>
          <w:color w:val="000000"/>
          <w:sz w:val="44"/>
          <w:szCs w:val="44"/>
        </w:rPr>
        <w:t>名</w:t>
      </w:r>
      <w:r w:rsidRPr="00281D4E">
        <w:rPr>
          <w:rStyle w:val="1Char"/>
          <w:rFonts w:eastAsia="方正小标宋_GBK"/>
          <w:b w:val="0"/>
          <w:color w:val="000000"/>
        </w:rPr>
        <w:t>词解释</w:t>
      </w:r>
      <w:bookmarkEnd w:id="114"/>
      <w:bookmarkEnd w:id="115"/>
      <w:bookmarkEnd w:id="116"/>
      <w:bookmarkEnd w:id="117"/>
      <w:bookmarkEnd w:id="118"/>
      <w:bookmarkEnd w:id="119"/>
    </w:p>
    <w:p w:rsidR="00580368" w:rsidRDefault="00580368" w:rsidP="0015677C">
      <w:pPr>
        <w:spacing w:line="578" w:lineRule="exact"/>
        <w:ind w:firstLineChars="200" w:firstLine="643"/>
        <w:rPr>
          <w:rFonts w:eastAsia="仿宋_GB2312"/>
          <w:b/>
          <w:color w:val="000000"/>
          <w:sz w:val="32"/>
          <w:szCs w:val="32"/>
        </w:rPr>
      </w:pPr>
    </w:p>
    <w:p w:rsidR="00580368" w:rsidRDefault="009E752C">
      <w:pPr>
        <w:pStyle w:val="Default"/>
        <w:spacing w:line="578"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1.</w:t>
      </w:r>
      <w:r>
        <w:rPr>
          <w:rFonts w:ascii="Times New Roman" w:eastAsia="仿宋_GB2312" w:cs="Times New Roman"/>
          <w:sz w:val="32"/>
          <w:szCs w:val="32"/>
        </w:rPr>
        <w:t>财政拨款收入：指单位从同级财政部门取得的财政预算资金。</w:t>
      </w:r>
    </w:p>
    <w:p w:rsidR="00580368" w:rsidRDefault="009E752C">
      <w:pPr>
        <w:pStyle w:val="Default"/>
        <w:spacing w:line="578"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2.</w:t>
      </w:r>
      <w:r>
        <w:rPr>
          <w:rFonts w:ascii="Times New Roman" w:eastAsia="仿宋_GB2312" w:cs="Times New Roman"/>
          <w:sz w:val="32"/>
          <w:szCs w:val="32"/>
        </w:rPr>
        <w:t>年初结转和结余：指以前年度尚未完成、结转到本年按有关规定继续使用的资金。</w:t>
      </w:r>
    </w:p>
    <w:p w:rsidR="00580368" w:rsidRDefault="009E752C">
      <w:pPr>
        <w:pStyle w:val="Default"/>
        <w:spacing w:line="578" w:lineRule="exact"/>
        <w:ind w:firstLineChars="150" w:firstLine="480"/>
        <w:jc w:val="both"/>
        <w:rPr>
          <w:rFonts w:ascii="Times New Roman" w:eastAsia="仿宋_GB2312" w:cs="Times New Roman"/>
          <w:sz w:val="32"/>
          <w:szCs w:val="32"/>
        </w:rPr>
      </w:pPr>
      <w:r>
        <w:rPr>
          <w:rFonts w:ascii="Times New Roman" w:eastAsia="仿宋_GB2312" w:cs="Times New Roman"/>
          <w:sz w:val="32"/>
          <w:szCs w:val="32"/>
        </w:rPr>
        <w:t>3.</w:t>
      </w:r>
      <w:r>
        <w:rPr>
          <w:rFonts w:ascii="Times New Roman" w:eastAsia="仿宋_GB2312" w:cs="Times New Roman"/>
          <w:sz w:val="32"/>
          <w:szCs w:val="32"/>
        </w:rPr>
        <w:t>年末结转和结余：指单位按有关规定结转到下年或以后年度继续使用的资金。</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社会保障和就业：</w:t>
      </w:r>
      <w:r>
        <w:rPr>
          <w:rFonts w:eastAsia="仿宋_GB2312"/>
          <w:color w:val="000000"/>
          <w:sz w:val="32"/>
          <w:szCs w:val="32"/>
        </w:rPr>
        <w:t>2080505</w:t>
      </w:r>
      <w:r>
        <w:rPr>
          <w:rFonts w:eastAsia="仿宋_GB2312"/>
          <w:color w:val="000000"/>
          <w:sz w:val="32"/>
          <w:szCs w:val="32"/>
        </w:rPr>
        <w:t>机关事业单位基本养老保险缴费支出，指反映机关事业单位实施养老保险制度由单位缴纳的基本养老保险费支出。</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卫生健康：</w:t>
      </w:r>
      <w:r>
        <w:rPr>
          <w:rFonts w:eastAsia="仿宋_GB2312"/>
          <w:color w:val="000000"/>
          <w:sz w:val="32"/>
          <w:szCs w:val="32"/>
        </w:rPr>
        <w:t>2101501</w:t>
      </w:r>
      <w:r>
        <w:rPr>
          <w:rFonts w:eastAsia="仿宋_GB2312"/>
          <w:color w:val="000000"/>
          <w:sz w:val="32"/>
          <w:szCs w:val="32"/>
        </w:rPr>
        <w:t>行政运行，指反映行政单位（包括实行公务员管理的事业单位）的基本支出。</w:t>
      </w:r>
      <w:r>
        <w:rPr>
          <w:rFonts w:eastAsia="仿宋_GB2312"/>
          <w:color w:val="000000"/>
          <w:sz w:val="32"/>
          <w:szCs w:val="32"/>
        </w:rPr>
        <w:t>2101550</w:t>
      </w:r>
      <w:r>
        <w:rPr>
          <w:rFonts w:eastAsia="仿宋_GB2312"/>
          <w:color w:val="000000"/>
          <w:sz w:val="32"/>
          <w:szCs w:val="32"/>
        </w:rPr>
        <w:t>事业运行，指反映事业单位的基本支出。</w:t>
      </w:r>
      <w:r>
        <w:rPr>
          <w:rFonts w:eastAsia="仿宋_GB2312"/>
          <w:color w:val="000000"/>
          <w:sz w:val="32"/>
          <w:szCs w:val="32"/>
        </w:rPr>
        <w:t>2101505</w:t>
      </w:r>
      <w:r>
        <w:rPr>
          <w:rFonts w:eastAsia="仿宋_GB2312"/>
          <w:color w:val="000000"/>
          <w:sz w:val="32"/>
          <w:szCs w:val="32"/>
        </w:rPr>
        <w:t>医疗保障政策管理，指反映医疗保障待遇管理、医药服务管理、医药价格和招标采购管理、医疗保障基金监管等支出。</w:t>
      </w:r>
      <w:r>
        <w:rPr>
          <w:rFonts w:eastAsia="仿宋_GB2312"/>
          <w:color w:val="000000"/>
          <w:sz w:val="32"/>
          <w:szCs w:val="32"/>
        </w:rPr>
        <w:t xml:space="preserve"> 2101599</w:t>
      </w:r>
      <w:r>
        <w:rPr>
          <w:rFonts w:eastAsia="仿宋_GB2312"/>
          <w:color w:val="000000"/>
          <w:sz w:val="32"/>
          <w:szCs w:val="32"/>
        </w:rPr>
        <w:t>其他医疗保障管理事务支出，指反映其他用于医疗保障管理事务方面的支出。</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城乡社区：</w:t>
      </w:r>
      <w:r>
        <w:rPr>
          <w:rFonts w:eastAsia="仿宋_GB2312"/>
          <w:color w:val="000000"/>
          <w:sz w:val="32"/>
          <w:szCs w:val="32"/>
        </w:rPr>
        <w:t>2120802</w:t>
      </w:r>
      <w:r>
        <w:rPr>
          <w:rFonts w:eastAsia="仿宋_GB2312"/>
          <w:color w:val="000000"/>
          <w:sz w:val="32"/>
          <w:szCs w:val="32"/>
        </w:rPr>
        <w:t>土地开发支出，指反映新疆生产建设兵团和地方政府用于前期土地开发性支出以及与前期土地开发相关的费用等支出。</w:t>
      </w:r>
    </w:p>
    <w:p w:rsidR="00580368" w:rsidRDefault="009E752C">
      <w:pPr>
        <w:spacing w:line="578" w:lineRule="exact"/>
        <w:ind w:firstLineChars="200" w:firstLine="640"/>
        <w:rPr>
          <w:rFonts w:eastAsia="仿宋_GB2312"/>
          <w:b/>
          <w:color w:val="000000"/>
          <w:sz w:val="32"/>
          <w:szCs w:val="32"/>
        </w:rPr>
      </w:pPr>
      <w:r>
        <w:rPr>
          <w:rFonts w:eastAsia="仿宋_GB2312"/>
          <w:color w:val="000000"/>
          <w:sz w:val="32"/>
          <w:szCs w:val="32"/>
        </w:rPr>
        <w:t>7.</w:t>
      </w:r>
      <w:r>
        <w:rPr>
          <w:rFonts w:eastAsia="仿宋_GB2312"/>
          <w:color w:val="000000"/>
          <w:sz w:val="32"/>
          <w:szCs w:val="32"/>
        </w:rPr>
        <w:t>住房保障：</w:t>
      </w:r>
      <w:r>
        <w:rPr>
          <w:rFonts w:eastAsia="仿宋_GB2312"/>
          <w:color w:val="000000"/>
          <w:sz w:val="32"/>
          <w:szCs w:val="32"/>
        </w:rPr>
        <w:t>2210201</w:t>
      </w:r>
      <w:r>
        <w:rPr>
          <w:rFonts w:eastAsia="仿宋_GB2312"/>
          <w:color w:val="000000"/>
          <w:sz w:val="32"/>
          <w:szCs w:val="32"/>
        </w:rPr>
        <w:t>住房公积金，指反映行政事业单位按人力资源和社会保障部、财政部规定的基本工资和津贴补贴以及</w:t>
      </w:r>
      <w:r>
        <w:rPr>
          <w:rFonts w:eastAsia="仿宋_GB2312"/>
          <w:color w:val="000000"/>
          <w:sz w:val="32"/>
          <w:szCs w:val="32"/>
        </w:rPr>
        <w:lastRenderedPageBreak/>
        <w:t>规定比例为职工缴纳的住房公积金。</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基本支出：指为保障机构正常运转、完成日常工作任务而发生的人员支出和公用支出。</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项目支出：指在基本支出之外为完成特定行政任务和事业发展目标所发生的支出。</w:t>
      </w:r>
    </w:p>
    <w:p w:rsidR="00580368" w:rsidRDefault="009E752C">
      <w:pPr>
        <w:spacing w:line="578" w:lineRule="exact"/>
        <w:ind w:firstLineChars="200" w:firstLine="640"/>
        <w:rPr>
          <w:rFonts w:eastAsia="仿宋_GB2312"/>
          <w:color w:val="000000"/>
          <w:sz w:val="32"/>
          <w:szCs w:val="32"/>
        </w:rPr>
      </w:pPr>
      <w:r>
        <w:rPr>
          <w:rFonts w:eastAsia="仿宋_GB2312"/>
          <w:color w:val="000000"/>
          <w:sz w:val="32"/>
          <w:szCs w:val="32"/>
        </w:rPr>
        <w:t>10.</w:t>
      </w:r>
      <w:r>
        <w:rPr>
          <w:rFonts w:eastAsia="仿宋_GB2312"/>
          <w:color w:val="000000"/>
          <w:sz w:val="32"/>
          <w:szCs w:val="32"/>
        </w:rPr>
        <w:t>经营支出：指事业单位在专业业务活动及其辅助活动之外开展非独立核算经营活动发生的支出。</w:t>
      </w:r>
    </w:p>
    <w:p w:rsidR="00580368" w:rsidRDefault="009E752C">
      <w:pPr>
        <w:pStyle w:val="Default"/>
        <w:spacing w:line="578"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11.“</w:t>
      </w:r>
      <w:r>
        <w:rPr>
          <w:rFonts w:ascii="Times New Roman" w:eastAsia="仿宋_GB2312" w:cs="Times New Roman"/>
          <w:sz w:val="32"/>
          <w:szCs w:val="32"/>
        </w:rPr>
        <w:t>三公</w:t>
      </w:r>
      <w:r>
        <w:rPr>
          <w:rFonts w:ascii="Times New Roman" w:eastAsia="仿宋_GB2312" w:cs="Times New Roman"/>
          <w:sz w:val="32"/>
          <w:szCs w:val="32"/>
        </w:rPr>
        <w:t>”</w:t>
      </w:r>
      <w:r>
        <w:rPr>
          <w:rFonts w:ascii="Times New Roman" w:eastAsia="仿宋_GB2312"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80368" w:rsidRDefault="009E752C">
      <w:pPr>
        <w:pStyle w:val="Default"/>
        <w:spacing w:line="578"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12.</w:t>
      </w:r>
      <w:r>
        <w:rPr>
          <w:rFonts w:asci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80368" w:rsidRDefault="00580368" w:rsidP="0015677C">
      <w:pPr>
        <w:spacing w:line="578" w:lineRule="exact"/>
        <w:ind w:firstLineChars="200" w:firstLine="643"/>
        <w:rPr>
          <w:rFonts w:eastAsia="仿宋_GB2312"/>
          <w:b/>
          <w:color w:val="000000"/>
          <w:sz w:val="32"/>
          <w:szCs w:val="32"/>
        </w:rPr>
      </w:pPr>
    </w:p>
    <w:p w:rsidR="00580368" w:rsidRDefault="00580368" w:rsidP="0015677C">
      <w:pPr>
        <w:spacing w:line="578" w:lineRule="exact"/>
        <w:ind w:firstLineChars="200" w:firstLine="643"/>
        <w:rPr>
          <w:rFonts w:eastAsia="仿宋_GB2312"/>
          <w:b/>
          <w:color w:val="000000"/>
          <w:sz w:val="32"/>
          <w:szCs w:val="32"/>
        </w:rPr>
      </w:pPr>
    </w:p>
    <w:p w:rsidR="00580368" w:rsidRDefault="009E752C">
      <w:pPr>
        <w:spacing w:line="578" w:lineRule="exact"/>
        <w:jc w:val="center"/>
        <w:outlineLvl w:val="0"/>
        <w:rPr>
          <w:rStyle w:val="1Char"/>
          <w:rFonts w:eastAsia="方正小标宋_GBK"/>
          <w:b w:val="0"/>
          <w:color w:val="000000"/>
        </w:rPr>
      </w:pPr>
      <w:bookmarkStart w:id="120" w:name="_Toc15377226"/>
      <w:r>
        <w:rPr>
          <w:rFonts w:eastAsia="仿宋_GB2312"/>
          <w:b/>
          <w:color w:val="000000"/>
          <w:sz w:val="32"/>
          <w:szCs w:val="32"/>
        </w:rPr>
        <w:br w:type="page"/>
      </w:r>
      <w:bookmarkStart w:id="121" w:name="_Toc82085542"/>
      <w:bookmarkStart w:id="122" w:name="_Toc15396614"/>
      <w:bookmarkStart w:id="123" w:name="_Toc82085429"/>
      <w:bookmarkStart w:id="124" w:name="_Toc113574867"/>
      <w:bookmarkStart w:id="125" w:name="_Toc148353093"/>
      <w:r>
        <w:rPr>
          <w:rFonts w:eastAsia="方正小标宋_GBK"/>
          <w:color w:val="000000"/>
          <w:sz w:val="44"/>
          <w:szCs w:val="44"/>
        </w:rPr>
        <w:lastRenderedPageBreak/>
        <w:t>第</w:t>
      </w:r>
      <w:r>
        <w:rPr>
          <w:rStyle w:val="1Char"/>
          <w:rFonts w:eastAsia="方正小标宋_GBK"/>
          <w:b w:val="0"/>
          <w:color w:val="000000"/>
        </w:rPr>
        <w:t>四部分</w:t>
      </w:r>
      <w:r w:rsidR="00281D4E">
        <w:rPr>
          <w:rStyle w:val="1Char"/>
          <w:rFonts w:eastAsia="方正小标宋_GBK" w:hint="eastAsia"/>
          <w:b w:val="0"/>
          <w:color w:val="000000"/>
        </w:rPr>
        <w:t xml:space="preserve"> </w:t>
      </w:r>
      <w:r>
        <w:rPr>
          <w:rStyle w:val="1Char"/>
          <w:rFonts w:eastAsia="方正小标宋_GBK"/>
          <w:b w:val="0"/>
          <w:color w:val="000000"/>
        </w:rPr>
        <w:t>附件</w:t>
      </w:r>
      <w:bookmarkEnd w:id="121"/>
      <w:bookmarkEnd w:id="122"/>
      <w:bookmarkEnd w:id="123"/>
      <w:bookmarkEnd w:id="124"/>
      <w:bookmarkEnd w:id="125"/>
    </w:p>
    <w:p w:rsidR="00580368" w:rsidRDefault="00580368">
      <w:pPr>
        <w:spacing w:line="578" w:lineRule="exact"/>
        <w:ind w:firstLineChars="200" w:firstLine="640"/>
        <w:outlineLvl w:val="0"/>
        <w:rPr>
          <w:rFonts w:eastAsia="仿宋_GB2312"/>
          <w:color w:val="000000"/>
          <w:sz w:val="32"/>
          <w:szCs w:val="32"/>
        </w:rPr>
      </w:pPr>
    </w:p>
    <w:p w:rsidR="00580368" w:rsidRDefault="009E752C">
      <w:pPr>
        <w:spacing w:line="578" w:lineRule="exact"/>
        <w:outlineLvl w:val="1"/>
        <w:rPr>
          <w:rFonts w:eastAsia="黑体"/>
          <w:color w:val="000000"/>
          <w:sz w:val="32"/>
          <w:szCs w:val="32"/>
        </w:rPr>
      </w:pPr>
      <w:bookmarkStart w:id="126" w:name="_Toc82085430"/>
      <w:bookmarkStart w:id="127" w:name="_Toc82085543"/>
      <w:bookmarkStart w:id="128" w:name="_Toc113574868"/>
      <w:bookmarkStart w:id="129" w:name="_Toc148353094"/>
      <w:r>
        <w:rPr>
          <w:rFonts w:eastAsia="黑体"/>
          <w:color w:val="000000"/>
          <w:sz w:val="32"/>
          <w:szCs w:val="32"/>
        </w:rPr>
        <w:t>附件</w:t>
      </w:r>
      <w:r>
        <w:rPr>
          <w:rFonts w:eastAsia="黑体"/>
          <w:color w:val="000000"/>
          <w:sz w:val="32"/>
          <w:szCs w:val="32"/>
        </w:rPr>
        <w:t>1</w:t>
      </w:r>
      <w:bookmarkEnd w:id="126"/>
      <w:bookmarkEnd w:id="127"/>
      <w:bookmarkEnd w:id="128"/>
      <w:bookmarkEnd w:id="129"/>
    </w:p>
    <w:p w:rsidR="00580368" w:rsidRDefault="00580368">
      <w:pPr>
        <w:spacing w:line="578" w:lineRule="exact"/>
        <w:ind w:firstLineChars="200" w:firstLine="640"/>
        <w:rPr>
          <w:rFonts w:eastAsia="仿宋_GB2312"/>
          <w:color w:val="000000"/>
          <w:sz w:val="32"/>
          <w:szCs w:val="32"/>
        </w:rPr>
      </w:pPr>
    </w:p>
    <w:p w:rsidR="00580368" w:rsidRDefault="009E752C">
      <w:pPr>
        <w:spacing w:line="578" w:lineRule="exact"/>
        <w:jc w:val="center"/>
        <w:rPr>
          <w:rFonts w:eastAsia="方正小标宋_GBK"/>
          <w:color w:val="000000"/>
          <w:kern w:val="0"/>
          <w:sz w:val="44"/>
          <w:szCs w:val="44"/>
        </w:rPr>
      </w:pPr>
      <w:r>
        <w:rPr>
          <w:rFonts w:eastAsia="方正小标宋_GBK"/>
          <w:color w:val="000000"/>
          <w:kern w:val="0"/>
          <w:sz w:val="44"/>
          <w:szCs w:val="44"/>
        </w:rPr>
        <w:t>攀枝花市医疗保障局</w:t>
      </w:r>
    </w:p>
    <w:p w:rsidR="00580368" w:rsidRDefault="009E752C">
      <w:pPr>
        <w:spacing w:line="578" w:lineRule="exact"/>
        <w:jc w:val="center"/>
        <w:rPr>
          <w:rFonts w:eastAsia="方正小标宋_GBK"/>
          <w:color w:val="000000"/>
          <w:kern w:val="0"/>
          <w:sz w:val="44"/>
          <w:szCs w:val="44"/>
          <w:lang w:val="zh-CN"/>
        </w:rPr>
      </w:pPr>
      <w:r>
        <w:rPr>
          <w:rFonts w:eastAsia="方正小标宋_GBK"/>
          <w:color w:val="000000"/>
          <w:kern w:val="0"/>
          <w:sz w:val="44"/>
          <w:szCs w:val="44"/>
        </w:rPr>
        <w:t>2021</w:t>
      </w:r>
      <w:r>
        <w:rPr>
          <w:rFonts w:eastAsia="方正小标宋_GBK"/>
          <w:color w:val="000000"/>
          <w:kern w:val="0"/>
          <w:sz w:val="44"/>
          <w:szCs w:val="44"/>
        </w:rPr>
        <w:t>年部门</w:t>
      </w:r>
      <w:r>
        <w:rPr>
          <w:rFonts w:eastAsia="方正小标宋_GBK"/>
          <w:color w:val="000000"/>
          <w:kern w:val="0"/>
          <w:sz w:val="44"/>
          <w:szCs w:val="44"/>
          <w:lang w:val="zh-CN"/>
        </w:rPr>
        <w:t>整体绩效评价报告</w:t>
      </w:r>
    </w:p>
    <w:p w:rsidR="00580368" w:rsidRDefault="00580368">
      <w:pPr>
        <w:spacing w:line="578" w:lineRule="exact"/>
        <w:rPr>
          <w:rFonts w:eastAsia="仿宋_GB2312"/>
          <w:color w:val="000000"/>
          <w:kern w:val="0"/>
          <w:sz w:val="32"/>
          <w:szCs w:val="32"/>
          <w:lang w:val="zh-CN"/>
        </w:rPr>
      </w:pP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一、部门概况</w:t>
      </w:r>
    </w:p>
    <w:p w:rsidR="00580368" w:rsidRDefault="009E752C" w:rsidP="0015677C">
      <w:pPr>
        <w:widowControl/>
        <w:spacing w:line="578" w:lineRule="exact"/>
        <w:ind w:firstLineChars="200" w:firstLine="643"/>
        <w:rPr>
          <w:rFonts w:eastAsia="楷体_GB2312"/>
          <w:b/>
          <w:color w:val="000000"/>
          <w:kern w:val="0"/>
          <w:sz w:val="32"/>
          <w:szCs w:val="32"/>
          <w:shd w:val="clear" w:color="auto" w:fill="FFFFFF"/>
          <w:lang w:val="zh-CN"/>
        </w:rPr>
      </w:pPr>
      <w:r>
        <w:rPr>
          <w:rFonts w:eastAsia="楷体_GB2312"/>
          <w:b/>
          <w:color w:val="000000"/>
          <w:kern w:val="0"/>
          <w:sz w:val="32"/>
          <w:szCs w:val="32"/>
          <w:shd w:val="clear" w:color="auto" w:fill="FFFFFF"/>
          <w:lang w:val="zh-CN"/>
        </w:rPr>
        <w:t>（一）机构组成。</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攀枝花市医疗保障局为攀枝花市人民政府正县级工作部门。下设三个科室，分别是：办公室、待遇保障与法规科、医药服务与监管科。市医保信息中心为我局下属事业单位，财务未独立核算。</w:t>
      </w:r>
    </w:p>
    <w:p w:rsidR="00580368" w:rsidRDefault="009E752C" w:rsidP="0015677C">
      <w:pPr>
        <w:widowControl/>
        <w:spacing w:line="578" w:lineRule="exact"/>
        <w:ind w:firstLineChars="200" w:firstLine="643"/>
        <w:rPr>
          <w:rFonts w:eastAsia="楷体_GB2312"/>
          <w:b/>
          <w:color w:val="000000"/>
          <w:kern w:val="0"/>
          <w:sz w:val="32"/>
          <w:szCs w:val="32"/>
          <w:shd w:val="clear" w:color="auto" w:fill="FFFFFF"/>
          <w:lang w:val="zh-CN"/>
        </w:rPr>
      </w:pPr>
      <w:r>
        <w:rPr>
          <w:rFonts w:eastAsia="楷体_GB2312"/>
          <w:b/>
          <w:color w:val="000000"/>
          <w:kern w:val="0"/>
          <w:sz w:val="32"/>
          <w:szCs w:val="32"/>
          <w:shd w:val="clear" w:color="auto" w:fill="FFFFFF"/>
          <w:lang w:val="zh-CN"/>
        </w:rPr>
        <w:t>（二）机构职能。</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）贯彻执行医疗保险、生育保险、医疗救助等医疗保障法律、法规、规章。拟订全市医疗保障事业发展规划、政策和标准，并组织实施和监督检查。</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）组织拟订并实施医疗保障基金监督管理制度，建立健全医疗保障基金安全防控机制，监督强化全市医疗保障基金运行管理。</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）组织拟订并实施医疗保障筹资和待遇政策，完善全市医疗保障筹资标准动态调整机制，统筹城乡医疗保障待遇标准，</w:t>
      </w:r>
      <w:r>
        <w:rPr>
          <w:rFonts w:eastAsia="仿宋_GB2312"/>
          <w:sz w:val="32"/>
          <w:szCs w:val="32"/>
        </w:rPr>
        <w:lastRenderedPageBreak/>
        <w:t>建立健全与筹资水平相适应的待遇调整机制。组织拟订并实施长期护理保险制度改革方案。</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）组织实施全省城乡统一的药品、医用耗材、医疗服务项目、医疗服务设施等医疗保障目录和支付标准，根据授权在医疗保障目录准入谈判规则下进行目录增补和支付标准的调整。</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组织拟订并实施全市统一的药品、医用耗材价格和医疗服务项目、医疗服务设施收费等政策，建立医保支付医药服务价格合理确定和动态调整机制，推动建立市场主导的社会医药服务价格形成机制，建立价格信息监测和信息发布制度。</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）贯彻执行全省药品、医用耗材的招标采购政策并监督实施，根据省上统一安排部署，参与全省药品、医用耗材招标采购平台建设，承担相关工作任务。</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推进医疗保障基金支付方式改革，制定全市医疗保障定点医药机构服务协议和基金支付管理办法并组织实施，指导全市医疗保障定点医药机构管理。建立健全医疗保障信用评价体系和信息披露制度，监督管理纳入医疗保障范围内的医疗服务行为和医疗费用，依法查处医疗保障领域违法违规行为。</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负责全市医疗保障业务经办管理和公共服务体系建设。组织实施异地就医管理规定和费用结算政策。贯彻执行医疗保障关系转移接续政策。指导和监督管理全市医保经办服务工作。开展医疗保障领域对外合作交流。</w:t>
      </w:r>
    </w:p>
    <w:p w:rsidR="00580368" w:rsidRDefault="009E752C">
      <w:pPr>
        <w:tabs>
          <w:tab w:val="right" w:pos="8306"/>
        </w:tabs>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）拟订全市医疗保障信息化建设规划并参与全省医疗保</w:t>
      </w:r>
      <w:r>
        <w:rPr>
          <w:rFonts w:eastAsia="仿宋_GB2312"/>
          <w:sz w:val="32"/>
          <w:szCs w:val="32"/>
        </w:rPr>
        <w:lastRenderedPageBreak/>
        <w:t>障信息化建设。组织开展医疗保障大数据管理和应用。</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10</w:t>
      </w:r>
      <w:r>
        <w:rPr>
          <w:rFonts w:eastAsia="仿宋_GB2312"/>
          <w:sz w:val="32"/>
          <w:szCs w:val="32"/>
        </w:rPr>
        <w:t>）组织拟订市本级离休干部、六级以上革命伤残军人的医疗保障政策和厅级干部、县级干部、高级知识分子的医疗照顾政策。</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11</w:t>
      </w:r>
      <w:r>
        <w:rPr>
          <w:rFonts w:eastAsia="仿宋_GB2312"/>
          <w:sz w:val="32"/>
          <w:szCs w:val="32"/>
        </w:rPr>
        <w:t>）负责职责范围内的安全生产和职业健康、生态环境保护、审批服务便民化等工作。</w:t>
      </w:r>
    </w:p>
    <w:p w:rsidR="00580368" w:rsidRDefault="009E752C" w:rsidP="0015677C">
      <w:pPr>
        <w:widowControl/>
        <w:spacing w:line="578" w:lineRule="exact"/>
        <w:ind w:firstLineChars="200" w:firstLine="643"/>
        <w:rPr>
          <w:rFonts w:eastAsia="楷体_GB2312"/>
          <w:b/>
          <w:color w:val="000000"/>
          <w:kern w:val="0"/>
          <w:sz w:val="32"/>
          <w:szCs w:val="32"/>
          <w:shd w:val="clear" w:color="auto" w:fill="FFFFFF"/>
          <w:lang w:val="zh-CN"/>
        </w:rPr>
      </w:pPr>
      <w:r>
        <w:rPr>
          <w:rFonts w:eastAsia="楷体_GB2312"/>
          <w:b/>
          <w:color w:val="000000"/>
          <w:kern w:val="0"/>
          <w:sz w:val="32"/>
          <w:szCs w:val="32"/>
          <w:shd w:val="clear" w:color="auto" w:fill="FFFFFF"/>
          <w:lang w:val="zh-CN"/>
        </w:rPr>
        <w:t>（三）人员概况。</w:t>
      </w:r>
    </w:p>
    <w:p w:rsidR="00580368" w:rsidRDefault="009E752C">
      <w:pPr>
        <w:snapToGrid w:val="0"/>
        <w:spacing w:line="578" w:lineRule="exact"/>
        <w:ind w:firstLineChars="200" w:firstLine="640"/>
        <w:rPr>
          <w:rFonts w:eastAsia="仿宋_GB2312"/>
          <w:sz w:val="32"/>
          <w:szCs w:val="32"/>
        </w:rPr>
      </w:pPr>
      <w:r>
        <w:rPr>
          <w:rFonts w:eastAsia="仿宋_GB2312"/>
          <w:sz w:val="32"/>
          <w:szCs w:val="32"/>
        </w:rPr>
        <w:t>市医保局机关行政编制</w:t>
      </w:r>
      <w:r>
        <w:rPr>
          <w:rFonts w:eastAsia="仿宋_GB2312"/>
          <w:sz w:val="32"/>
          <w:szCs w:val="32"/>
        </w:rPr>
        <w:t xml:space="preserve"> 10 </w:t>
      </w:r>
      <w:r>
        <w:rPr>
          <w:rFonts w:eastAsia="仿宋_GB2312"/>
          <w:sz w:val="32"/>
          <w:szCs w:val="32"/>
        </w:rPr>
        <w:t>名，机关后勤事业编制</w:t>
      </w:r>
      <w:r>
        <w:rPr>
          <w:rFonts w:eastAsia="仿宋_GB2312"/>
          <w:sz w:val="32"/>
          <w:szCs w:val="32"/>
        </w:rPr>
        <w:t xml:space="preserve">1 </w:t>
      </w:r>
      <w:r>
        <w:rPr>
          <w:rFonts w:eastAsia="仿宋_GB2312"/>
          <w:sz w:val="32"/>
          <w:szCs w:val="32"/>
        </w:rPr>
        <w:t>名，编制内实有在职人数</w:t>
      </w:r>
      <w:r>
        <w:rPr>
          <w:rFonts w:eastAsia="仿宋_GB2312"/>
          <w:sz w:val="32"/>
          <w:szCs w:val="32"/>
        </w:rPr>
        <w:t>11</w:t>
      </w:r>
      <w:r>
        <w:rPr>
          <w:rFonts w:eastAsia="仿宋_GB2312"/>
          <w:sz w:val="32"/>
          <w:szCs w:val="32"/>
        </w:rPr>
        <w:t>名。市医保信息中心事业编制</w:t>
      </w:r>
      <w:r>
        <w:rPr>
          <w:rFonts w:eastAsia="仿宋_GB2312"/>
          <w:sz w:val="32"/>
          <w:szCs w:val="32"/>
        </w:rPr>
        <w:t>7</w:t>
      </w:r>
      <w:r>
        <w:rPr>
          <w:rFonts w:eastAsia="仿宋_GB2312"/>
          <w:sz w:val="32"/>
          <w:szCs w:val="32"/>
        </w:rPr>
        <w:t>名，实有在职人数</w:t>
      </w:r>
      <w:r>
        <w:rPr>
          <w:rFonts w:eastAsia="仿宋_GB2312"/>
          <w:sz w:val="32"/>
          <w:szCs w:val="32"/>
        </w:rPr>
        <w:t>5</w:t>
      </w:r>
      <w:r>
        <w:rPr>
          <w:rFonts w:eastAsia="仿宋_GB2312"/>
          <w:sz w:val="32"/>
          <w:szCs w:val="32"/>
        </w:rPr>
        <w:t>名。</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二、部门财政资金收支情况</w:t>
      </w:r>
    </w:p>
    <w:p w:rsidR="00580368" w:rsidRDefault="009E752C" w:rsidP="0015677C">
      <w:pPr>
        <w:widowControl/>
        <w:spacing w:line="578" w:lineRule="exact"/>
        <w:ind w:firstLineChars="200" w:firstLine="643"/>
        <w:rPr>
          <w:rFonts w:eastAsia="楷体_GB2312"/>
          <w:b/>
          <w:color w:val="000000"/>
          <w:kern w:val="0"/>
          <w:sz w:val="32"/>
          <w:szCs w:val="32"/>
          <w:shd w:val="clear" w:color="auto" w:fill="FFFFFF"/>
          <w:lang w:val="zh-CN"/>
        </w:rPr>
      </w:pPr>
      <w:r>
        <w:rPr>
          <w:rFonts w:eastAsia="楷体_GB2312"/>
          <w:b/>
          <w:color w:val="000000"/>
          <w:kern w:val="0"/>
          <w:sz w:val="32"/>
          <w:szCs w:val="32"/>
          <w:shd w:val="clear" w:color="auto" w:fill="FFFFFF"/>
          <w:lang w:val="zh-CN"/>
        </w:rPr>
        <w:t>（一）部门财政资金收入情况。</w:t>
      </w:r>
    </w:p>
    <w:p w:rsidR="00580368" w:rsidRDefault="009E752C">
      <w:pPr>
        <w:pStyle w:val="a4"/>
        <w:spacing w:line="578" w:lineRule="exact"/>
        <w:ind w:firstLineChars="200" w:firstLine="640"/>
        <w:rPr>
          <w:rFonts w:ascii="Times New Roman" w:eastAsia="仿宋_GB2312"/>
          <w:color w:val="000000"/>
          <w:szCs w:val="32"/>
        </w:rPr>
      </w:pPr>
      <w:r>
        <w:rPr>
          <w:rFonts w:ascii="Times New Roman" w:eastAsia="仿宋_GB2312"/>
          <w:color w:val="000000"/>
          <w:szCs w:val="32"/>
        </w:rPr>
        <w:t>2021</w:t>
      </w:r>
      <w:r>
        <w:rPr>
          <w:rFonts w:ascii="Times New Roman" w:eastAsia="仿宋_GB2312"/>
          <w:color w:val="000000"/>
          <w:szCs w:val="32"/>
        </w:rPr>
        <w:t>年，市医保局财政拨款</w:t>
      </w:r>
      <w:r>
        <w:rPr>
          <w:rFonts w:ascii="Times New Roman" w:eastAsia="仿宋_GB2312"/>
          <w:szCs w:val="32"/>
        </w:rPr>
        <w:t>全年收入</w:t>
      </w:r>
      <w:r>
        <w:rPr>
          <w:rFonts w:ascii="Times New Roman" w:eastAsia="仿宋_GB2312"/>
          <w:szCs w:val="32"/>
        </w:rPr>
        <w:t>645.53</w:t>
      </w:r>
      <w:r>
        <w:rPr>
          <w:rFonts w:ascii="Times New Roman" w:eastAsia="仿宋_GB2312"/>
          <w:szCs w:val="32"/>
        </w:rPr>
        <w:t>万元，其中一般公共预算财政拨款收入</w:t>
      </w:r>
      <w:r>
        <w:rPr>
          <w:rFonts w:ascii="Times New Roman" w:eastAsia="仿宋_GB2312"/>
          <w:szCs w:val="32"/>
        </w:rPr>
        <w:t>644.52</w:t>
      </w:r>
      <w:r>
        <w:rPr>
          <w:rFonts w:ascii="Times New Roman" w:eastAsia="仿宋_GB2312"/>
          <w:szCs w:val="32"/>
        </w:rPr>
        <w:t>万元、政府性基金预算财政拨款收入</w:t>
      </w:r>
      <w:r>
        <w:rPr>
          <w:rFonts w:ascii="Times New Roman" w:eastAsia="仿宋_GB2312"/>
          <w:szCs w:val="32"/>
        </w:rPr>
        <w:t>1.01</w:t>
      </w:r>
      <w:r>
        <w:rPr>
          <w:rFonts w:ascii="Times New Roman" w:eastAsia="仿宋_GB2312"/>
          <w:szCs w:val="32"/>
        </w:rPr>
        <w:t>万元</w:t>
      </w:r>
      <w:r>
        <w:rPr>
          <w:rFonts w:ascii="Times New Roman" w:eastAsia="仿宋_GB2312"/>
          <w:color w:val="000000"/>
          <w:szCs w:val="32"/>
        </w:rPr>
        <w:t>。</w:t>
      </w:r>
    </w:p>
    <w:p w:rsidR="00580368" w:rsidRDefault="009E752C" w:rsidP="0015677C">
      <w:pPr>
        <w:widowControl/>
        <w:spacing w:line="578" w:lineRule="exact"/>
        <w:ind w:firstLineChars="200" w:firstLine="643"/>
        <w:rPr>
          <w:rFonts w:eastAsia="楷体_GB2312"/>
          <w:b/>
          <w:color w:val="000000"/>
          <w:kern w:val="0"/>
          <w:sz w:val="32"/>
          <w:szCs w:val="32"/>
          <w:shd w:val="clear" w:color="auto" w:fill="FFFFFF"/>
          <w:lang w:val="zh-CN"/>
        </w:rPr>
      </w:pPr>
      <w:r>
        <w:rPr>
          <w:rFonts w:eastAsia="楷体_GB2312"/>
          <w:b/>
          <w:color w:val="000000"/>
          <w:kern w:val="0"/>
          <w:sz w:val="32"/>
          <w:szCs w:val="32"/>
          <w:shd w:val="clear" w:color="auto" w:fill="FFFFFF"/>
          <w:lang w:val="zh-CN"/>
        </w:rPr>
        <w:t>（二）部门财政资金支出情况。</w:t>
      </w:r>
    </w:p>
    <w:p w:rsidR="00580368" w:rsidRDefault="009E752C">
      <w:pPr>
        <w:pStyle w:val="a4"/>
        <w:spacing w:line="578" w:lineRule="exact"/>
        <w:ind w:firstLineChars="200" w:firstLine="640"/>
        <w:rPr>
          <w:rFonts w:ascii="Times New Roman" w:eastAsia="仿宋_GB2312"/>
          <w:color w:val="000000"/>
          <w:szCs w:val="32"/>
        </w:rPr>
      </w:pPr>
      <w:r>
        <w:rPr>
          <w:rFonts w:ascii="Times New Roman" w:eastAsia="仿宋_GB2312"/>
          <w:color w:val="000000"/>
          <w:szCs w:val="32"/>
        </w:rPr>
        <w:t>2021</w:t>
      </w:r>
      <w:r>
        <w:rPr>
          <w:rFonts w:ascii="Times New Roman" w:eastAsia="仿宋_GB2312"/>
          <w:color w:val="000000"/>
          <w:szCs w:val="32"/>
        </w:rPr>
        <w:t>年，市医保局财政拨款全年支出</w:t>
      </w:r>
      <w:r>
        <w:rPr>
          <w:rFonts w:ascii="Times New Roman" w:eastAsia="仿宋_GB2312"/>
          <w:szCs w:val="32"/>
        </w:rPr>
        <w:t>645.55</w:t>
      </w:r>
      <w:r>
        <w:rPr>
          <w:rFonts w:ascii="Times New Roman" w:eastAsia="仿宋_GB2312"/>
          <w:szCs w:val="32"/>
        </w:rPr>
        <w:t>元，其中基本支出</w:t>
      </w:r>
      <w:r>
        <w:rPr>
          <w:rFonts w:ascii="Times New Roman" w:eastAsia="仿宋_GB2312"/>
          <w:szCs w:val="32"/>
        </w:rPr>
        <w:t>324.07</w:t>
      </w:r>
      <w:r>
        <w:rPr>
          <w:rFonts w:ascii="Times New Roman" w:eastAsia="仿宋_GB2312"/>
          <w:szCs w:val="32"/>
        </w:rPr>
        <w:t>万元、项目支出</w:t>
      </w:r>
      <w:r>
        <w:rPr>
          <w:rFonts w:ascii="Times New Roman" w:eastAsia="仿宋_GB2312"/>
          <w:szCs w:val="32"/>
        </w:rPr>
        <w:t>321.48</w:t>
      </w:r>
      <w:r>
        <w:rPr>
          <w:rFonts w:ascii="Times New Roman" w:eastAsia="仿宋_GB2312"/>
          <w:szCs w:val="32"/>
        </w:rPr>
        <w:t>万元。</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三、部门整体预算绩效管理情况</w:t>
      </w:r>
    </w:p>
    <w:p w:rsidR="00580368" w:rsidRDefault="009E752C">
      <w:pPr>
        <w:widowControl/>
        <w:spacing w:line="578" w:lineRule="exact"/>
        <w:ind w:firstLineChars="200" w:firstLine="640"/>
        <w:rPr>
          <w:rFonts w:ascii="仿宋_GB2312" w:eastAsia="仿宋_GB2312" w:cs="宋体"/>
          <w:kern w:val="0"/>
          <w:sz w:val="32"/>
          <w:szCs w:val="32"/>
          <w:shd w:val="clear" w:color="auto" w:fill="FFFFFF"/>
          <w:lang w:val="zh-CN"/>
        </w:rPr>
      </w:pPr>
      <w:r>
        <w:rPr>
          <w:rFonts w:eastAsia="楷体_GB2312"/>
          <w:bCs/>
          <w:color w:val="000000"/>
          <w:kern w:val="0"/>
          <w:sz w:val="32"/>
          <w:szCs w:val="32"/>
          <w:shd w:val="clear" w:color="auto" w:fill="FFFFFF"/>
          <w:lang w:val="zh-CN"/>
        </w:rPr>
        <w:t>（一）</w:t>
      </w:r>
      <w:r>
        <w:rPr>
          <w:rFonts w:ascii="仿宋_GB2312" w:eastAsia="仿宋_GB2312" w:cs="宋体" w:hint="eastAsia"/>
          <w:kern w:val="0"/>
          <w:sz w:val="32"/>
          <w:szCs w:val="32"/>
          <w:shd w:val="clear" w:color="auto" w:fill="FFFFFF"/>
          <w:lang w:val="zh-CN"/>
        </w:rPr>
        <w:t>部门预算项目绩效管理</w:t>
      </w:r>
    </w:p>
    <w:p w:rsidR="00580368" w:rsidRDefault="009E752C">
      <w:pPr>
        <w:ind w:firstLineChars="200" w:firstLine="640"/>
        <w:rPr>
          <w:rFonts w:eastAsia="仿宋_GB2312"/>
          <w:sz w:val="32"/>
          <w:szCs w:val="32"/>
        </w:rPr>
      </w:pP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hint="eastAsia"/>
          <w:sz w:val="32"/>
          <w:szCs w:val="32"/>
        </w:rPr>
        <w:t>年初</w:t>
      </w:r>
      <w:r>
        <w:rPr>
          <w:rFonts w:eastAsia="仿宋_GB2312"/>
          <w:sz w:val="32"/>
          <w:szCs w:val="32"/>
        </w:rPr>
        <w:t>安排基本支出预算资金</w:t>
      </w:r>
      <w:r>
        <w:rPr>
          <w:rFonts w:eastAsia="仿宋_GB2312" w:hint="eastAsia"/>
          <w:sz w:val="32"/>
          <w:szCs w:val="32"/>
        </w:rPr>
        <w:t>324.07</w:t>
      </w:r>
      <w:r>
        <w:rPr>
          <w:rFonts w:eastAsia="仿宋_GB2312"/>
          <w:sz w:val="32"/>
          <w:szCs w:val="32"/>
        </w:rPr>
        <w:t>万元，其中人员经费</w:t>
      </w:r>
      <w:r>
        <w:rPr>
          <w:rFonts w:eastAsia="仿宋_GB2312" w:hint="eastAsia"/>
          <w:sz w:val="32"/>
          <w:szCs w:val="32"/>
        </w:rPr>
        <w:t>274.51</w:t>
      </w:r>
      <w:r>
        <w:rPr>
          <w:rFonts w:eastAsia="仿宋_GB2312"/>
          <w:sz w:val="32"/>
          <w:szCs w:val="32"/>
        </w:rPr>
        <w:t>万元，公用经费</w:t>
      </w:r>
      <w:r>
        <w:rPr>
          <w:rFonts w:eastAsia="仿宋_GB2312" w:hint="eastAsia"/>
          <w:sz w:val="32"/>
          <w:szCs w:val="32"/>
        </w:rPr>
        <w:t>49.56</w:t>
      </w:r>
      <w:r>
        <w:rPr>
          <w:rFonts w:eastAsia="仿宋_GB2312"/>
          <w:sz w:val="32"/>
          <w:szCs w:val="32"/>
        </w:rPr>
        <w:t>万元，实际支出</w:t>
      </w:r>
      <w:r>
        <w:rPr>
          <w:rFonts w:eastAsia="仿宋_GB2312" w:hint="eastAsia"/>
          <w:sz w:val="32"/>
          <w:szCs w:val="32"/>
        </w:rPr>
        <w:t>324.07</w:t>
      </w:r>
      <w:r>
        <w:rPr>
          <w:rFonts w:eastAsia="仿宋_GB2312"/>
          <w:sz w:val="32"/>
          <w:szCs w:val="32"/>
        </w:rPr>
        <w:t>万元，</w:t>
      </w:r>
      <w:r>
        <w:rPr>
          <w:rFonts w:eastAsia="仿宋_GB2312"/>
          <w:sz w:val="32"/>
          <w:szCs w:val="32"/>
        </w:rPr>
        <w:lastRenderedPageBreak/>
        <w:t>资金执行率</w:t>
      </w:r>
      <w:r>
        <w:rPr>
          <w:rFonts w:eastAsia="仿宋_GB2312"/>
          <w:sz w:val="32"/>
          <w:szCs w:val="32"/>
        </w:rPr>
        <w:t>100%</w:t>
      </w:r>
      <w:r>
        <w:rPr>
          <w:rFonts w:eastAsia="仿宋_GB2312"/>
          <w:sz w:val="32"/>
          <w:szCs w:val="32"/>
        </w:rPr>
        <w:t>。业务运行费预算资金</w:t>
      </w:r>
      <w:r>
        <w:rPr>
          <w:rFonts w:eastAsia="仿宋_GB2312" w:hint="eastAsia"/>
          <w:sz w:val="32"/>
          <w:szCs w:val="32"/>
        </w:rPr>
        <w:t>7.65</w:t>
      </w:r>
      <w:r>
        <w:rPr>
          <w:rFonts w:eastAsia="仿宋_GB2312"/>
          <w:sz w:val="32"/>
          <w:szCs w:val="32"/>
        </w:rPr>
        <w:t>万元，主要保障日常办公和医保工作的正常运转。实际支出</w:t>
      </w:r>
      <w:r>
        <w:rPr>
          <w:rFonts w:eastAsia="仿宋_GB2312" w:hint="eastAsia"/>
          <w:sz w:val="32"/>
          <w:szCs w:val="32"/>
        </w:rPr>
        <w:t>7.65</w:t>
      </w:r>
      <w:r>
        <w:rPr>
          <w:rFonts w:eastAsia="仿宋_GB2312"/>
          <w:sz w:val="32"/>
          <w:szCs w:val="32"/>
        </w:rPr>
        <w:t>万元，资金执行率</w:t>
      </w:r>
      <w:r>
        <w:rPr>
          <w:rFonts w:eastAsia="仿宋_GB2312"/>
          <w:sz w:val="32"/>
          <w:szCs w:val="32"/>
        </w:rPr>
        <w:t>100%</w:t>
      </w:r>
      <w:r>
        <w:rPr>
          <w:rFonts w:eastAsia="仿宋_GB2312"/>
          <w:sz w:val="32"/>
          <w:szCs w:val="32"/>
        </w:rPr>
        <w:t>。</w:t>
      </w:r>
    </w:p>
    <w:p w:rsidR="00580368" w:rsidRDefault="009E752C">
      <w:pPr>
        <w:ind w:firstLineChars="200" w:firstLine="640"/>
        <w:rPr>
          <w:rFonts w:eastAsia="仿宋_GB2312"/>
          <w:szCs w:val="32"/>
        </w:rPr>
      </w:pPr>
      <w:r>
        <w:rPr>
          <w:rFonts w:eastAsia="仿宋_GB2312"/>
          <w:sz w:val="32"/>
          <w:szCs w:val="32"/>
        </w:rPr>
        <w:t>追加专项工作经费</w:t>
      </w:r>
      <w:r>
        <w:rPr>
          <w:rFonts w:eastAsia="仿宋_GB2312" w:hint="eastAsia"/>
          <w:sz w:val="32"/>
          <w:szCs w:val="32"/>
        </w:rPr>
        <w:t>371</w:t>
      </w:r>
      <w:r>
        <w:rPr>
          <w:rFonts w:eastAsia="仿宋_GB2312"/>
          <w:sz w:val="32"/>
          <w:szCs w:val="32"/>
        </w:rPr>
        <w:t>万元，主要用于</w:t>
      </w:r>
      <w:r>
        <w:rPr>
          <w:rFonts w:eastAsia="仿宋_GB2312" w:hint="eastAsia"/>
          <w:sz w:val="32"/>
          <w:szCs w:val="32"/>
        </w:rPr>
        <w:t>干部能力提升</w:t>
      </w:r>
      <w:r>
        <w:rPr>
          <w:rFonts w:eastAsia="仿宋_GB2312"/>
          <w:sz w:val="32"/>
          <w:szCs w:val="32"/>
        </w:rPr>
        <w:t>培训和市医保信息中心</w:t>
      </w:r>
      <w:r>
        <w:rPr>
          <w:rFonts w:eastAsia="仿宋_GB2312" w:hint="eastAsia"/>
          <w:sz w:val="32"/>
          <w:szCs w:val="32"/>
        </w:rPr>
        <w:t>信息化建设（公共服务能力）</w:t>
      </w:r>
      <w:r>
        <w:rPr>
          <w:rFonts w:eastAsia="仿宋_GB2312"/>
          <w:sz w:val="32"/>
          <w:szCs w:val="32"/>
        </w:rPr>
        <w:t>项目</w:t>
      </w:r>
      <w:r>
        <w:rPr>
          <w:rFonts w:eastAsia="仿宋_GB2312" w:hint="eastAsia"/>
          <w:sz w:val="32"/>
          <w:szCs w:val="32"/>
        </w:rPr>
        <w:t>，共</w:t>
      </w:r>
      <w:r>
        <w:rPr>
          <w:rFonts w:eastAsia="仿宋_GB2312"/>
          <w:sz w:val="32"/>
          <w:szCs w:val="32"/>
        </w:rPr>
        <w:t>追加项目预算资金</w:t>
      </w:r>
      <w:r>
        <w:rPr>
          <w:rFonts w:eastAsia="仿宋_GB2312" w:hint="eastAsia"/>
          <w:sz w:val="32"/>
          <w:szCs w:val="32"/>
        </w:rPr>
        <w:t>371</w:t>
      </w:r>
      <w:r>
        <w:rPr>
          <w:rFonts w:eastAsia="仿宋_GB2312"/>
          <w:sz w:val="32"/>
          <w:szCs w:val="32"/>
        </w:rPr>
        <w:t>万元，因财政国库紧张</w:t>
      </w:r>
      <w:r>
        <w:rPr>
          <w:rFonts w:eastAsia="仿宋_GB2312" w:hint="eastAsia"/>
          <w:sz w:val="32"/>
          <w:szCs w:val="32"/>
        </w:rPr>
        <w:t>，</w:t>
      </w:r>
      <w:r>
        <w:rPr>
          <w:rFonts w:eastAsia="仿宋_GB2312"/>
          <w:sz w:val="32"/>
          <w:szCs w:val="32"/>
        </w:rPr>
        <w:t>实际支出</w:t>
      </w:r>
      <w:r>
        <w:rPr>
          <w:rFonts w:eastAsia="仿宋_GB2312" w:hint="eastAsia"/>
          <w:sz w:val="32"/>
          <w:szCs w:val="32"/>
        </w:rPr>
        <w:t>225.83</w:t>
      </w:r>
      <w:r>
        <w:rPr>
          <w:rFonts w:eastAsia="仿宋_GB2312"/>
          <w:sz w:val="32"/>
          <w:szCs w:val="32"/>
        </w:rPr>
        <w:t>万元</w:t>
      </w:r>
      <w:r>
        <w:rPr>
          <w:rFonts w:eastAsia="仿宋_GB2312" w:hint="eastAsia"/>
          <w:sz w:val="32"/>
          <w:szCs w:val="32"/>
        </w:rPr>
        <w:t>，信息化建设项目合同款应付未付</w:t>
      </w:r>
      <w:r>
        <w:rPr>
          <w:rFonts w:eastAsia="仿宋_GB2312" w:hint="eastAsia"/>
          <w:sz w:val="32"/>
          <w:szCs w:val="32"/>
        </w:rPr>
        <w:t>131.87</w:t>
      </w:r>
      <w:r>
        <w:rPr>
          <w:rFonts w:eastAsia="仿宋_GB2312" w:hint="eastAsia"/>
          <w:sz w:val="32"/>
          <w:szCs w:val="32"/>
        </w:rPr>
        <w:t>万元</w:t>
      </w:r>
      <w:r>
        <w:rPr>
          <w:rFonts w:eastAsia="仿宋_GB2312"/>
          <w:sz w:val="32"/>
          <w:szCs w:val="32"/>
        </w:rPr>
        <w:t>，资金执行率</w:t>
      </w:r>
      <w:r>
        <w:rPr>
          <w:rFonts w:eastAsia="仿宋_GB2312" w:hint="eastAsia"/>
          <w:sz w:val="32"/>
          <w:szCs w:val="32"/>
        </w:rPr>
        <w:t>60.87</w:t>
      </w:r>
      <w:r>
        <w:rPr>
          <w:rFonts w:eastAsia="仿宋_GB2312"/>
          <w:sz w:val="32"/>
          <w:szCs w:val="32"/>
        </w:rPr>
        <w:t>%</w:t>
      </w:r>
      <w:r>
        <w:rPr>
          <w:rFonts w:eastAsia="仿宋_GB2312"/>
          <w:sz w:val="32"/>
          <w:szCs w:val="32"/>
        </w:rPr>
        <w:t>。争取资金工作经费</w:t>
      </w:r>
      <w:r>
        <w:rPr>
          <w:rFonts w:eastAsia="仿宋_GB2312" w:hint="eastAsia"/>
          <w:sz w:val="32"/>
          <w:szCs w:val="32"/>
        </w:rPr>
        <w:t>30</w:t>
      </w:r>
      <w:r>
        <w:rPr>
          <w:rFonts w:eastAsia="仿宋_GB2312"/>
          <w:sz w:val="32"/>
          <w:szCs w:val="32"/>
        </w:rPr>
        <w:t>万元，用于补充工作经费不足部分。该项目</w:t>
      </w:r>
      <w:r>
        <w:rPr>
          <w:rFonts w:eastAsia="仿宋_GB2312" w:hint="eastAsia"/>
          <w:sz w:val="32"/>
          <w:szCs w:val="32"/>
        </w:rPr>
        <w:t>预算</w:t>
      </w:r>
      <w:r>
        <w:rPr>
          <w:rFonts w:eastAsia="仿宋_GB2312"/>
          <w:sz w:val="32"/>
          <w:szCs w:val="32"/>
        </w:rPr>
        <w:t>资金</w:t>
      </w:r>
      <w:r>
        <w:rPr>
          <w:rFonts w:eastAsia="仿宋_GB2312" w:hint="eastAsia"/>
          <w:sz w:val="32"/>
          <w:szCs w:val="32"/>
        </w:rPr>
        <w:t>30</w:t>
      </w:r>
      <w:r>
        <w:rPr>
          <w:rFonts w:eastAsia="仿宋_GB2312"/>
          <w:sz w:val="32"/>
          <w:szCs w:val="32"/>
        </w:rPr>
        <w:t>万元，因财政国库紧张</w:t>
      </w:r>
      <w:r>
        <w:rPr>
          <w:rFonts w:eastAsia="仿宋_GB2312" w:hint="eastAsia"/>
          <w:sz w:val="32"/>
          <w:szCs w:val="32"/>
        </w:rPr>
        <w:t>，</w:t>
      </w:r>
      <w:r>
        <w:rPr>
          <w:rFonts w:eastAsia="仿宋_GB2312"/>
          <w:sz w:val="32"/>
          <w:szCs w:val="32"/>
        </w:rPr>
        <w:t>实际支出</w:t>
      </w:r>
      <w:r>
        <w:rPr>
          <w:rFonts w:eastAsia="仿宋_GB2312" w:hint="eastAsia"/>
          <w:sz w:val="32"/>
          <w:szCs w:val="32"/>
        </w:rPr>
        <w:t>21.01</w:t>
      </w:r>
      <w:r>
        <w:rPr>
          <w:rFonts w:eastAsia="仿宋_GB2312"/>
          <w:sz w:val="32"/>
          <w:szCs w:val="32"/>
        </w:rPr>
        <w:t>万元，资金执行率</w:t>
      </w:r>
      <w:r>
        <w:rPr>
          <w:rFonts w:eastAsia="仿宋_GB2312" w:hint="eastAsia"/>
          <w:sz w:val="32"/>
          <w:szCs w:val="32"/>
        </w:rPr>
        <w:t>70.03</w:t>
      </w:r>
      <w:r>
        <w:rPr>
          <w:rFonts w:eastAsia="仿宋_GB2312"/>
          <w:sz w:val="32"/>
          <w:szCs w:val="32"/>
        </w:rPr>
        <w:t>%</w:t>
      </w:r>
      <w:r>
        <w:rPr>
          <w:rFonts w:eastAsia="仿宋_GB2312"/>
          <w:sz w:val="32"/>
          <w:szCs w:val="32"/>
        </w:rPr>
        <w:t>。上级专项中央</w:t>
      </w:r>
      <w:r>
        <w:rPr>
          <w:rFonts w:eastAsia="仿宋_GB2312"/>
          <w:bCs/>
          <w:color w:val="000000"/>
          <w:sz w:val="32"/>
          <w:szCs w:val="32"/>
        </w:rPr>
        <w:t>医疗服务与保障能力提升补助</w:t>
      </w:r>
      <w:r>
        <w:rPr>
          <w:rFonts w:eastAsia="仿宋_GB2312"/>
          <w:sz w:val="32"/>
          <w:szCs w:val="32"/>
        </w:rPr>
        <w:t>资金</w:t>
      </w:r>
      <w:r>
        <w:rPr>
          <w:rFonts w:eastAsia="仿宋_GB2312"/>
          <w:sz w:val="32"/>
          <w:szCs w:val="32"/>
        </w:rPr>
        <w:t>67</w:t>
      </w:r>
      <w:r>
        <w:rPr>
          <w:rFonts w:eastAsia="仿宋_GB2312"/>
          <w:sz w:val="32"/>
          <w:szCs w:val="32"/>
        </w:rPr>
        <w:t>万元，实际支出</w:t>
      </w:r>
      <w:r>
        <w:rPr>
          <w:rFonts w:eastAsia="仿宋_GB2312"/>
          <w:sz w:val="32"/>
          <w:szCs w:val="32"/>
        </w:rPr>
        <w:t>67</w:t>
      </w:r>
      <w:r>
        <w:rPr>
          <w:rFonts w:eastAsia="仿宋_GB2312"/>
          <w:sz w:val="32"/>
          <w:szCs w:val="32"/>
        </w:rPr>
        <w:t>万元，资金执行率</w:t>
      </w:r>
      <w:r>
        <w:rPr>
          <w:rFonts w:eastAsia="仿宋_GB2312"/>
          <w:sz w:val="32"/>
          <w:szCs w:val="32"/>
        </w:rPr>
        <w:t>100%</w:t>
      </w:r>
      <w:r>
        <w:rPr>
          <w:rFonts w:eastAsia="仿宋_GB2312"/>
          <w:sz w:val="32"/>
          <w:szCs w:val="32"/>
        </w:rPr>
        <w:t>。</w:t>
      </w:r>
    </w:p>
    <w:p w:rsidR="00580368" w:rsidRDefault="009E752C">
      <w:pPr>
        <w:pStyle w:val="a4"/>
        <w:ind w:firstLineChars="200" w:firstLine="640"/>
        <w:rPr>
          <w:rFonts w:ascii="Times New Roman" w:eastAsia="仿宋_GB2312"/>
          <w:szCs w:val="32"/>
        </w:rPr>
      </w:pPr>
      <w:r>
        <w:rPr>
          <w:rFonts w:ascii="Times New Roman" w:eastAsia="仿宋_GB2312"/>
          <w:szCs w:val="32"/>
        </w:rPr>
        <w:t xml:space="preserve"> 1.</w:t>
      </w:r>
      <w:r>
        <w:rPr>
          <w:rFonts w:ascii="Times New Roman" w:eastAsia="仿宋_GB2312"/>
          <w:szCs w:val="32"/>
        </w:rPr>
        <w:t>年初部门预算绩效目标完成情况。</w:t>
      </w:r>
    </w:p>
    <w:p w:rsidR="00580368" w:rsidRDefault="009E752C">
      <w:pPr>
        <w:pStyle w:val="ab"/>
        <w:widowControl w:val="0"/>
        <w:shd w:val="clear" w:color="auto" w:fill="FFFFFF"/>
        <w:spacing w:before="0" w:beforeAutospacing="0" w:after="0" w:afterAutospacing="0"/>
        <w:ind w:firstLineChars="200" w:firstLine="640"/>
        <w:jc w:val="both"/>
        <w:rPr>
          <w:rFonts w:ascii="Times New Roman" w:eastAsia="仿宋_GB2312" w:cs="Times New Roman"/>
          <w:color w:val="333333"/>
          <w:sz w:val="32"/>
          <w:szCs w:val="32"/>
        </w:rPr>
      </w:pPr>
      <w:r>
        <w:rPr>
          <w:rFonts w:ascii="Times New Roman" w:eastAsia="仿宋_GB2312" w:cs="Times New Roman"/>
          <w:sz w:val="32"/>
          <w:szCs w:val="32"/>
        </w:rPr>
        <w:t>全年</w:t>
      </w:r>
      <w:r>
        <w:rPr>
          <w:rFonts w:ascii="Times New Roman" w:eastAsia="仿宋_GB2312" w:cs="Times New Roman"/>
          <w:sz w:val="32"/>
          <w:szCs w:val="32"/>
          <w:lang w:val="zh-CN"/>
        </w:rPr>
        <w:t>预算主要保障人员工资福利支出</w:t>
      </w:r>
      <w:r>
        <w:rPr>
          <w:rFonts w:ascii="Times New Roman" w:eastAsia="仿宋_GB2312" w:cs="Times New Roman" w:hint="eastAsia"/>
          <w:sz w:val="32"/>
          <w:szCs w:val="32"/>
          <w:lang w:val="zh-CN"/>
        </w:rPr>
        <w:t>，</w:t>
      </w:r>
      <w:r>
        <w:rPr>
          <w:rFonts w:ascii="Times New Roman" w:eastAsia="仿宋_GB2312" w:cs="Times New Roman"/>
          <w:sz w:val="32"/>
          <w:szCs w:val="32"/>
          <w:lang w:val="zh-CN"/>
        </w:rPr>
        <w:t>用于办公</w:t>
      </w:r>
      <w:r>
        <w:rPr>
          <w:rFonts w:ascii="Times New Roman" w:eastAsia="仿宋_GB2312" w:cs="Times New Roman" w:hint="eastAsia"/>
          <w:sz w:val="32"/>
          <w:szCs w:val="32"/>
          <w:lang w:val="zh-CN"/>
        </w:rPr>
        <w:t>家具</w:t>
      </w:r>
      <w:r>
        <w:rPr>
          <w:rFonts w:ascii="Times New Roman" w:eastAsia="仿宋_GB2312" w:cs="Times New Roman"/>
          <w:sz w:val="32"/>
          <w:szCs w:val="32"/>
          <w:lang w:val="zh-CN"/>
        </w:rPr>
        <w:t>购置</w:t>
      </w:r>
      <w:r>
        <w:rPr>
          <w:rFonts w:ascii="Times New Roman" w:eastAsia="仿宋_GB2312" w:cs="Times New Roman" w:hint="eastAsia"/>
          <w:sz w:val="32"/>
          <w:szCs w:val="32"/>
          <w:lang w:val="zh-CN"/>
        </w:rPr>
        <w:t>、日常</w:t>
      </w:r>
      <w:r>
        <w:rPr>
          <w:rFonts w:ascii="Times New Roman" w:eastAsia="仿宋_GB2312" w:cs="Times New Roman"/>
          <w:sz w:val="32"/>
          <w:szCs w:val="32"/>
          <w:lang w:val="zh-CN"/>
        </w:rPr>
        <w:t>办公运转以及承担全市医疗保障</w:t>
      </w:r>
      <w:r>
        <w:rPr>
          <w:rFonts w:ascii="Times New Roman" w:eastAsia="仿宋_GB2312" w:cs="Times New Roman" w:hint="eastAsia"/>
          <w:sz w:val="32"/>
          <w:szCs w:val="32"/>
          <w:lang w:val="zh-CN"/>
        </w:rPr>
        <w:t>重点项目改革</w:t>
      </w:r>
      <w:r>
        <w:rPr>
          <w:rFonts w:ascii="Times New Roman" w:eastAsia="仿宋_GB2312" w:cs="Times New Roman"/>
          <w:sz w:val="32"/>
          <w:szCs w:val="32"/>
          <w:lang w:val="zh-CN"/>
        </w:rPr>
        <w:t>工作，</w:t>
      </w:r>
      <w:r>
        <w:rPr>
          <w:rFonts w:ascii="Times New Roman" w:eastAsia="仿宋_GB2312" w:cs="Times New Roman"/>
          <w:color w:val="000000"/>
          <w:sz w:val="32"/>
          <w:szCs w:val="32"/>
        </w:rPr>
        <w:t>按预期绩效目标圆满完成了各项医保工作任务，实现了保基本、保运转，惠民生、可持续的总体目标。</w:t>
      </w:r>
    </w:p>
    <w:p w:rsidR="00580368" w:rsidRDefault="009E752C">
      <w:pPr>
        <w:pStyle w:val="a4"/>
        <w:ind w:firstLineChars="200" w:firstLine="640"/>
        <w:rPr>
          <w:rFonts w:ascii="仿宋_GB2312" w:eastAsia="仿宋_GB2312"/>
          <w:szCs w:val="32"/>
        </w:rPr>
      </w:pPr>
      <w:r>
        <w:rPr>
          <w:rFonts w:ascii="Times New Roman" w:eastAsia="仿宋_GB2312"/>
          <w:szCs w:val="32"/>
        </w:rPr>
        <w:t>（</w:t>
      </w:r>
      <w:r>
        <w:rPr>
          <w:rFonts w:ascii="Times New Roman" w:eastAsia="仿宋_GB2312"/>
          <w:szCs w:val="32"/>
        </w:rPr>
        <w:t>1</w:t>
      </w:r>
      <w:r>
        <w:rPr>
          <w:rFonts w:ascii="Times New Roman" w:eastAsia="仿宋_GB2312"/>
          <w:szCs w:val="32"/>
        </w:rPr>
        <w:t>）产出指标。</w:t>
      </w:r>
      <w:r>
        <w:rPr>
          <w:rFonts w:ascii="仿宋_GB2312" w:eastAsia="仿宋_GB2312" w:hint="eastAsia"/>
          <w:szCs w:val="32"/>
        </w:rPr>
        <w:t>①保障</w:t>
      </w:r>
      <w:r>
        <w:rPr>
          <w:rFonts w:ascii="Times New Roman" w:eastAsia="仿宋_GB2312"/>
          <w:szCs w:val="32"/>
        </w:rPr>
        <w:t>了</w:t>
      </w:r>
      <w:r>
        <w:rPr>
          <w:rFonts w:ascii="Times New Roman" w:eastAsia="仿宋_GB2312"/>
          <w:szCs w:val="32"/>
        </w:rPr>
        <w:t>11</w:t>
      </w:r>
      <w:r>
        <w:rPr>
          <w:rFonts w:ascii="Times New Roman" w:eastAsia="仿宋_GB2312"/>
          <w:szCs w:val="32"/>
        </w:rPr>
        <w:t>名在职行政人员、</w:t>
      </w:r>
      <w:r>
        <w:rPr>
          <w:rFonts w:ascii="Times New Roman" w:eastAsia="仿宋_GB2312"/>
          <w:szCs w:val="32"/>
        </w:rPr>
        <w:t>5</w:t>
      </w:r>
      <w:r>
        <w:rPr>
          <w:rFonts w:ascii="Times New Roman" w:eastAsia="仿宋_GB2312"/>
          <w:szCs w:val="32"/>
        </w:rPr>
        <w:t>名事业</w:t>
      </w:r>
      <w:r>
        <w:rPr>
          <w:rFonts w:ascii="仿宋_GB2312" w:eastAsia="仿宋_GB2312" w:hint="eastAsia"/>
          <w:szCs w:val="32"/>
        </w:rPr>
        <w:t>人员工资按时发放，五险一金按时缴纳。②聘请了1名法律顾问提供医保法律咨询服务。</w:t>
      </w:r>
      <w:r>
        <w:rPr>
          <w:rFonts w:ascii="仿宋_GB2312" w:eastAsia="仿宋_GB2312" w:hint="eastAsia"/>
          <w:color w:val="000000"/>
          <w:szCs w:val="32"/>
        </w:rPr>
        <w:t>③按</w:t>
      </w:r>
      <w:r>
        <w:rPr>
          <w:rFonts w:ascii="Times New Roman" w:eastAsia="仿宋_GB2312"/>
          <w:color w:val="000000"/>
          <w:szCs w:val="32"/>
        </w:rPr>
        <w:t>时发放</w:t>
      </w:r>
      <w:r>
        <w:rPr>
          <w:rFonts w:ascii="Times New Roman" w:eastAsia="仿宋_GB2312"/>
          <w:color w:val="000000"/>
          <w:szCs w:val="32"/>
        </w:rPr>
        <w:t>5</w:t>
      </w:r>
      <w:r>
        <w:rPr>
          <w:rFonts w:ascii="Times New Roman" w:eastAsia="仿宋_GB2312"/>
          <w:color w:val="000000"/>
          <w:szCs w:val="32"/>
        </w:rPr>
        <w:t>名</w:t>
      </w:r>
      <w:r>
        <w:rPr>
          <w:rFonts w:ascii="仿宋_GB2312" w:eastAsia="仿宋_GB2312" w:hint="eastAsia"/>
          <w:color w:val="000000"/>
          <w:szCs w:val="32"/>
        </w:rPr>
        <w:t>编外聘用人员劳务费。④保障日常办公正常运转和</w:t>
      </w:r>
      <w:r>
        <w:rPr>
          <w:rFonts w:ascii="仿宋_GB2312" w:eastAsia="仿宋_GB2312" w:hint="eastAsia"/>
          <w:szCs w:val="32"/>
        </w:rPr>
        <w:t>医保业务正常开展</w:t>
      </w:r>
      <w:r>
        <w:rPr>
          <w:rFonts w:ascii="仿宋_GB2312" w:eastAsia="仿宋_GB2312" w:hint="eastAsia"/>
          <w:color w:val="000000"/>
          <w:szCs w:val="32"/>
        </w:rPr>
        <w:t>，</w:t>
      </w:r>
      <w:r>
        <w:rPr>
          <w:rFonts w:ascii="仿宋_GB2312" w:eastAsia="仿宋_GB2312" w:hint="eastAsia"/>
          <w:szCs w:val="32"/>
        </w:rPr>
        <w:t>保障全市医保系统</w:t>
      </w:r>
      <w:r>
        <w:rPr>
          <w:rFonts w:ascii="仿宋_GB2312" w:eastAsia="仿宋_GB2312" w:hint="eastAsia"/>
          <w:szCs w:val="32"/>
        </w:rPr>
        <w:lastRenderedPageBreak/>
        <w:t>的稳定运行。</w:t>
      </w:r>
      <w:r>
        <w:rPr>
          <w:rFonts w:ascii="仿宋_GB2312" w:eastAsia="仿宋_GB2312" w:hint="eastAsia"/>
          <w:color w:val="000000"/>
          <w:szCs w:val="32"/>
        </w:rPr>
        <w:t>⑤新购一批办公桌椅用于保障单位在职人员正常办公需要。</w:t>
      </w:r>
    </w:p>
    <w:p w:rsidR="00580368" w:rsidRDefault="009E752C">
      <w:pPr>
        <w:ind w:firstLineChars="200" w:firstLine="640"/>
        <w:rPr>
          <w:rFonts w:eastAsia="仿宋_GB2312"/>
          <w:color w:val="000000"/>
          <w:sz w:val="32"/>
          <w:szCs w:val="32"/>
        </w:rPr>
      </w:pPr>
      <w:r>
        <w:rPr>
          <w:rFonts w:eastAsia="仿宋_GB2312"/>
          <w:sz w:val="32"/>
          <w:szCs w:val="32"/>
        </w:rPr>
        <w:t>（</w:t>
      </w:r>
      <w:r>
        <w:rPr>
          <w:rFonts w:eastAsia="仿宋_GB2312"/>
          <w:sz w:val="32"/>
          <w:szCs w:val="32"/>
        </w:rPr>
        <w:t>2</w:t>
      </w:r>
      <w:r>
        <w:rPr>
          <w:rFonts w:eastAsia="仿宋_GB2312"/>
          <w:sz w:val="32"/>
          <w:szCs w:val="32"/>
        </w:rPr>
        <w:t>）效益指标。</w:t>
      </w:r>
      <w:r>
        <w:rPr>
          <w:rFonts w:eastAsia="仿宋_GB2312"/>
          <w:color w:val="000000"/>
          <w:sz w:val="32"/>
          <w:szCs w:val="32"/>
          <w:shd w:val="clear" w:color="auto" w:fill="FFFFFF"/>
        </w:rPr>
        <w:t>保障了</w:t>
      </w:r>
      <w:r>
        <w:rPr>
          <w:rFonts w:eastAsia="仿宋_GB2312" w:hint="eastAsia"/>
          <w:color w:val="000000"/>
          <w:sz w:val="32"/>
          <w:szCs w:val="32"/>
          <w:shd w:val="clear" w:color="auto" w:fill="FFFFFF"/>
        </w:rPr>
        <w:t>局</w:t>
      </w:r>
      <w:r>
        <w:rPr>
          <w:rFonts w:eastAsia="仿宋_GB2312"/>
          <w:color w:val="000000"/>
          <w:sz w:val="32"/>
          <w:szCs w:val="32"/>
          <w:shd w:val="clear" w:color="auto" w:fill="FFFFFF"/>
        </w:rPr>
        <w:t>机关和市医保信息中心人员和公用经费的正常运转</w:t>
      </w:r>
      <w:r>
        <w:rPr>
          <w:rFonts w:eastAsia="仿宋_GB2312" w:hint="eastAsia"/>
          <w:color w:val="000000"/>
          <w:sz w:val="32"/>
          <w:szCs w:val="32"/>
          <w:shd w:val="clear" w:color="auto" w:fill="FFFFFF"/>
        </w:rPr>
        <w:t>，编外聘用人员工资按时发放，五险一金及时缴纳，</w:t>
      </w:r>
      <w:r>
        <w:rPr>
          <w:rFonts w:eastAsia="仿宋_GB2312"/>
          <w:color w:val="000000"/>
          <w:sz w:val="32"/>
          <w:szCs w:val="32"/>
          <w:shd w:val="clear" w:color="auto" w:fill="FFFFFF"/>
        </w:rPr>
        <w:t>使各项医保工作稳步有序推进，实现了医保经办能力有所提升</w:t>
      </w:r>
      <w:r>
        <w:rPr>
          <w:rFonts w:eastAsia="仿宋_GB2312" w:hint="eastAsia"/>
          <w:color w:val="000000"/>
          <w:sz w:val="32"/>
          <w:szCs w:val="32"/>
          <w:shd w:val="clear" w:color="auto" w:fill="FFFFFF"/>
        </w:rPr>
        <w:t>、</w:t>
      </w:r>
      <w:r>
        <w:rPr>
          <w:rFonts w:eastAsia="仿宋_GB2312"/>
          <w:color w:val="000000"/>
          <w:sz w:val="32"/>
          <w:szCs w:val="32"/>
          <w:shd w:val="clear" w:color="auto" w:fill="FFFFFF"/>
        </w:rPr>
        <w:t>服务方式不断改进、医保法治水平有所提高。</w:t>
      </w:r>
    </w:p>
    <w:p w:rsidR="00580368" w:rsidRDefault="009E752C">
      <w:pPr>
        <w:pStyle w:val="a4"/>
        <w:ind w:firstLineChars="200" w:firstLine="640"/>
        <w:rPr>
          <w:rFonts w:ascii="Times New Roman" w:eastAsia="仿宋_GB2312"/>
          <w:szCs w:val="32"/>
        </w:rPr>
      </w:pPr>
      <w:r>
        <w:rPr>
          <w:rFonts w:ascii="Times New Roman" w:eastAsia="仿宋_GB2312"/>
          <w:szCs w:val="32"/>
        </w:rPr>
        <w:t>（</w:t>
      </w:r>
      <w:r>
        <w:rPr>
          <w:rFonts w:ascii="Times New Roman" w:eastAsia="仿宋_GB2312"/>
          <w:szCs w:val="32"/>
        </w:rPr>
        <w:t>3</w:t>
      </w:r>
      <w:r>
        <w:rPr>
          <w:rFonts w:ascii="Times New Roman" w:eastAsia="仿宋_GB2312"/>
          <w:szCs w:val="32"/>
        </w:rPr>
        <w:t>）满意度指标。</w:t>
      </w:r>
    </w:p>
    <w:p w:rsidR="00580368" w:rsidRDefault="009E752C">
      <w:pPr>
        <w:pStyle w:val="a4"/>
        <w:ind w:firstLineChars="200" w:firstLine="640"/>
        <w:rPr>
          <w:rFonts w:ascii="Times New Roman" w:eastAsia="仿宋_GB2312"/>
          <w:szCs w:val="32"/>
        </w:rPr>
      </w:pPr>
      <w:r>
        <w:rPr>
          <w:rFonts w:ascii="Times New Roman" w:eastAsia="仿宋_GB2312"/>
          <w:color w:val="000000"/>
          <w:szCs w:val="32"/>
        </w:rPr>
        <w:t>我市参保对象对医保经办和服务的满意度</w:t>
      </w:r>
      <w:r>
        <w:rPr>
          <w:rFonts w:ascii="Times New Roman" w:eastAsia="仿宋_GB2312"/>
          <w:color w:val="000000"/>
          <w:szCs w:val="32"/>
        </w:rPr>
        <w:t>98%</w:t>
      </w:r>
      <w:r>
        <w:rPr>
          <w:rFonts w:ascii="Times New Roman" w:eastAsia="仿宋_GB2312"/>
          <w:color w:val="000000"/>
          <w:szCs w:val="32"/>
        </w:rPr>
        <w:t>以上</w:t>
      </w:r>
      <w:r>
        <w:rPr>
          <w:rFonts w:ascii="Times New Roman" w:eastAsia="仿宋_GB2312" w:hint="eastAsia"/>
          <w:color w:val="000000"/>
          <w:szCs w:val="32"/>
        </w:rPr>
        <w:t>。</w:t>
      </w:r>
    </w:p>
    <w:p w:rsidR="00580368" w:rsidRDefault="009E752C">
      <w:pPr>
        <w:pStyle w:val="a4"/>
        <w:ind w:firstLineChars="200" w:firstLine="640"/>
        <w:rPr>
          <w:rFonts w:ascii="Times New Roman" w:eastAsia="仿宋_GB2312"/>
          <w:szCs w:val="32"/>
        </w:rPr>
      </w:pPr>
      <w:r>
        <w:rPr>
          <w:rFonts w:ascii="Times New Roman" w:eastAsia="仿宋_GB2312"/>
          <w:szCs w:val="32"/>
        </w:rPr>
        <w:t>2.</w:t>
      </w:r>
      <w:r>
        <w:rPr>
          <w:rFonts w:ascii="Times New Roman" w:eastAsia="仿宋_GB2312"/>
          <w:szCs w:val="32"/>
        </w:rPr>
        <w:t>市级专项（项目）资金绩效目标完成情况。</w:t>
      </w:r>
    </w:p>
    <w:p w:rsidR="00580368" w:rsidRDefault="009E752C">
      <w:pPr>
        <w:pStyle w:val="a4"/>
        <w:ind w:firstLineChars="200" w:firstLine="640"/>
        <w:rPr>
          <w:rFonts w:ascii="Times New Roman" w:eastAsia="仿宋_GB2312"/>
          <w:szCs w:val="32"/>
        </w:rPr>
      </w:pPr>
      <w:r>
        <w:rPr>
          <w:rFonts w:ascii="Times New Roman" w:eastAsia="仿宋_GB2312"/>
          <w:szCs w:val="32"/>
        </w:rPr>
        <w:t>（</w:t>
      </w:r>
      <w:r>
        <w:rPr>
          <w:rFonts w:ascii="Times New Roman" w:eastAsia="仿宋_GB2312"/>
          <w:szCs w:val="32"/>
        </w:rPr>
        <w:t>1</w:t>
      </w:r>
      <w:r>
        <w:rPr>
          <w:rFonts w:ascii="Times New Roman" w:eastAsia="仿宋_GB2312"/>
          <w:szCs w:val="32"/>
        </w:rPr>
        <w:t>）产出指标。</w:t>
      </w:r>
    </w:p>
    <w:p w:rsidR="00580368" w:rsidRDefault="009E752C">
      <w:pPr>
        <w:pStyle w:val="a4"/>
        <w:ind w:firstLineChars="200" w:firstLine="640"/>
        <w:rPr>
          <w:rFonts w:ascii="仿宋_GB2312" w:eastAsia="仿宋_GB2312"/>
          <w:color w:val="000000"/>
          <w:szCs w:val="32"/>
        </w:rPr>
      </w:pPr>
      <w:r>
        <w:rPr>
          <w:rFonts w:ascii="仿宋_GB2312" w:eastAsia="仿宋_GB2312" w:hint="eastAsia"/>
          <w:szCs w:val="32"/>
        </w:rPr>
        <w:t>①</w:t>
      </w:r>
      <w:r>
        <w:rPr>
          <w:rFonts w:ascii="仿宋_GB2312" w:eastAsia="仿宋_GB2312" w:hint="eastAsia"/>
          <w:color w:val="000000"/>
          <w:szCs w:val="32"/>
        </w:rPr>
        <w:t>多次召开政策解读、医保经办和基金监管等方面的专题培训。</w:t>
      </w:r>
      <w:r>
        <w:rPr>
          <w:rFonts w:ascii="仿宋_GB2312" w:eastAsia="仿宋_GB2312" w:hint="eastAsia"/>
          <w:szCs w:val="32"/>
        </w:rPr>
        <w:t>②组织全市医保系统部分负责人及业务骨</w:t>
      </w:r>
      <w:r>
        <w:rPr>
          <w:rFonts w:ascii="Times New Roman" w:eastAsia="仿宋_GB2312"/>
          <w:szCs w:val="32"/>
        </w:rPr>
        <w:t>干</w:t>
      </w:r>
      <w:r>
        <w:rPr>
          <w:rFonts w:ascii="Times New Roman" w:eastAsia="仿宋_GB2312"/>
          <w:szCs w:val="32"/>
        </w:rPr>
        <w:t>100</w:t>
      </w:r>
      <w:r>
        <w:rPr>
          <w:rFonts w:ascii="Times New Roman" w:eastAsia="仿宋_GB2312"/>
          <w:szCs w:val="32"/>
        </w:rPr>
        <w:t>人分</w:t>
      </w:r>
      <w:r>
        <w:rPr>
          <w:rFonts w:ascii="仿宋_GB2312" w:eastAsia="仿宋_GB2312" w:hint="eastAsia"/>
          <w:szCs w:val="32"/>
        </w:rPr>
        <w:t>两批次参加</w:t>
      </w:r>
      <w:r>
        <w:rPr>
          <w:rFonts w:ascii="仿宋_GB2312" w:eastAsia="仿宋_GB2312" w:hint="eastAsia"/>
          <w:color w:val="000000"/>
          <w:szCs w:val="32"/>
        </w:rPr>
        <w:t>能力提升干部递进培训。</w:t>
      </w:r>
      <w:r>
        <w:rPr>
          <w:rFonts w:ascii="仿宋_GB2312" w:eastAsia="仿宋_GB2312" w:hint="eastAsia"/>
          <w:szCs w:val="32"/>
        </w:rPr>
        <w:t>③组织</w:t>
      </w:r>
      <w:r>
        <w:rPr>
          <w:rFonts w:ascii="Times New Roman" w:eastAsia="仿宋_GB2312"/>
          <w:szCs w:val="32"/>
        </w:rPr>
        <w:t>40</w:t>
      </w:r>
      <w:r>
        <w:rPr>
          <w:rFonts w:ascii="Times New Roman" w:eastAsia="仿宋_GB2312"/>
          <w:szCs w:val="32"/>
        </w:rPr>
        <w:t>名</w:t>
      </w:r>
      <w:r>
        <w:rPr>
          <w:rFonts w:ascii="仿宋_GB2312" w:eastAsia="仿宋_GB2312" w:hint="eastAsia"/>
          <w:szCs w:val="32"/>
        </w:rPr>
        <w:t>干部职工赴西区党史教育基地参加了</w:t>
      </w:r>
      <w:r>
        <w:rPr>
          <w:rFonts w:ascii="仿宋_GB2312" w:eastAsia="仿宋_GB2312" w:hint="eastAsia"/>
          <w:color w:val="000000"/>
          <w:szCs w:val="32"/>
        </w:rPr>
        <w:t>党史学习教育体验活动</w:t>
      </w:r>
      <w:r>
        <w:rPr>
          <w:rFonts w:ascii="仿宋_GB2312" w:eastAsia="仿宋_GB2312" w:hint="eastAsia"/>
          <w:color w:val="000000"/>
          <w:szCs w:val="32"/>
          <w:shd w:val="clear" w:color="auto" w:fill="FFFFFF"/>
        </w:rPr>
        <w:t>。</w:t>
      </w:r>
      <w:r>
        <w:rPr>
          <w:rFonts w:ascii="仿宋_GB2312" w:eastAsia="仿宋_GB2312" w:hint="eastAsia"/>
          <w:color w:val="000000"/>
          <w:szCs w:val="32"/>
        </w:rPr>
        <w:t>④补充编外用工人员经费开支。⑤</w:t>
      </w:r>
      <w:r>
        <w:rPr>
          <w:rFonts w:ascii="仿宋_GB2312" w:eastAsia="仿宋_GB2312" w:hint="eastAsia"/>
          <w:szCs w:val="32"/>
        </w:rPr>
        <w:t>保障了全市医保经办业务和医保系统维护、改造、新增工作正常开展。</w:t>
      </w:r>
    </w:p>
    <w:p w:rsidR="00580368" w:rsidRDefault="009E752C">
      <w:pPr>
        <w:pStyle w:val="a4"/>
        <w:ind w:firstLineChars="200" w:firstLine="640"/>
        <w:rPr>
          <w:rFonts w:ascii="Times New Roman" w:eastAsia="仿宋_GB2312"/>
          <w:szCs w:val="32"/>
        </w:rPr>
      </w:pPr>
      <w:r>
        <w:rPr>
          <w:rFonts w:ascii="Times New Roman" w:eastAsia="仿宋_GB2312"/>
          <w:szCs w:val="32"/>
        </w:rPr>
        <w:t>（</w:t>
      </w:r>
      <w:r>
        <w:rPr>
          <w:rFonts w:ascii="Times New Roman" w:eastAsia="仿宋_GB2312"/>
          <w:szCs w:val="32"/>
        </w:rPr>
        <w:t>2</w:t>
      </w:r>
      <w:r>
        <w:rPr>
          <w:rFonts w:ascii="Times New Roman" w:eastAsia="仿宋_GB2312"/>
          <w:szCs w:val="32"/>
        </w:rPr>
        <w:t>）效益指标。</w:t>
      </w:r>
    </w:p>
    <w:p w:rsidR="00580368" w:rsidRDefault="009E752C">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t>①</w:t>
      </w:r>
      <w:r>
        <w:rPr>
          <w:rFonts w:ascii="仿宋_GB2312" w:eastAsia="仿宋_GB2312" w:hint="eastAsia"/>
          <w:color w:val="000000"/>
          <w:sz w:val="32"/>
          <w:szCs w:val="32"/>
        </w:rPr>
        <w:t>专题培训有效提升了医保经办机构业务能力和经办服务水平、规范了定点医药机构医保服务行为。</w:t>
      </w:r>
      <w:r>
        <w:rPr>
          <w:rFonts w:ascii="仿宋_GB2312" w:eastAsia="仿宋_GB2312" w:hint="eastAsia"/>
          <w:sz w:val="32"/>
          <w:szCs w:val="32"/>
        </w:rPr>
        <w:t>②</w:t>
      </w:r>
      <w:r>
        <w:rPr>
          <w:rFonts w:eastAsia="仿宋_GB2312"/>
          <w:color w:val="000000"/>
          <w:sz w:val="32"/>
          <w:szCs w:val="32"/>
        </w:rPr>
        <w:t>打造强理论精业务的干部队伍，</w:t>
      </w:r>
      <w:r>
        <w:rPr>
          <w:rFonts w:ascii="仿宋_GB2312" w:eastAsia="仿宋_GB2312" w:hint="eastAsia"/>
          <w:color w:val="000000"/>
          <w:sz w:val="32"/>
          <w:szCs w:val="32"/>
        </w:rPr>
        <w:t>达到了“改作风、转作风、优服务、增效能”的总</w:t>
      </w:r>
      <w:r>
        <w:rPr>
          <w:rFonts w:ascii="仿宋_GB2312" w:eastAsia="仿宋_GB2312" w:hint="eastAsia"/>
          <w:color w:val="000000"/>
          <w:sz w:val="32"/>
          <w:szCs w:val="32"/>
        </w:rPr>
        <w:lastRenderedPageBreak/>
        <w:t>体目标。</w:t>
      </w:r>
      <w:r>
        <w:rPr>
          <w:rFonts w:ascii="仿宋_GB2312" w:eastAsia="仿宋_GB2312" w:hint="eastAsia"/>
          <w:sz w:val="32"/>
          <w:szCs w:val="32"/>
        </w:rPr>
        <w:t>③</w:t>
      </w:r>
      <w:r>
        <w:rPr>
          <w:rFonts w:ascii="仿宋_GB2312" w:eastAsia="仿宋_GB2312" w:hint="eastAsia"/>
          <w:color w:val="000000"/>
          <w:sz w:val="32"/>
          <w:szCs w:val="32"/>
        </w:rPr>
        <w:t>党史学习教育体验活动</w:t>
      </w:r>
      <w:r>
        <w:rPr>
          <w:rFonts w:ascii="仿宋_GB2312" w:eastAsia="仿宋_GB2312" w:cs="Arial" w:hint="eastAsia"/>
          <w:color w:val="000000"/>
          <w:sz w:val="32"/>
          <w:szCs w:val="32"/>
          <w:shd w:val="clear" w:color="auto" w:fill="FFFFFF"/>
        </w:rPr>
        <w:t>传承老一辈</w:t>
      </w:r>
      <w:r>
        <w:rPr>
          <w:rStyle w:val="ac"/>
          <w:rFonts w:ascii="仿宋_GB2312" w:eastAsia="仿宋_GB2312" w:cs="Arial" w:hint="eastAsia"/>
          <w:i w:val="0"/>
          <w:iCs w:val="0"/>
          <w:color w:val="000000"/>
          <w:sz w:val="32"/>
          <w:szCs w:val="32"/>
          <w:shd w:val="clear" w:color="auto" w:fill="FFFFFF"/>
        </w:rPr>
        <w:t>三线建设</w:t>
      </w:r>
      <w:r>
        <w:rPr>
          <w:rFonts w:ascii="仿宋_GB2312" w:eastAsia="仿宋_GB2312" w:cs="Arial" w:hint="eastAsia"/>
          <w:color w:val="000000"/>
          <w:sz w:val="32"/>
          <w:szCs w:val="32"/>
          <w:shd w:val="clear" w:color="auto" w:fill="FFFFFF"/>
        </w:rPr>
        <w:t>者艰苦奋斗、</w:t>
      </w:r>
      <w:r>
        <w:rPr>
          <w:rFonts w:ascii="仿宋_GB2312" w:eastAsia="仿宋_GB2312" w:hint="eastAsia"/>
          <w:color w:val="000000"/>
          <w:sz w:val="32"/>
          <w:szCs w:val="32"/>
          <w:shd w:val="clear" w:color="auto" w:fill="FFFFFF"/>
        </w:rPr>
        <w:t>开拓进取</w:t>
      </w:r>
      <w:r>
        <w:rPr>
          <w:rStyle w:val="ac"/>
          <w:rFonts w:ascii="仿宋_GB2312" w:eastAsia="仿宋_GB2312" w:cs="Arial" w:hint="eastAsia"/>
          <w:i w:val="0"/>
          <w:iCs w:val="0"/>
          <w:color w:val="000000"/>
          <w:sz w:val="32"/>
          <w:szCs w:val="32"/>
          <w:shd w:val="clear" w:color="auto" w:fill="FFFFFF"/>
        </w:rPr>
        <w:t>的精神</w:t>
      </w:r>
      <w:r>
        <w:rPr>
          <w:rFonts w:ascii="仿宋_GB2312" w:eastAsia="仿宋_GB2312" w:cs="Arial" w:hint="eastAsia"/>
          <w:color w:val="000000"/>
          <w:sz w:val="32"/>
          <w:szCs w:val="32"/>
          <w:shd w:val="clear" w:color="auto" w:fill="FFFFFF"/>
        </w:rPr>
        <w:t>，</w:t>
      </w:r>
      <w:r>
        <w:rPr>
          <w:rFonts w:ascii="仿宋_GB2312" w:eastAsia="仿宋_GB2312" w:hint="eastAsia"/>
          <w:color w:val="000000"/>
          <w:sz w:val="32"/>
          <w:szCs w:val="32"/>
        </w:rPr>
        <w:t>激发了干部职工担当作为</w:t>
      </w:r>
      <w:r>
        <w:rPr>
          <w:rFonts w:ascii="仿宋_GB2312" w:eastAsia="仿宋_GB2312" w:hint="eastAsia"/>
          <w:color w:val="000000"/>
          <w:sz w:val="32"/>
          <w:szCs w:val="32"/>
          <w:shd w:val="clear" w:color="auto" w:fill="FFFFFF"/>
        </w:rPr>
        <w:t>，履职尽责。</w:t>
      </w:r>
      <w:r>
        <w:rPr>
          <w:rFonts w:ascii="仿宋_GB2312" w:eastAsia="仿宋_GB2312" w:hint="eastAsia"/>
          <w:color w:val="000000"/>
          <w:sz w:val="32"/>
          <w:szCs w:val="32"/>
        </w:rPr>
        <w:t>④</w:t>
      </w:r>
      <w:r>
        <w:rPr>
          <w:rFonts w:ascii="仿宋_GB2312" w:eastAsia="仿宋_GB2312" w:hint="eastAsia"/>
          <w:sz w:val="32"/>
          <w:szCs w:val="32"/>
        </w:rPr>
        <w:t>保障了全市医保系统稳定运行和</w:t>
      </w:r>
      <w:r>
        <w:rPr>
          <w:rFonts w:ascii="仿宋_GB2312" w:eastAsia="仿宋_GB2312"/>
          <w:sz w:val="32"/>
          <w:szCs w:val="32"/>
        </w:rPr>
        <w:t>信息化建设</w:t>
      </w:r>
      <w:r>
        <w:rPr>
          <w:rFonts w:ascii="仿宋_GB2312" w:eastAsia="仿宋_GB2312" w:hint="eastAsia"/>
          <w:sz w:val="32"/>
          <w:szCs w:val="32"/>
        </w:rPr>
        <w:t>项目</w:t>
      </w:r>
      <w:r>
        <w:rPr>
          <w:rFonts w:ascii="仿宋_GB2312" w:eastAsia="仿宋_GB2312"/>
          <w:sz w:val="32"/>
          <w:szCs w:val="32"/>
        </w:rPr>
        <w:t>的</w:t>
      </w:r>
      <w:r>
        <w:rPr>
          <w:rFonts w:ascii="仿宋_GB2312" w:eastAsia="仿宋_GB2312" w:hint="eastAsia"/>
          <w:sz w:val="32"/>
          <w:szCs w:val="32"/>
        </w:rPr>
        <w:t>顺利</w:t>
      </w:r>
      <w:r>
        <w:rPr>
          <w:rFonts w:ascii="仿宋_GB2312" w:eastAsia="仿宋_GB2312"/>
          <w:sz w:val="32"/>
          <w:szCs w:val="32"/>
        </w:rPr>
        <w:t>实施</w:t>
      </w:r>
      <w:r>
        <w:rPr>
          <w:rFonts w:ascii="仿宋_GB2312" w:eastAsia="仿宋_GB2312" w:hint="eastAsia"/>
          <w:color w:val="000000"/>
          <w:sz w:val="32"/>
          <w:szCs w:val="32"/>
        </w:rPr>
        <w:t>，弥补了</w:t>
      </w:r>
      <w:r>
        <w:rPr>
          <w:rFonts w:ascii="仿宋_GB2312" w:eastAsia="仿宋_GB2312" w:hint="eastAsia"/>
          <w:sz w:val="32"/>
          <w:szCs w:val="32"/>
        </w:rPr>
        <w:t>政府购买服务聘用人员经费不足的问题</w:t>
      </w:r>
      <w:r>
        <w:rPr>
          <w:rFonts w:eastAsia="仿宋_GB2312" w:hint="eastAsia"/>
          <w:sz w:val="32"/>
          <w:szCs w:val="32"/>
        </w:rPr>
        <w:t>。</w:t>
      </w:r>
    </w:p>
    <w:p w:rsidR="00580368" w:rsidRDefault="009E752C">
      <w:pPr>
        <w:pStyle w:val="a4"/>
        <w:ind w:firstLineChars="200" w:firstLine="640"/>
        <w:rPr>
          <w:rFonts w:ascii="Times New Roman" w:eastAsia="仿宋_GB2312"/>
          <w:szCs w:val="32"/>
        </w:rPr>
      </w:pPr>
      <w:r>
        <w:rPr>
          <w:rFonts w:ascii="Times New Roman" w:eastAsia="仿宋_GB2312"/>
          <w:szCs w:val="32"/>
        </w:rPr>
        <w:t>（</w:t>
      </w:r>
      <w:r>
        <w:rPr>
          <w:rFonts w:ascii="Times New Roman" w:eastAsia="仿宋_GB2312"/>
          <w:szCs w:val="32"/>
        </w:rPr>
        <w:t>3</w:t>
      </w:r>
      <w:r>
        <w:rPr>
          <w:rFonts w:ascii="Times New Roman" w:eastAsia="仿宋_GB2312"/>
          <w:szCs w:val="32"/>
        </w:rPr>
        <w:t>）满意度指标。</w:t>
      </w:r>
    </w:p>
    <w:p w:rsidR="00580368" w:rsidRDefault="009E752C">
      <w:pPr>
        <w:pStyle w:val="a4"/>
        <w:ind w:firstLineChars="200" w:firstLine="640"/>
        <w:rPr>
          <w:rFonts w:ascii="Times New Roman" w:eastAsia="仿宋_GB2312"/>
          <w:szCs w:val="32"/>
        </w:rPr>
      </w:pPr>
      <w:r>
        <w:rPr>
          <w:rFonts w:ascii="Times New Roman" w:eastAsia="仿宋_GB2312" w:hint="eastAsia"/>
          <w:szCs w:val="32"/>
        </w:rPr>
        <w:t>医保系统参训人员满意度</w:t>
      </w:r>
      <w:r>
        <w:rPr>
          <w:rFonts w:ascii="Times New Roman" w:eastAsia="仿宋_GB2312" w:hint="eastAsia"/>
          <w:szCs w:val="32"/>
        </w:rPr>
        <w:t>100%</w:t>
      </w:r>
      <w:r>
        <w:rPr>
          <w:rFonts w:ascii="Times New Roman" w:eastAsia="仿宋_GB2312" w:hint="eastAsia"/>
          <w:szCs w:val="32"/>
        </w:rPr>
        <w:t>。</w:t>
      </w:r>
    </w:p>
    <w:p w:rsidR="00580368" w:rsidRDefault="009E752C">
      <w:pPr>
        <w:pStyle w:val="a4"/>
        <w:ind w:firstLineChars="150" w:firstLine="480"/>
        <w:rPr>
          <w:rFonts w:ascii="Times New Roman" w:eastAsia="楷体_GB2312"/>
          <w:szCs w:val="32"/>
        </w:rPr>
      </w:pPr>
      <w:r>
        <w:rPr>
          <w:rFonts w:ascii="Times New Roman" w:eastAsia="楷体_GB2312"/>
          <w:szCs w:val="32"/>
        </w:rPr>
        <w:t>（二）上级专项（项目）资金绩效目标完成情况。</w:t>
      </w:r>
    </w:p>
    <w:p w:rsidR="00580368" w:rsidRDefault="009E752C">
      <w:pPr>
        <w:pStyle w:val="a4"/>
        <w:ind w:firstLineChars="200" w:firstLine="640"/>
        <w:rPr>
          <w:rFonts w:ascii="Times New Roman" w:eastAsia="仿宋_GB2312"/>
          <w:szCs w:val="32"/>
        </w:rPr>
      </w:pPr>
      <w:r>
        <w:rPr>
          <w:rFonts w:ascii="Times New Roman" w:eastAsia="仿宋_GB2312"/>
          <w:szCs w:val="32"/>
        </w:rPr>
        <w:t>上级专项（项目）资金只涉及</w:t>
      </w:r>
      <w:r>
        <w:rPr>
          <w:rFonts w:ascii="Times New Roman" w:eastAsia="仿宋_GB2312"/>
          <w:szCs w:val="32"/>
        </w:rPr>
        <w:t>202</w:t>
      </w:r>
      <w:r>
        <w:rPr>
          <w:rFonts w:ascii="Times New Roman" w:eastAsia="仿宋_GB2312" w:hint="eastAsia"/>
          <w:szCs w:val="32"/>
        </w:rPr>
        <w:t>1</w:t>
      </w:r>
      <w:r>
        <w:rPr>
          <w:rFonts w:ascii="Times New Roman" w:eastAsia="仿宋_GB2312"/>
          <w:szCs w:val="32"/>
        </w:rPr>
        <w:t>年中央财政医疗服务与保障能力提升补助资金，具体绩效目标完成情况如下。</w:t>
      </w:r>
    </w:p>
    <w:p w:rsidR="00580368" w:rsidRDefault="009E752C">
      <w:pPr>
        <w:ind w:firstLineChars="200" w:firstLine="640"/>
        <w:rPr>
          <w:rFonts w:eastAsia="仿宋_GB2312"/>
          <w:sz w:val="32"/>
          <w:szCs w:val="32"/>
        </w:rPr>
      </w:pPr>
      <w:r>
        <w:rPr>
          <w:rFonts w:eastAsia="仿宋_GB2312" w:hint="eastAsia"/>
          <w:sz w:val="32"/>
          <w:szCs w:val="32"/>
        </w:rPr>
        <w:t>1.</w:t>
      </w:r>
      <w:r>
        <w:rPr>
          <w:rFonts w:eastAsia="仿宋_GB2312"/>
          <w:sz w:val="32"/>
          <w:szCs w:val="32"/>
        </w:rPr>
        <w:t>产出指标。</w:t>
      </w:r>
    </w:p>
    <w:p w:rsidR="00580368" w:rsidRDefault="009E752C">
      <w:pPr>
        <w:ind w:firstLineChars="150" w:firstLine="48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）数量指标。</w:t>
      </w:r>
      <w:r>
        <w:rPr>
          <w:rFonts w:eastAsia="仿宋_GB2312" w:hint="eastAsia"/>
          <w:color w:val="000000"/>
          <w:sz w:val="32"/>
          <w:szCs w:val="32"/>
        </w:rPr>
        <w:t>①</w:t>
      </w:r>
      <w:r>
        <w:rPr>
          <w:rFonts w:ascii="仿宋_GB2312" w:eastAsia="仿宋_GB2312" w:hint="eastAsia"/>
          <w:color w:val="000000"/>
          <w:sz w:val="32"/>
          <w:szCs w:val="32"/>
        </w:rPr>
        <w:t>认真开展医保政策宣传，为全市多家参保单位上门宣讲最新医保政策。</w:t>
      </w:r>
      <w:r>
        <w:rPr>
          <w:rFonts w:eastAsia="仿宋_GB2312"/>
          <w:color w:val="000000"/>
          <w:sz w:val="32"/>
          <w:szCs w:val="32"/>
        </w:rPr>
        <w:t>组织召开</w:t>
      </w:r>
      <w:r>
        <w:rPr>
          <w:rFonts w:eastAsia="仿宋_GB2312" w:hint="eastAsia"/>
          <w:color w:val="000000"/>
          <w:sz w:val="32"/>
          <w:szCs w:val="32"/>
        </w:rPr>
        <w:t>了</w:t>
      </w:r>
      <w:r>
        <w:rPr>
          <w:rFonts w:eastAsia="仿宋_GB2312"/>
          <w:color w:val="000000"/>
          <w:sz w:val="32"/>
          <w:szCs w:val="32"/>
        </w:rPr>
        <w:t>全市医保基金监管暨行业系统突出问题专项治理工作推进会</w:t>
      </w:r>
      <w:r>
        <w:rPr>
          <w:rFonts w:eastAsia="仿宋_GB2312" w:hint="eastAsia"/>
          <w:color w:val="000000"/>
          <w:sz w:val="32"/>
          <w:szCs w:val="32"/>
        </w:rPr>
        <w:t>和</w:t>
      </w:r>
      <w:r>
        <w:rPr>
          <w:rFonts w:eastAsia="仿宋_GB2312"/>
          <w:color w:val="000000"/>
          <w:sz w:val="32"/>
          <w:szCs w:val="32"/>
        </w:rPr>
        <w:t>全市医疗卫生领域突出问题医保治理暨警示教育大会</w:t>
      </w:r>
      <w:r>
        <w:rPr>
          <w:rFonts w:eastAsia="仿宋_GB2312" w:hint="eastAsia"/>
          <w:color w:val="000000"/>
          <w:sz w:val="32"/>
          <w:szCs w:val="32"/>
        </w:rPr>
        <w:t>。</w:t>
      </w:r>
      <w:r>
        <w:rPr>
          <w:rFonts w:eastAsia="仿宋_GB2312"/>
          <w:color w:val="000000"/>
          <w:sz w:val="32"/>
          <w:szCs w:val="32"/>
        </w:rPr>
        <w:t>召开了医保电子凭证推广应用工作会议</w:t>
      </w:r>
      <w:r>
        <w:rPr>
          <w:rFonts w:eastAsia="仿宋_GB2312"/>
          <w:color w:val="000000"/>
          <w:sz w:val="32"/>
          <w:szCs w:val="32"/>
        </w:rPr>
        <w:t>8</w:t>
      </w:r>
      <w:r>
        <w:rPr>
          <w:rFonts w:eastAsia="仿宋_GB2312"/>
          <w:color w:val="000000"/>
          <w:sz w:val="32"/>
          <w:szCs w:val="32"/>
        </w:rPr>
        <w:t>次以上，市、县（区）医保部门先后举办《医疗保障基金使用监督管理条例》培训会</w:t>
      </w:r>
      <w:r>
        <w:rPr>
          <w:rFonts w:eastAsia="仿宋_GB2312"/>
          <w:color w:val="000000"/>
          <w:sz w:val="32"/>
          <w:szCs w:val="32"/>
        </w:rPr>
        <w:t>6</w:t>
      </w:r>
      <w:r>
        <w:rPr>
          <w:rFonts w:eastAsia="仿宋_GB2312"/>
          <w:color w:val="000000"/>
          <w:sz w:val="32"/>
          <w:szCs w:val="32"/>
        </w:rPr>
        <w:t>次，开展现场政策宣传咨询</w:t>
      </w:r>
      <w:r>
        <w:rPr>
          <w:rFonts w:eastAsia="仿宋_GB2312"/>
          <w:color w:val="000000"/>
          <w:sz w:val="32"/>
          <w:szCs w:val="32"/>
        </w:rPr>
        <w:t>25</w:t>
      </w:r>
      <w:r>
        <w:rPr>
          <w:rFonts w:eastAsia="仿宋_GB2312"/>
          <w:color w:val="000000"/>
          <w:sz w:val="32"/>
          <w:szCs w:val="32"/>
        </w:rPr>
        <w:t>余次，联合卫生健康、公安等部门集中宣传</w:t>
      </w:r>
      <w:r>
        <w:rPr>
          <w:rFonts w:eastAsia="仿宋_GB2312"/>
          <w:color w:val="000000"/>
          <w:sz w:val="32"/>
          <w:szCs w:val="32"/>
        </w:rPr>
        <w:t>5</w:t>
      </w:r>
      <w:r>
        <w:rPr>
          <w:rFonts w:eastAsia="仿宋_GB2312"/>
          <w:color w:val="000000"/>
          <w:sz w:val="32"/>
          <w:szCs w:val="32"/>
        </w:rPr>
        <w:t>次，印制宣传海报</w:t>
      </w:r>
      <w:r>
        <w:rPr>
          <w:rFonts w:eastAsia="仿宋_GB2312"/>
          <w:color w:val="000000"/>
          <w:sz w:val="32"/>
          <w:szCs w:val="32"/>
        </w:rPr>
        <w:t>6000</w:t>
      </w:r>
      <w:r>
        <w:rPr>
          <w:rFonts w:eastAsia="仿宋_GB2312"/>
          <w:color w:val="000000"/>
          <w:sz w:val="32"/>
          <w:szCs w:val="32"/>
        </w:rPr>
        <w:t>余份、宣传折页</w:t>
      </w:r>
      <w:r>
        <w:rPr>
          <w:rFonts w:eastAsia="仿宋_GB2312"/>
          <w:color w:val="000000"/>
          <w:sz w:val="32"/>
          <w:szCs w:val="32"/>
        </w:rPr>
        <w:t>36500</w:t>
      </w:r>
      <w:r>
        <w:rPr>
          <w:rFonts w:eastAsia="仿宋_GB2312"/>
          <w:color w:val="000000"/>
          <w:sz w:val="32"/>
          <w:szCs w:val="32"/>
        </w:rPr>
        <w:t>余份、宣传手册</w:t>
      </w:r>
      <w:r>
        <w:rPr>
          <w:rFonts w:eastAsia="仿宋_GB2312"/>
          <w:color w:val="000000"/>
          <w:sz w:val="32"/>
          <w:szCs w:val="32"/>
        </w:rPr>
        <w:t>10000</w:t>
      </w:r>
      <w:r>
        <w:rPr>
          <w:rFonts w:eastAsia="仿宋_GB2312"/>
          <w:color w:val="000000"/>
          <w:sz w:val="32"/>
          <w:szCs w:val="32"/>
        </w:rPr>
        <w:t>余份，电视和公众信息平台专题报道</w:t>
      </w:r>
      <w:r>
        <w:rPr>
          <w:rFonts w:eastAsia="仿宋_GB2312"/>
          <w:color w:val="000000"/>
          <w:sz w:val="32"/>
          <w:szCs w:val="32"/>
        </w:rPr>
        <w:t>6</w:t>
      </w:r>
      <w:r>
        <w:rPr>
          <w:rFonts w:eastAsia="仿宋_GB2312"/>
          <w:color w:val="000000"/>
          <w:sz w:val="32"/>
          <w:szCs w:val="32"/>
        </w:rPr>
        <w:t>次，定点医药单位</w:t>
      </w:r>
      <w:r>
        <w:rPr>
          <w:rFonts w:eastAsia="仿宋_GB2312"/>
          <w:color w:val="000000"/>
          <w:sz w:val="32"/>
          <w:szCs w:val="32"/>
        </w:rPr>
        <w:t>LED</w:t>
      </w:r>
      <w:r>
        <w:rPr>
          <w:rFonts w:eastAsia="仿宋_GB2312"/>
          <w:color w:val="000000"/>
          <w:sz w:val="32"/>
          <w:szCs w:val="32"/>
        </w:rPr>
        <w:t>循环播放推送</w:t>
      </w:r>
      <w:r>
        <w:rPr>
          <w:rFonts w:eastAsia="仿宋_GB2312"/>
          <w:color w:val="000000"/>
          <w:sz w:val="32"/>
          <w:szCs w:val="32"/>
        </w:rPr>
        <w:t>1</w:t>
      </w:r>
      <w:r>
        <w:rPr>
          <w:rFonts w:eastAsia="仿宋_GB2312"/>
          <w:color w:val="000000"/>
          <w:sz w:val="32"/>
          <w:szCs w:val="32"/>
        </w:rPr>
        <w:t>万余次信息。</w:t>
      </w:r>
      <w:r>
        <w:rPr>
          <w:rFonts w:eastAsia="仿宋_GB2312" w:hint="eastAsia"/>
          <w:color w:val="000000"/>
          <w:sz w:val="32"/>
          <w:szCs w:val="32"/>
        </w:rPr>
        <w:t>②</w:t>
      </w:r>
      <w:r>
        <w:rPr>
          <w:rFonts w:eastAsia="微软雅黑"/>
          <w:color w:val="000000"/>
          <w:sz w:val="32"/>
          <w:szCs w:val="32"/>
        </w:rPr>
        <w:t>2021</w:t>
      </w:r>
      <w:r>
        <w:rPr>
          <w:rFonts w:eastAsia="仿宋_GB2312"/>
          <w:color w:val="000000"/>
          <w:sz w:val="32"/>
          <w:szCs w:val="32"/>
        </w:rPr>
        <w:t>年，按照国家、省、市关于政府信息</w:t>
      </w:r>
      <w:r>
        <w:rPr>
          <w:rFonts w:eastAsia="仿宋_GB2312"/>
          <w:color w:val="000000"/>
          <w:sz w:val="32"/>
          <w:szCs w:val="32"/>
        </w:rPr>
        <w:lastRenderedPageBreak/>
        <w:t>公开的各项要求，我局全力做好政府信息公开工作，参加培训</w:t>
      </w:r>
      <w:r>
        <w:rPr>
          <w:rFonts w:eastAsia="仿宋_GB2312"/>
          <w:color w:val="000000"/>
          <w:sz w:val="32"/>
          <w:szCs w:val="32"/>
        </w:rPr>
        <w:t>2</w:t>
      </w:r>
      <w:r>
        <w:rPr>
          <w:rFonts w:eastAsia="仿宋_GB2312"/>
          <w:color w:val="000000"/>
          <w:sz w:val="32"/>
          <w:szCs w:val="32"/>
        </w:rPr>
        <w:t>次以上，通过攀枝花市医疗保障局网站、</w:t>
      </w:r>
      <w:r>
        <w:rPr>
          <w:rFonts w:eastAsia="微软雅黑"/>
          <w:color w:val="000000"/>
          <w:sz w:val="32"/>
          <w:szCs w:val="32"/>
        </w:rPr>
        <w:t>“</w:t>
      </w:r>
      <w:r>
        <w:rPr>
          <w:rFonts w:eastAsia="仿宋_GB2312"/>
          <w:color w:val="000000"/>
          <w:sz w:val="32"/>
          <w:szCs w:val="32"/>
        </w:rPr>
        <w:t>攀枝花智慧医保</w:t>
      </w:r>
      <w:r>
        <w:rPr>
          <w:rFonts w:eastAsia="微软雅黑"/>
          <w:color w:val="000000"/>
          <w:sz w:val="32"/>
          <w:szCs w:val="32"/>
        </w:rPr>
        <w:t>”</w:t>
      </w:r>
      <w:r>
        <w:rPr>
          <w:rFonts w:eastAsia="仿宋_GB2312"/>
          <w:color w:val="000000"/>
          <w:sz w:val="32"/>
          <w:szCs w:val="32"/>
        </w:rPr>
        <w:t>微信公众号等发布政务信息</w:t>
      </w:r>
      <w:r>
        <w:rPr>
          <w:rFonts w:eastAsia="微软雅黑"/>
          <w:color w:val="000000"/>
          <w:sz w:val="32"/>
          <w:szCs w:val="32"/>
        </w:rPr>
        <w:t>3180</w:t>
      </w:r>
      <w:r>
        <w:rPr>
          <w:rFonts w:eastAsia="仿宋_GB2312"/>
          <w:color w:val="000000"/>
          <w:sz w:val="32"/>
          <w:szCs w:val="32"/>
        </w:rPr>
        <w:t>条、微信公众号信息</w:t>
      </w:r>
      <w:r>
        <w:rPr>
          <w:rFonts w:eastAsia="微软雅黑"/>
          <w:color w:val="000000"/>
          <w:sz w:val="32"/>
          <w:szCs w:val="32"/>
        </w:rPr>
        <w:t>258</w:t>
      </w:r>
      <w:r>
        <w:rPr>
          <w:rFonts w:eastAsia="仿宋_GB2312"/>
          <w:color w:val="000000"/>
          <w:sz w:val="32"/>
          <w:szCs w:val="32"/>
        </w:rPr>
        <w:t>条、解读政策</w:t>
      </w:r>
      <w:r>
        <w:rPr>
          <w:rFonts w:eastAsia="微软雅黑"/>
          <w:color w:val="000000"/>
          <w:sz w:val="32"/>
          <w:szCs w:val="32"/>
        </w:rPr>
        <w:t>13</w:t>
      </w:r>
      <w:r>
        <w:rPr>
          <w:rFonts w:eastAsia="仿宋_GB2312"/>
          <w:color w:val="000000"/>
          <w:sz w:val="32"/>
          <w:szCs w:val="32"/>
        </w:rPr>
        <w:t>个、办理群众留言</w:t>
      </w:r>
      <w:r>
        <w:rPr>
          <w:rFonts w:eastAsia="微软雅黑"/>
          <w:color w:val="000000"/>
          <w:sz w:val="32"/>
          <w:szCs w:val="32"/>
        </w:rPr>
        <w:t>8</w:t>
      </w:r>
      <w:r>
        <w:rPr>
          <w:rFonts w:eastAsia="仿宋_GB2312"/>
          <w:color w:val="000000"/>
          <w:sz w:val="32"/>
          <w:szCs w:val="32"/>
        </w:rPr>
        <w:t>件、征集群众意见</w:t>
      </w:r>
      <w:r>
        <w:rPr>
          <w:rFonts w:eastAsia="微软雅黑"/>
          <w:color w:val="000000"/>
          <w:sz w:val="32"/>
          <w:szCs w:val="32"/>
        </w:rPr>
        <w:t>2</w:t>
      </w:r>
      <w:r>
        <w:rPr>
          <w:rFonts w:eastAsia="仿宋_GB2312"/>
          <w:color w:val="000000"/>
          <w:sz w:val="32"/>
          <w:szCs w:val="32"/>
        </w:rPr>
        <w:t>条、办结办事服务</w:t>
      </w:r>
      <w:r>
        <w:rPr>
          <w:rFonts w:eastAsia="微软雅黑"/>
          <w:color w:val="000000"/>
          <w:sz w:val="32"/>
          <w:szCs w:val="32"/>
        </w:rPr>
        <w:t>23951</w:t>
      </w:r>
      <w:r>
        <w:rPr>
          <w:rFonts w:eastAsia="仿宋_GB2312"/>
          <w:color w:val="000000"/>
          <w:sz w:val="32"/>
          <w:szCs w:val="32"/>
        </w:rPr>
        <w:t>件。编印《攀枝花医疗保障》简报</w:t>
      </w:r>
      <w:r>
        <w:rPr>
          <w:rFonts w:eastAsia="微软雅黑"/>
          <w:color w:val="000000"/>
          <w:sz w:val="32"/>
          <w:szCs w:val="32"/>
        </w:rPr>
        <w:t>70</w:t>
      </w:r>
      <w:r>
        <w:rPr>
          <w:rFonts w:eastAsia="仿宋_GB2312"/>
          <w:color w:val="000000"/>
          <w:sz w:val="32"/>
          <w:szCs w:val="32"/>
        </w:rPr>
        <w:t>期，向省局上报</w:t>
      </w:r>
      <w:r>
        <w:rPr>
          <w:rFonts w:eastAsia="仿宋_GB2312"/>
          <w:color w:val="000000"/>
          <w:sz w:val="32"/>
          <w:szCs w:val="32"/>
        </w:rPr>
        <w:t>46</w:t>
      </w:r>
      <w:r>
        <w:rPr>
          <w:rFonts w:eastAsia="仿宋_GB2312"/>
          <w:color w:val="000000"/>
          <w:sz w:val="32"/>
          <w:szCs w:val="32"/>
        </w:rPr>
        <w:t>篇，办理信访件</w:t>
      </w:r>
      <w:r>
        <w:rPr>
          <w:rFonts w:eastAsia="微软雅黑"/>
          <w:color w:val="000000"/>
          <w:sz w:val="32"/>
          <w:szCs w:val="32"/>
        </w:rPr>
        <w:t>151</w:t>
      </w:r>
      <w:r>
        <w:rPr>
          <w:rFonts w:eastAsia="仿宋_GB2312"/>
          <w:color w:val="000000"/>
          <w:sz w:val="32"/>
          <w:szCs w:val="32"/>
        </w:rPr>
        <w:t>件，主办办结代表建议和委员提案</w:t>
      </w:r>
      <w:r>
        <w:rPr>
          <w:rFonts w:eastAsia="微软雅黑"/>
          <w:color w:val="000000"/>
          <w:sz w:val="32"/>
          <w:szCs w:val="32"/>
        </w:rPr>
        <w:t>2</w:t>
      </w:r>
      <w:r>
        <w:rPr>
          <w:rFonts w:eastAsia="仿宋_GB2312"/>
          <w:color w:val="000000"/>
          <w:sz w:val="32"/>
          <w:szCs w:val="32"/>
        </w:rPr>
        <w:t>件，办理群众来电</w:t>
      </w:r>
      <w:r>
        <w:rPr>
          <w:rFonts w:eastAsia="微软雅黑"/>
          <w:color w:val="000000"/>
          <w:sz w:val="32"/>
          <w:szCs w:val="32"/>
        </w:rPr>
        <w:t>30491</w:t>
      </w:r>
      <w:r>
        <w:rPr>
          <w:rFonts w:eastAsia="仿宋_GB2312"/>
          <w:color w:val="000000"/>
          <w:sz w:val="32"/>
          <w:szCs w:val="32"/>
        </w:rPr>
        <w:t>通。</w:t>
      </w:r>
    </w:p>
    <w:p w:rsidR="00580368" w:rsidRDefault="009E752C">
      <w:pPr>
        <w:ind w:firstLineChars="150" w:firstLine="480"/>
        <w:rPr>
          <w:rFonts w:eastAsia="仿宋_GB2312"/>
          <w:color w:val="000000"/>
          <w:kern w:val="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）质量指标。</w:t>
      </w:r>
      <w:r>
        <w:rPr>
          <w:rFonts w:eastAsia="仿宋_GB2312" w:hint="eastAsia"/>
          <w:color w:val="000000"/>
          <w:sz w:val="32"/>
          <w:szCs w:val="32"/>
        </w:rPr>
        <w:t>①</w:t>
      </w:r>
      <w:r>
        <w:rPr>
          <w:rFonts w:eastAsia="仿宋_GB2312"/>
          <w:color w:val="000000"/>
          <w:sz w:val="32"/>
          <w:szCs w:val="32"/>
        </w:rPr>
        <w:t>医保信息系统验收合格率</w:t>
      </w:r>
      <w:r>
        <w:rPr>
          <w:rFonts w:eastAsia="仿宋_GB2312"/>
          <w:color w:val="000000"/>
          <w:sz w:val="32"/>
          <w:szCs w:val="32"/>
        </w:rPr>
        <w:t>90%</w:t>
      </w:r>
      <w:r>
        <w:rPr>
          <w:rFonts w:eastAsia="仿宋_GB2312"/>
          <w:color w:val="000000"/>
          <w:sz w:val="32"/>
          <w:szCs w:val="32"/>
        </w:rPr>
        <w:t>以上，医保系统正常运行率</w:t>
      </w:r>
      <w:r>
        <w:rPr>
          <w:rFonts w:eastAsia="仿宋_GB2312"/>
          <w:color w:val="000000"/>
          <w:sz w:val="32"/>
          <w:szCs w:val="32"/>
        </w:rPr>
        <w:t>90%</w:t>
      </w:r>
      <w:r>
        <w:rPr>
          <w:rFonts w:eastAsia="仿宋_GB2312"/>
          <w:color w:val="000000"/>
          <w:sz w:val="32"/>
          <w:szCs w:val="32"/>
        </w:rPr>
        <w:t>以上，医保系统重大安全事件响应事件小于</w:t>
      </w:r>
      <w:r>
        <w:rPr>
          <w:rFonts w:eastAsia="仿宋_GB2312"/>
          <w:color w:val="000000"/>
          <w:sz w:val="32"/>
          <w:szCs w:val="32"/>
        </w:rPr>
        <w:t>60</w:t>
      </w:r>
      <w:r>
        <w:rPr>
          <w:rFonts w:eastAsia="仿宋_GB2312"/>
          <w:color w:val="000000"/>
          <w:sz w:val="32"/>
          <w:szCs w:val="32"/>
        </w:rPr>
        <w:t>分钟。同时，按照国家、省统一安排部署，从</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4</w:t>
      </w:r>
      <w:r>
        <w:rPr>
          <w:rFonts w:eastAsia="仿宋_GB2312"/>
          <w:color w:val="000000"/>
          <w:sz w:val="32"/>
          <w:szCs w:val="32"/>
        </w:rPr>
        <w:t>月起，经过市、县（区）医保部门的共同努力，先后完成政策调研、需求采集、决策树配置、系统测试等工作，确保了</w:t>
      </w:r>
      <w:r>
        <w:rPr>
          <w:rFonts w:eastAsia="仿宋_GB2312"/>
          <w:bCs/>
          <w:color w:val="000000"/>
          <w:sz w:val="32"/>
          <w:szCs w:val="32"/>
        </w:rPr>
        <w:t>国家医疗保障平台攀枝花地区</w:t>
      </w:r>
      <w:r>
        <w:rPr>
          <w:rFonts w:eastAsia="仿宋_GB2312"/>
          <w:color w:val="000000"/>
          <w:sz w:val="32"/>
          <w:szCs w:val="32"/>
        </w:rPr>
        <w:t>10</w:t>
      </w:r>
      <w:r>
        <w:rPr>
          <w:rFonts w:eastAsia="仿宋_GB2312"/>
          <w:color w:val="000000"/>
          <w:sz w:val="32"/>
          <w:szCs w:val="32"/>
        </w:rPr>
        <w:t>月平稳上线，实现了新旧系统的稳定交互。</w:t>
      </w:r>
      <w:r>
        <w:rPr>
          <w:rFonts w:eastAsia="仿宋_GB2312" w:hint="eastAsia"/>
          <w:color w:val="000000"/>
          <w:sz w:val="32"/>
          <w:szCs w:val="32"/>
        </w:rPr>
        <w:t>②</w:t>
      </w:r>
      <w:r>
        <w:rPr>
          <w:rFonts w:eastAsia="仿宋_GB2312"/>
          <w:color w:val="000000"/>
          <w:sz w:val="32"/>
          <w:szCs w:val="32"/>
        </w:rPr>
        <w:t>2021</w:t>
      </w:r>
      <w:r>
        <w:rPr>
          <w:rFonts w:eastAsia="仿宋_GB2312"/>
          <w:color w:val="000000"/>
          <w:sz w:val="32"/>
          <w:szCs w:val="32"/>
        </w:rPr>
        <w:t>年，完成了全市纳入医保协议管理的</w:t>
      </w:r>
      <w:r>
        <w:rPr>
          <w:rFonts w:eastAsia="仿宋_GB2312"/>
          <w:color w:val="000000"/>
          <w:sz w:val="32"/>
          <w:szCs w:val="32"/>
        </w:rPr>
        <w:t>660</w:t>
      </w:r>
      <w:r>
        <w:rPr>
          <w:rFonts w:eastAsia="仿宋_GB2312"/>
          <w:color w:val="000000"/>
          <w:sz w:val="32"/>
          <w:szCs w:val="32"/>
        </w:rPr>
        <w:t>家定点医药机构全覆盖监督检查，迎接省级飞行检查对</w:t>
      </w:r>
      <w:r>
        <w:rPr>
          <w:rFonts w:eastAsia="仿宋_GB2312"/>
          <w:color w:val="000000"/>
          <w:sz w:val="32"/>
          <w:szCs w:val="32"/>
        </w:rPr>
        <w:t>6</w:t>
      </w:r>
      <w:r>
        <w:rPr>
          <w:rFonts w:eastAsia="仿宋_GB2312"/>
          <w:color w:val="000000"/>
          <w:sz w:val="32"/>
          <w:szCs w:val="32"/>
        </w:rPr>
        <w:t>家定点医疗机构的现场和大数据检查，完成省医保局对</w:t>
      </w:r>
      <w:r>
        <w:rPr>
          <w:rFonts w:eastAsia="仿宋_GB2312"/>
          <w:color w:val="000000"/>
          <w:sz w:val="32"/>
          <w:szCs w:val="32"/>
        </w:rPr>
        <w:t>31</w:t>
      </w:r>
      <w:r>
        <w:rPr>
          <w:rFonts w:eastAsia="仿宋_GB2312"/>
          <w:color w:val="000000"/>
          <w:sz w:val="32"/>
          <w:szCs w:val="32"/>
        </w:rPr>
        <w:t>家、市医保局对</w:t>
      </w:r>
      <w:r>
        <w:rPr>
          <w:rFonts w:eastAsia="仿宋_GB2312"/>
          <w:color w:val="000000"/>
          <w:sz w:val="32"/>
          <w:szCs w:val="32"/>
        </w:rPr>
        <w:t>21</w:t>
      </w:r>
      <w:r>
        <w:rPr>
          <w:rFonts w:eastAsia="仿宋_GB2312"/>
          <w:color w:val="000000"/>
          <w:sz w:val="32"/>
          <w:szCs w:val="32"/>
        </w:rPr>
        <w:t>家定点医药机构的全覆盖抽查复查，全市定点医药机构两次全覆盖检查率</w:t>
      </w:r>
      <w:r>
        <w:rPr>
          <w:rFonts w:eastAsia="仿宋_GB2312"/>
          <w:color w:val="000000"/>
          <w:sz w:val="32"/>
          <w:szCs w:val="32"/>
        </w:rPr>
        <w:t>100%</w:t>
      </w:r>
      <w:r>
        <w:rPr>
          <w:rFonts w:eastAsia="仿宋_GB2312"/>
          <w:color w:val="000000"/>
          <w:sz w:val="32"/>
          <w:szCs w:val="32"/>
        </w:rPr>
        <w:t>。</w:t>
      </w:r>
      <w:r>
        <w:rPr>
          <w:rFonts w:eastAsia="仿宋_GB2312" w:hint="eastAsia"/>
          <w:color w:val="000000"/>
          <w:sz w:val="32"/>
          <w:szCs w:val="32"/>
        </w:rPr>
        <w:t>③</w:t>
      </w:r>
      <w:r>
        <w:rPr>
          <w:rFonts w:eastAsia="仿宋_GB2312"/>
          <w:color w:val="000000"/>
          <w:sz w:val="32"/>
          <w:szCs w:val="32"/>
        </w:rPr>
        <w:t>组织单位骨干参加省医保局组织的政策解读、基金监管、支付方式改革等业务培训，抽调市、县（区）医保部门经办人员赴省上参与</w:t>
      </w:r>
      <w:r>
        <w:rPr>
          <w:rFonts w:eastAsia="仿宋_GB2312"/>
          <w:bCs/>
          <w:color w:val="000000"/>
          <w:sz w:val="32"/>
          <w:szCs w:val="32"/>
        </w:rPr>
        <w:t>国家医疗保障平台测试和培训工作</w:t>
      </w:r>
      <w:r>
        <w:rPr>
          <w:rFonts w:eastAsia="仿宋_GB2312"/>
          <w:color w:val="000000"/>
          <w:sz w:val="32"/>
          <w:szCs w:val="32"/>
        </w:rPr>
        <w:t>，与浙江大学</w:t>
      </w:r>
      <w:r>
        <w:rPr>
          <w:rFonts w:eastAsia="仿宋_GB2312"/>
          <w:color w:val="000000"/>
          <w:sz w:val="32"/>
          <w:szCs w:val="32"/>
        </w:rPr>
        <w:lastRenderedPageBreak/>
        <w:t>联合举办能力提升工程干部递进培训，干部培训合格率</w:t>
      </w:r>
      <w:r>
        <w:rPr>
          <w:rFonts w:eastAsia="仿宋_GB2312"/>
          <w:color w:val="000000"/>
          <w:sz w:val="32"/>
          <w:szCs w:val="32"/>
        </w:rPr>
        <w:t>100%</w:t>
      </w:r>
      <w:r>
        <w:rPr>
          <w:rFonts w:eastAsia="仿宋_GB2312"/>
          <w:color w:val="000000"/>
          <w:sz w:val="32"/>
          <w:szCs w:val="32"/>
        </w:rPr>
        <w:t>。</w:t>
      </w:r>
      <w:r>
        <w:rPr>
          <w:rFonts w:eastAsia="仿宋_GB2312" w:hint="eastAsia"/>
          <w:color w:val="000000"/>
          <w:sz w:val="32"/>
          <w:szCs w:val="32"/>
        </w:rPr>
        <w:t>④</w:t>
      </w:r>
      <w:r>
        <w:rPr>
          <w:rFonts w:eastAsia="仿宋_GB2312"/>
          <w:color w:val="000000"/>
          <w:sz w:val="32"/>
          <w:szCs w:val="32"/>
        </w:rPr>
        <w:t>2021</w:t>
      </w:r>
      <w:r>
        <w:rPr>
          <w:rFonts w:eastAsia="仿宋_GB2312"/>
          <w:color w:val="000000"/>
          <w:sz w:val="32"/>
          <w:szCs w:val="32"/>
        </w:rPr>
        <w:t>年持续深化医保支付方式改革，攀枝花率先在全省开展了安宁疗护服务按床日付费，定点医疗机构高精尖医疗技术以及日间手术病种纳入</w:t>
      </w:r>
      <w:r>
        <w:rPr>
          <w:rFonts w:eastAsia="仿宋_GB2312"/>
          <w:color w:val="000000"/>
          <w:sz w:val="32"/>
          <w:szCs w:val="32"/>
        </w:rPr>
        <w:t>DRG</w:t>
      </w:r>
      <w:r>
        <w:rPr>
          <w:rFonts w:eastAsia="仿宋_GB2312"/>
          <w:color w:val="000000"/>
          <w:sz w:val="32"/>
          <w:szCs w:val="32"/>
        </w:rPr>
        <w:t>付费管理。</w:t>
      </w:r>
      <w:r>
        <w:rPr>
          <w:rFonts w:eastAsia="微软雅黑"/>
          <w:color w:val="000000"/>
          <w:sz w:val="32"/>
          <w:szCs w:val="32"/>
        </w:rPr>
        <w:t>DRG</w:t>
      </w:r>
      <w:r>
        <w:rPr>
          <w:rFonts w:eastAsia="仿宋_GB2312"/>
          <w:color w:val="000000"/>
          <w:sz w:val="32"/>
          <w:szCs w:val="32"/>
        </w:rPr>
        <w:t>付费改革工作经过近</w:t>
      </w:r>
      <w:r>
        <w:rPr>
          <w:rFonts w:eastAsia="微软雅黑"/>
          <w:color w:val="000000"/>
          <w:sz w:val="32"/>
          <w:szCs w:val="32"/>
        </w:rPr>
        <w:t>4</w:t>
      </w:r>
      <w:r>
        <w:rPr>
          <w:rFonts w:eastAsia="仿宋_GB2312"/>
          <w:color w:val="000000"/>
          <w:sz w:val="32"/>
          <w:szCs w:val="32"/>
        </w:rPr>
        <w:t>年的试点运行，初步建成了</w:t>
      </w:r>
      <w:r>
        <w:rPr>
          <w:rFonts w:eastAsia="微软雅黑"/>
          <w:color w:val="000000"/>
          <w:sz w:val="32"/>
          <w:szCs w:val="32"/>
        </w:rPr>
        <w:t>“</w:t>
      </w:r>
      <w:r>
        <w:rPr>
          <w:rFonts w:eastAsia="仿宋_GB2312"/>
          <w:color w:val="000000"/>
          <w:sz w:val="32"/>
          <w:szCs w:val="32"/>
        </w:rPr>
        <w:t>保障有力、基础扎实、机制健全、覆盖全面、监管有力</w:t>
      </w:r>
      <w:r>
        <w:rPr>
          <w:rFonts w:eastAsia="微软雅黑"/>
          <w:color w:val="000000"/>
          <w:sz w:val="32"/>
          <w:szCs w:val="32"/>
        </w:rPr>
        <w:t>”</w:t>
      </w:r>
      <w:r>
        <w:rPr>
          <w:rFonts w:eastAsia="仿宋_GB2312"/>
          <w:color w:val="000000"/>
          <w:sz w:val="32"/>
          <w:szCs w:val="32"/>
        </w:rPr>
        <w:t>的</w:t>
      </w:r>
      <w:r>
        <w:rPr>
          <w:rFonts w:eastAsia="微软雅黑"/>
          <w:color w:val="000000"/>
          <w:sz w:val="32"/>
          <w:szCs w:val="32"/>
        </w:rPr>
        <w:t>DRG</w:t>
      </w:r>
      <w:r>
        <w:rPr>
          <w:rFonts w:eastAsia="仿宋_GB2312"/>
          <w:color w:val="000000"/>
          <w:sz w:val="32"/>
          <w:szCs w:val="32"/>
        </w:rPr>
        <w:t>付费管理体系，实现了市内住院统筹基金当期结余由</w:t>
      </w:r>
      <w:r>
        <w:rPr>
          <w:rFonts w:eastAsia="微软雅黑"/>
          <w:color w:val="000000"/>
          <w:sz w:val="32"/>
          <w:szCs w:val="32"/>
        </w:rPr>
        <w:t>“</w:t>
      </w:r>
      <w:r>
        <w:rPr>
          <w:rFonts w:eastAsia="仿宋_GB2312"/>
          <w:color w:val="000000"/>
          <w:sz w:val="32"/>
          <w:szCs w:val="32"/>
        </w:rPr>
        <w:t>负</w:t>
      </w:r>
      <w:r>
        <w:rPr>
          <w:rFonts w:eastAsia="微软雅黑"/>
          <w:color w:val="000000"/>
          <w:sz w:val="32"/>
          <w:szCs w:val="32"/>
        </w:rPr>
        <w:t>”</w:t>
      </w:r>
      <w:r>
        <w:rPr>
          <w:rFonts w:eastAsia="仿宋_GB2312"/>
          <w:color w:val="000000"/>
          <w:sz w:val="32"/>
          <w:szCs w:val="32"/>
        </w:rPr>
        <w:t>到</w:t>
      </w:r>
      <w:r>
        <w:rPr>
          <w:rFonts w:eastAsia="微软雅黑"/>
          <w:color w:val="000000"/>
          <w:sz w:val="32"/>
          <w:szCs w:val="32"/>
        </w:rPr>
        <w:t>“</w:t>
      </w:r>
      <w:r>
        <w:rPr>
          <w:rFonts w:eastAsia="仿宋_GB2312"/>
          <w:color w:val="000000"/>
          <w:sz w:val="32"/>
          <w:szCs w:val="32"/>
        </w:rPr>
        <w:t>正</w:t>
      </w:r>
      <w:r>
        <w:rPr>
          <w:rFonts w:eastAsia="微软雅黑"/>
          <w:color w:val="000000"/>
          <w:sz w:val="32"/>
          <w:szCs w:val="32"/>
        </w:rPr>
        <w:t>”</w:t>
      </w:r>
      <w:r>
        <w:rPr>
          <w:rFonts w:eastAsia="仿宋_GB2312"/>
          <w:color w:val="000000"/>
          <w:sz w:val="32"/>
          <w:szCs w:val="32"/>
        </w:rPr>
        <w:t>的转变，从源头上守住了</w:t>
      </w:r>
      <w:r>
        <w:rPr>
          <w:rFonts w:eastAsia="微软雅黑"/>
          <w:color w:val="000000"/>
          <w:sz w:val="32"/>
          <w:szCs w:val="32"/>
        </w:rPr>
        <w:t>“</w:t>
      </w:r>
      <w:r>
        <w:rPr>
          <w:rFonts w:eastAsia="仿宋_GB2312"/>
          <w:color w:val="000000"/>
          <w:sz w:val="32"/>
          <w:szCs w:val="32"/>
        </w:rPr>
        <w:t>百姓救命钱</w:t>
      </w:r>
      <w:r>
        <w:rPr>
          <w:rFonts w:eastAsia="微软雅黑"/>
          <w:color w:val="000000"/>
          <w:sz w:val="32"/>
          <w:szCs w:val="32"/>
        </w:rPr>
        <w:t>”</w:t>
      </w:r>
      <w:r>
        <w:rPr>
          <w:rFonts w:eastAsia="仿宋_GB2312"/>
          <w:color w:val="000000"/>
          <w:sz w:val="32"/>
          <w:szCs w:val="32"/>
        </w:rPr>
        <w:t>。</w:t>
      </w:r>
      <w:r>
        <w:rPr>
          <w:rFonts w:eastAsia="仿宋_GB2312" w:hint="eastAsia"/>
          <w:color w:val="000000"/>
          <w:sz w:val="32"/>
          <w:szCs w:val="32"/>
        </w:rPr>
        <w:t>⑤</w:t>
      </w:r>
      <w:r>
        <w:rPr>
          <w:rFonts w:eastAsia="仿宋_GB2312"/>
          <w:color w:val="000000"/>
          <w:sz w:val="32"/>
          <w:szCs w:val="32"/>
        </w:rPr>
        <w:t>按省上要求</w:t>
      </w:r>
      <w:r>
        <w:rPr>
          <w:rFonts w:eastAsia="仿宋_GB2312"/>
          <w:color w:val="000000"/>
          <w:kern w:val="0"/>
          <w:sz w:val="32"/>
          <w:szCs w:val="32"/>
        </w:rPr>
        <w:t>完成了异地就医直接结算定点医药机构扩面任务，</w:t>
      </w:r>
      <w:r>
        <w:rPr>
          <w:rFonts w:eastAsia="仿宋_GB2312"/>
          <w:color w:val="000000"/>
          <w:kern w:val="0"/>
          <w:sz w:val="32"/>
          <w:szCs w:val="32"/>
        </w:rPr>
        <w:t>2021</w:t>
      </w:r>
      <w:r>
        <w:rPr>
          <w:rFonts w:eastAsia="仿宋_GB2312"/>
          <w:color w:val="000000"/>
          <w:kern w:val="0"/>
          <w:sz w:val="32"/>
          <w:szCs w:val="32"/>
        </w:rPr>
        <w:t>年</w:t>
      </w:r>
      <w:r>
        <w:rPr>
          <w:rFonts w:eastAsia="仿宋_GB2312"/>
          <w:color w:val="000000"/>
          <w:kern w:val="0"/>
          <w:sz w:val="32"/>
          <w:szCs w:val="32"/>
        </w:rPr>
        <w:t>10</w:t>
      </w:r>
      <w:r>
        <w:rPr>
          <w:rFonts w:eastAsia="仿宋_GB2312"/>
          <w:color w:val="000000"/>
          <w:kern w:val="0"/>
          <w:sz w:val="32"/>
          <w:szCs w:val="32"/>
        </w:rPr>
        <w:t>月，我市成为四川省首批国家跨省门诊慢性病直接结算试点城市，已于</w:t>
      </w:r>
      <w:r>
        <w:rPr>
          <w:rFonts w:eastAsia="仿宋_GB2312"/>
          <w:color w:val="000000"/>
          <w:kern w:val="0"/>
          <w:sz w:val="32"/>
          <w:szCs w:val="32"/>
        </w:rPr>
        <w:t>2021</w:t>
      </w:r>
      <w:r>
        <w:rPr>
          <w:rFonts w:eastAsia="仿宋_GB2312"/>
          <w:color w:val="000000"/>
          <w:kern w:val="0"/>
          <w:sz w:val="32"/>
          <w:szCs w:val="32"/>
        </w:rPr>
        <w:t>年底前开通了高血压、糖尿病、恶性肿瘤门诊放化疗等门诊慢性病相关治疗费用跨省直接结算。截至</w:t>
      </w:r>
      <w:r>
        <w:rPr>
          <w:rFonts w:eastAsia="仿宋_GB2312"/>
          <w:color w:val="000000"/>
          <w:kern w:val="0"/>
          <w:sz w:val="32"/>
          <w:szCs w:val="32"/>
        </w:rPr>
        <w:t>10</w:t>
      </w:r>
      <w:r>
        <w:rPr>
          <w:rFonts w:eastAsia="仿宋_GB2312"/>
          <w:color w:val="000000"/>
          <w:kern w:val="0"/>
          <w:sz w:val="32"/>
          <w:szCs w:val="32"/>
        </w:rPr>
        <w:t>月</w:t>
      </w:r>
      <w:r>
        <w:rPr>
          <w:rFonts w:eastAsia="仿宋_GB2312"/>
          <w:color w:val="000000"/>
          <w:kern w:val="0"/>
          <w:sz w:val="32"/>
          <w:szCs w:val="32"/>
        </w:rPr>
        <w:t>30</w:t>
      </w:r>
      <w:r>
        <w:rPr>
          <w:rFonts w:eastAsia="仿宋_GB2312"/>
          <w:color w:val="000000"/>
          <w:kern w:val="0"/>
          <w:sz w:val="32"/>
          <w:szCs w:val="32"/>
        </w:rPr>
        <w:t>日，</w:t>
      </w:r>
      <w:r>
        <w:rPr>
          <w:rFonts w:eastAsia="仿宋_GB2312"/>
          <w:color w:val="000000"/>
          <w:sz w:val="32"/>
          <w:szCs w:val="32"/>
        </w:rPr>
        <w:t>全市共有</w:t>
      </w:r>
      <w:r>
        <w:rPr>
          <w:rFonts w:eastAsia="仿宋_GB2312"/>
          <w:color w:val="000000"/>
          <w:sz w:val="32"/>
          <w:szCs w:val="32"/>
        </w:rPr>
        <w:t xml:space="preserve"> 124</w:t>
      </w:r>
      <w:r>
        <w:rPr>
          <w:rFonts w:eastAsia="仿宋_GB2312"/>
          <w:color w:val="000000"/>
          <w:sz w:val="32"/>
          <w:szCs w:val="32"/>
        </w:rPr>
        <w:t>家定点医疗机构、</w:t>
      </w:r>
      <w:r>
        <w:rPr>
          <w:rFonts w:eastAsia="仿宋_GB2312"/>
          <w:color w:val="000000"/>
          <w:sz w:val="32"/>
          <w:szCs w:val="32"/>
        </w:rPr>
        <w:t>467</w:t>
      </w:r>
      <w:r>
        <w:rPr>
          <w:rFonts w:eastAsia="仿宋_GB2312"/>
          <w:color w:val="000000"/>
          <w:sz w:val="32"/>
          <w:szCs w:val="32"/>
        </w:rPr>
        <w:t>家定点药店接入省级平台，有</w:t>
      </w:r>
      <w:r>
        <w:rPr>
          <w:rFonts w:eastAsia="仿宋_GB2312"/>
          <w:color w:val="000000"/>
          <w:sz w:val="32"/>
          <w:szCs w:val="32"/>
        </w:rPr>
        <w:t>52</w:t>
      </w:r>
      <w:r>
        <w:rPr>
          <w:rFonts w:eastAsia="仿宋_GB2312"/>
          <w:color w:val="000000"/>
          <w:sz w:val="32"/>
          <w:szCs w:val="32"/>
        </w:rPr>
        <w:t>家医院接入国家平台，全部开通跨省住院联网结算。</w:t>
      </w:r>
      <w:r>
        <w:rPr>
          <w:rFonts w:eastAsia="仿宋_GB2312"/>
          <w:color w:val="000000"/>
          <w:kern w:val="0"/>
          <w:sz w:val="32"/>
          <w:szCs w:val="32"/>
        </w:rPr>
        <w:t>开通</w:t>
      </w:r>
      <w:r>
        <w:rPr>
          <w:rFonts w:eastAsia="仿宋_GB2312"/>
          <w:color w:val="000000"/>
          <w:kern w:val="0"/>
          <w:sz w:val="32"/>
          <w:szCs w:val="32"/>
        </w:rPr>
        <w:t>170</w:t>
      </w:r>
      <w:r>
        <w:rPr>
          <w:rFonts w:eastAsia="仿宋_GB2312"/>
          <w:color w:val="000000"/>
          <w:kern w:val="0"/>
          <w:sz w:val="32"/>
          <w:szCs w:val="32"/>
        </w:rPr>
        <w:t>家定点零售药店跨省个人账户划卡直接结算。</w:t>
      </w:r>
      <w:r>
        <w:rPr>
          <w:rFonts w:eastAsia="仿宋_GB2312" w:hint="eastAsia"/>
          <w:color w:val="000000"/>
          <w:kern w:val="0"/>
          <w:sz w:val="32"/>
          <w:szCs w:val="32"/>
        </w:rPr>
        <w:t>⑥</w:t>
      </w:r>
      <w:r>
        <w:rPr>
          <w:rFonts w:eastAsia="仿宋_GB2312"/>
          <w:color w:val="000000"/>
          <w:kern w:val="0"/>
          <w:sz w:val="32"/>
          <w:szCs w:val="32"/>
        </w:rPr>
        <w:t>按照深化医疗服务价格改革的总体方向，贯彻执行医疗服务、药品价格政策</w:t>
      </w:r>
      <w:r>
        <w:rPr>
          <w:rFonts w:eastAsia="仿宋_GB2312"/>
          <w:color w:val="000000"/>
          <w:kern w:val="0"/>
          <w:sz w:val="32"/>
          <w:szCs w:val="32"/>
        </w:rPr>
        <w:t>,</w:t>
      </w:r>
      <w:r>
        <w:rPr>
          <w:rFonts w:eastAsia="仿宋_GB2312"/>
          <w:color w:val="000000"/>
          <w:sz w:val="32"/>
          <w:szCs w:val="32"/>
        </w:rPr>
        <w:t>落地实施</w:t>
      </w:r>
      <w:r>
        <w:rPr>
          <w:rFonts w:eastAsia="仿宋_GB2312"/>
          <w:color w:val="000000"/>
          <w:sz w:val="32"/>
          <w:szCs w:val="32"/>
        </w:rPr>
        <w:t>5</w:t>
      </w:r>
      <w:r>
        <w:rPr>
          <w:rFonts w:eastAsia="仿宋_GB2312"/>
          <w:color w:val="000000"/>
          <w:sz w:val="32"/>
          <w:szCs w:val="32"/>
        </w:rPr>
        <w:t>个批次国家组织药品集中带量采购</w:t>
      </w:r>
      <w:r>
        <w:rPr>
          <w:rFonts w:eastAsia="仿宋_GB2312"/>
          <w:color w:val="000000"/>
          <w:sz w:val="32"/>
          <w:szCs w:val="32"/>
        </w:rPr>
        <w:t xml:space="preserve">, </w:t>
      </w:r>
      <w:r>
        <w:rPr>
          <w:rFonts w:eastAsia="仿宋_GB2312"/>
          <w:color w:val="000000"/>
          <w:sz w:val="32"/>
          <w:szCs w:val="32"/>
        </w:rPr>
        <w:t>开展医疗服务价格调整工作，做好药品价格监测和常态化监管。</w:t>
      </w:r>
    </w:p>
    <w:p w:rsidR="00580368" w:rsidRDefault="009E752C">
      <w:pPr>
        <w:ind w:firstLineChars="200" w:firstLine="640"/>
        <w:rPr>
          <w:rFonts w:eastAsia="仿宋_GB2312"/>
          <w:sz w:val="32"/>
          <w:szCs w:val="32"/>
        </w:rPr>
      </w:pPr>
      <w:r>
        <w:rPr>
          <w:rFonts w:eastAsia="仿宋_GB2312"/>
          <w:sz w:val="32"/>
          <w:szCs w:val="32"/>
        </w:rPr>
        <w:t>2.</w:t>
      </w:r>
      <w:r>
        <w:rPr>
          <w:rFonts w:eastAsia="仿宋_GB2312"/>
          <w:sz w:val="32"/>
          <w:szCs w:val="32"/>
        </w:rPr>
        <w:t>效益指标</w:t>
      </w:r>
      <w:r>
        <w:rPr>
          <w:rFonts w:eastAsia="仿宋_GB2312" w:hint="eastAsia"/>
          <w:sz w:val="32"/>
          <w:szCs w:val="32"/>
        </w:rPr>
        <w:t>。</w:t>
      </w:r>
    </w:p>
    <w:p w:rsidR="00580368" w:rsidRDefault="009E752C">
      <w:pPr>
        <w:ind w:firstLineChars="150" w:firstLine="48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）通过上门宣讲、发放资料、现场宣传等多种形式，让参</w:t>
      </w:r>
      <w:r>
        <w:rPr>
          <w:rFonts w:eastAsia="仿宋_GB2312"/>
          <w:color w:val="000000"/>
          <w:sz w:val="32"/>
          <w:szCs w:val="32"/>
        </w:rPr>
        <w:lastRenderedPageBreak/>
        <w:t>保企业和群众对医保政策有了更深入的认识和了解，切实提高了参保人员对医保政策的知晓率，保证了参保群众合法</w:t>
      </w:r>
      <w:r>
        <w:rPr>
          <w:rFonts w:eastAsia="仿宋_GB2312" w:hint="eastAsia"/>
          <w:color w:val="000000"/>
          <w:sz w:val="32"/>
          <w:szCs w:val="32"/>
        </w:rPr>
        <w:t>权</w:t>
      </w:r>
      <w:r>
        <w:rPr>
          <w:rFonts w:eastAsia="仿宋_GB2312"/>
          <w:color w:val="000000"/>
          <w:sz w:val="32"/>
          <w:szCs w:val="32"/>
        </w:rPr>
        <w:t>益。（</w:t>
      </w:r>
      <w:r>
        <w:rPr>
          <w:rFonts w:eastAsia="仿宋_GB2312"/>
          <w:color w:val="000000"/>
          <w:sz w:val="32"/>
          <w:szCs w:val="32"/>
        </w:rPr>
        <w:t>2</w:t>
      </w:r>
      <w:r>
        <w:rPr>
          <w:rFonts w:eastAsia="仿宋_GB2312"/>
          <w:color w:val="000000"/>
          <w:sz w:val="32"/>
          <w:szCs w:val="32"/>
        </w:rPr>
        <w:t>）我市在全省率先开通医疗保障服务热线，为我市群众政策咨询、参保缴费、异地就医备案、个人账户、门诊慢性病管理等医保各项业务提供了极大方便，树立了医保部门</w:t>
      </w:r>
      <w:r>
        <w:rPr>
          <w:rFonts w:eastAsia="仿宋_GB2312"/>
          <w:color w:val="000000"/>
          <w:sz w:val="32"/>
          <w:szCs w:val="32"/>
        </w:rPr>
        <w:t>“</w:t>
      </w:r>
      <w:r>
        <w:rPr>
          <w:rFonts w:eastAsia="仿宋_GB2312"/>
          <w:color w:val="000000"/>
          <w:sz w:val="32"/>
          <w:szCs w:val="32"/>
        </w:rPr>
        <w:t>全心全意为群众办实事</w:t>
      </w:r>
      <w:r>
        <w:rPr>
          <w:rFonts w:eastAsia="仿宋_GB2312"/>
          <w:color w:val="000000"/>
          <w:sz w:val="32"/>
          <w:szCs w:val="32"/>
        </w:rPr>
        <w:t>”</w:t>
      </w:r>
      <w:r>
        <w:rPr>
          <w:rFonts w:eastAsia="仿宋_GB2312"/>
          <w:color w:val="000000"/>
          <w:sz w:val="32"/>
          <w:szCs w:val="32"/>
        </w:rPr>
        <w:t>的良好形象。（</w:t>
      </w:r>
      <w:r>
        <w:rPr>
          <w:rFonts w:eastAsia="仿宋_GB2312"/>
          <w:color w:val="000000"/>
          <w:sz w:val="32"/>
          <w:szCs w:val="32"/>
        </w:rPr>
        <w:t>3</w:t>
      </w:r>
      <w:r>
        <w:rPr>
          <w:rFonts w:eastAsia="仿宋_GB2312"/>
          <w:color w:val="000000"/>
          <w:sz w:val="32"/>
          <w:szCs w:val="32"/>
        </w:rPr>
        <w:t>）不断优化跨省就医服务流程，</w:t>
      </w:r>
      <w:r>
        <w:rPr>
          <w:rFonts w:eastAsia="仿宋_GB2312"/>
          <w:color w:val="000000"/>
          <w:kern w:val="0"/>
          <w:sz w:val="32"/>
          <w:szCs w:val="32"/>
        </w:rPr>
        <w:t>通过海报、易拉宝、发放宣传折页、播放宣传视频、设置宣传栏和咨询台等形式加大宣传力度，不断提高异地就医直接结算率，为异地就医的参保人员提供优质高效的直接结算服务。</w:t>
      </w:r>
      <w:r>
        <w:rPr>
          <w:rFonts w:eastAsia="仿宋_GB2312"/>
          <w:color w:val="000000"/>
          <w:sz w:val="32"/>
          <w:szCs w:val="32"/>
        </w:rPr>
        <w:t>（</w:t>
      </w:r>
      <w:r>
        <w:rPr>
          <w:rFonts w:eastAsia="仿宋_GB2312"/>
          <w:color w:val="000000"/>
          <w:sz w:val="32"/>
          <w:szCs w:val="32"/>
        </w:rPr>
        <w:t>4</w:t>
      </w:r>
      <w:r>
        <w:rPr>
          <w:rFonts w:eastAsia="仿宋_GB2312"/>
          <w:color w:val="000000"/>
          <w:sz w:val="32"/>
          <w:szCs w:val="32"/>
        </w:rPr>
        <w:t>）通过开展</w:t>
      </w:r>
      <w:r>
        <w:rPr>
          <w:rFonts w:eastAsia="仿宋_GB2312"/>
          <w:color w:val="000000"/>
          <w:sz w:val="32"/>
          <w:szCs w:val="32"/>
        </w:rPr>
        <w:t>“</w:t>
      </w:r>
      <w:r>
        <w:rPr>
          <w:rFonts w:eastAsia="仿宋_GB2312"/>
          <w:color w:val="000000"/>
          <w:sz w:val="32"/>
          <w:szCs w:val="32"/>
        </w:rPr>
        <w:t>清零行动</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回头看</w:t>
      </w:r>
      <w:r>
        <w:rPr>
          <w:rFonts w:eastAsia="仿宋_GB2312"/>
          <w:color w:val="000000"/>
          <w:sz w:val="32"/>
          <w:szCs w:val="32"/>
        </w:rPr>
        <w:t>”</w:t>
      </w:r>
      <w:r>
        <w:rPr>
          <w:rFonts w:eastAsia="仿宋_GB2312"/>
          <w:color w:val="000000"/>
          <w:sz w:val="32"/>
          <w:szCs w:val="32"/>
        </w:rPr>
        <w:t>专项检查和</w:t>
      </w:r>
      <w:r>
        <w:rPr>
          <w:rFonts w:eastAsia="仿宋_GB2312"/>
          <w:color w:val="000000"/>
          <w:sz w:val="32"/>
          <w:szCs w:val="32"/>
        </w:rPr>
        <w:t>“</w:t>
      </w:r>
      <w:r>
        <w:rPr>
          <w:rFonts w:eastAsia="仿宋_GB2312"/>
          <w:color w:val="000000"/>
          <w:sz w:val="32"/>
          <w:szCs w:val="32"/>
        </w:rPr>
        <w:t>三假</w:t>
      </w:r>
      <w:r>
        <w:rPr>
          <w:rFonts w:eastAsia="仿宋_GB2312"/>
          <w:color w:val="000000"/>
          <w:sz w:val="32"/>
          <w:szCs w:val="32"/>
        </w:rPr>
        <w:t>”</w:t>
      </w:r>
      <w:r>
        <w:rPr>
          <w:rFonts w:eastAsia="仿宋_GB2312"/>
          <w:color w:val="000000"/>
          <w:sz w:val="32"/>
          <w:szCs w:val="32"/>
        </w:rPr>
        <w:t>专项整治行动，进一步规范了医疗服务行为，巩固了专项治理工作成效，提升了医保的综合监管能力，维护了医保基金安全。</w:t>
      </w:r>
      <w:r>
        <w:rPr>
          <w:rFonts w:eastAsia="仿宋_GB2312"/>
          <w:bCs/>
          <w:color w:val="000000"/>
          <w:sz w:val="32"/>
          <w:szCs w:val="32"/>
        </w:rPr>
        <w:t>（</w:t>
      </w:r>
      <w:r>
        <w:rPr>
          <w:rFonts w:eastAsia="仿宋_GB2312"/>
          <w:bCs/>
          <w:color w:val="000000"/>
          <w:sz w:val="32"/>
          <w:szCs w:val="32"/>
        </w:rPr>
        <w:t>5</w:t>
      </w:r>
      <w:r>
        <w:rPr>
          <w:rFonts w:eastAsia="仿宋_GB2312"/>
          <w:bCs/>
          <w:color w:val="000000"/>
          <w:sz w:val="32"/>
          <w:szCs w:val="32"/>
        </w:rPr>
        <w:t>）我市支付方式改革自</w:t>
      </w:r>
      <w:r>
        <w:rPr>
          <w:rFonts w:eastAsia="仿宋_GB2312"/>
          <w:bCs/>
          <w:color w:val="000000"/>
          <w:sz w:val="32"/>
          <w:szCs w:val="32"/>
        </w:rPr>
        <w:t>2018</w:t>
      </w:r>
      <w:r>
        <w:rPr>
          <w:rFonts w:eastAsia="仿宋_GB2312"/>
          <w:bCs/>
          <w:color w:val="000000"/>
          <w:sz w:val="32"/>
          <w:szCs w:val="32"/>
        </w:rPr>
        <w:t>年</w:t>
      </w:r>
      <w:r>
        <w:rPr>
          <w:rFonts w:eastAsia="仿宋_GB2312"/>
          <w:bCs/>
          <w:color w:val="000000"/>
          <w:sz w:val="32"/>
          <w:szCs w:val="32"/>
        </w:rPr>
        <w:t>3</w:t>
      </w:r>
      <w:r>
        <w:rPr>
          <w:rFonts w:eastAsia="仿宋_GB2312"/>
          <w:bCs/>
          <w:color w:val="000000"/>
          <w:sz w:val="32"/>
          <w:szCs w:val="32"/>
        </w:rPr>
        <w:t>月启动以来，</w:t>
      </w:r>
      <w:r>
        <w:rPr>
          <w:rFonts w:eastAsia="仿宋_GB2312"/>
          <w:color w:val="000000"/>
          <w:sz w:val="32"/>
          <w:szCs w:val="32"/>
        </w:rPr>
        <w:t>改革控费效果明显，被国家医保局评为</w:t>
      </w:r>
      <w:r>
        <w:rPr>
          <w:rFonts w:eastAsia="仿宋_GB2312"/>
          <w:color w:val="000000"/>
          <w:sz w:val="32"/>
          <w:szCs w:val="32"/>
        </w:rPr>
        <w:t>“</w:t>
      </w:r>
      <w:r>
        <w:rPr>
          <w:rFonts w:eastAsia="仿宋_GB2312"/>
          <w:color w:val="000000"/>
          <w:sz w:val="32"/>
          <w:szCs w:val="32"/>
        </w:rPr>
        <w:t>进度优秀</w:t>
      </w:r>
      <w:r>
        <w:rPr>
          <w:rFonts w:eastAsia="仿宋_GB2312"/>
          <w:color w:val="000000"/>
          <w:sz w:val="32"/>
          <w:szCs w:val="32"/>
        </w:rPr>
        <w:t>”</w:t>
      </w:r>
      <w:r>
        <w:rPr>
          <w:rFonts w:eastAsia="仿宋_GB2312"/>
          <w:color w:val="000000"/>
          <w:sz w:val="32"/>
          <w:szCs w:val="32"/>
        </w:rPr>
        <w:t>单位，支付方式改革工作得到了国家评估组、省医保局等相关部门的高度评价，形成了可复制、可推广的攀枝花经验。（</w:t>
      </w:r>
      <w:r>
        <w:rPr>
          <w:rFonts w:eastAsia="仿宋_GB2312"/>
          <w:color w:val="000000"/>
          <w:sz w:val="32"/>
          <w:szCs w:val="32"/>
        </w:rPr>
        <w:t>6</w:t>
      </w:r>
      <w:r>
        <w:rPr>
          <w:rFonts w:eastAsia="仿宋_GB2312"/>
          <w:color w:val="000000"/>
          <w:sz w:val="32"/>
          <w:szCs w:val="32"/>
        </w:rPr>
        <w:t>）持续推进线下线上服务模式，实现政务前台</w:t>
      </w:r>
      <w:r>
        <w:rPr>
          <w:rFonts w:eastAsia="仿宋_GB2312"/>
          <w:color w:val="000000"/>
          <w:sz w:val="32"/>
          <w:szCs w:val="32"/>
        </w:rPr>
        <w:t>“</w:t>
      </w:r>
      <w:r>
        <w:rPr>
          <w:rFonts w:eastAsia="仿宋_GB2312"/>
          <w:color w:val="000000"/>
          <w:sz w:val="32"/>
          <w:szCs w:val="32"/>
        </w:rPr>
        <w:t>一窗通办</w:t>
      </w:r>
      <w:r>
        <w:rPr>
          <w:rFonts w:eastAsia="仿宋_GB2312"/>
          <w:color w:val="000000"/>
          <w:sz w:val="32"/>
          <w:szCs w:val="32"/>
        </w:rPr>
        <w:t>”</w:t>
      </w:r>
      <w:r>
        <w:rPr>
          <w:rFonts w:eastAsia="仿宋_GB2312"/>
          <w:color w:val="000000"/>
          <w:sz w:val="32"/>
          <w:szCs w:val="32"/>
        </w:rPr>
        <w:t>，开通自助服务终端，完善攀枝花</w:t>
      </w:r>
      <w:r>
        <w:rPr>
          <w:rFonts w:eastAsia="仿宋_GB2312"/>
          <w:color w:val="000000"/>
          <w:sz w:val="32"/>
          <w:szCs w:val="32"/>
        </w:rPr>
        <w:t>“</w:t>
      </w:r>
      <w:r>
        <w:rPr>
          <w:rFonts w:eastAsia="仿宋_GB2312"/>
          <w:color w:val="000000"/>
          <w:sz w:val="32"/>
          <w:szCs w:val="32"/>
        </w:rPr>
        <w:t>智慧医保</w:t>
      </w:r>
      <w:r>
        <w:rPr>
          <w:rFonts w:eastAsia="仿宋_GB2312"/>
          <w:color w:val="000000"/>
          <w:sz w:val="32"/>
          <w:szCs w:val="32"/>
        </w:rPr>
        <w:t>”</w:t>
      </w:r>
      <w:r>
        <w:rPr>
          <w:rFonts w:eastAsia="仿宋_GB2312"/>
          <w:color w:val="000000"/>
          <w:sz w:val="32"/>
          <w:szCs w:val="32"/>
        </w:rPr>
        <w:t>微信小程序的医保公共服务功能，推送移动手机客户端个人短信服务，为参保群众提供便捷高效的医保服务渠道</w:t>
      </w:r>
      <w:r>
        <w:rPr>
          <w:rFonts w:eastAsia="仿宋_GB2312"/>
          <w:color w:val="000000"/>
          <w:sz w:val="32"/>
          <w:szCs w:val="32"/>
        </w:rPr>
        <w:t>,</w:t>
      </w:r>
      <w:r>
        <w:rPr>
          <w:rStyle w:val="ac"/>
          <w:rFonts w:eastAsia="仿宋_GB2312"/>
          <w:i w:val="0"/>
          <w:iCs w:val="0"/>
          <w:color w:val="000000"/>
          <w:sz w:val="32"/>
          <w:szCs w:val="32"/>
          <w:shd w:val="clear" w:color="auto" w:fill="FFFFFF"/>
        </w:rPr>
        <w:t>方便办事群众</w:t>
      </w:r>
      <w:r>
        <w:rPr>
          <w:rFonts w:eastAsia="仿宋_GB2312"/>
          <w:color w:val="000000"/>
          <w:sz w:val="32"/>
          <w:szCs w:val="32"/>
        </w:rPr>
        <w:t>，提升医保经办服务能力。</w:t>
      </w:r>
    </w:p>
    <w:p w:rsidR="00580368" w:rsidRDefault="009E752C">
      <w:pPr>
        <w:ind w:firstLineChars="200" w:firstLine="640"/>
        <w:rPr>
          <w:rFonts w:eastAsia="仿宋_GB2312"/>
          <w:sz w:val="32"/>
          <w:szCs w:val="32"/>
        </w:rPr>
      </w:pPr>
      <w:r>
        <w:rPr>
          <w:rFonts w:eastAsia="仿宋_GB2312" w:hint="eastAsia"/>
          <w:sz w:val="32"/>
          <w:szCs w:val="32"/>
        </w:rPr>
        <w:t>3.</w:t>
      </w:r>
      <w:r>
        <w:rPr>
          <w:rFonts w:eastAsia="仿宋_GB2312"/>
          <w:sz w:val="32"/>
          <w:szCs w:val="32"/>
        </w:rPr>
        <w:t>满意度指标。</w:t>
      </w:r>
    </w:p>
    <w:p w:rsidR="00580368" w:rsidRDefault="009E752C">
      <w:pPr>
        <w:ind w:firstLineChars="200" w:firstLine="640"/>
        <w:rPr>
          <w:rFonts w:eastAsia="仿宋_GB2312"/>
          <w:sz w:val="32"/>
          <w:szCs w:val="32"/>
        </w:rPr>
      </w:pPr>
      <w:r>
        <w:rPr>
          <w:rFonts w:eastAsia="仿宋_GB2312"/>
          <w:color w:val="000000"/>
          <w:sz w:val="32"/>
          <w:szCs w:val="32"/>
        </w:rPr>
        <w:lastRenderedPageBreak/>
        <w:t>我市参保对象对医保经办和服务的满意度</w:t>
      </w:r>
      <w:r>
        <w:rPr>
          <w:rFonts w:eastAsia="仿宋_GB2312"/>
          <w:color w:val="000000"/>
          <w:sz w:val="32"/>
          <w:szCs w:val="32"/>
        </w:rPr>
        <w:t>98%</w:t>
      </w:r>
      <w:r>
        <w:rPr>
          <w:rFonts w:eastAsia="仿宋_GB2312"/>
          <w:color w:val="000000"/>
          <w:sz w:val="32"/>
          <w:szCs w:val="32"/>
        </w:rPr>
        <w:t>以上，对我市城乡居民医保缴费、待遇及报销政策等都比较了解。</w:t>
      </w:r>
    </w:p>
    <w:p w:rsidR="00580368" w:rsidRDefault="009E752C">
      <w:pPr>
        <w:widowControl/>
        <w:spacing w:line="578" w:lineRule="exact"/>
        <w:ind w:firstLineChars="200" w:firstLine="640"/>
        <w:rPr>
          <w:rFonts w:eastAsia="楷体_GB2312"/>
          <w:bCs/>
          <w:color w:val="000000"/>
          <w:kern w:val="0"/>
          <w:sz w:val="32"/>
          <w:szCs w:val="32"/>
          <w:shd w:val="clear" w:color="auto" w:fill="FFFFFF"/>
          <w:lang w:val="zh-CN"/>
        </w:rPr>
      </w:pPr>
      <w:r>
        <w:rPr>
          <w:rFonts w:eastAsia="楷体_GB2312"/>
          <w:bCs/>
          <w:color w:val="000000"/>
          <w:kern w:val="0"/>
          <w:sz w:val="32"/>
          <w:szCs w:val="32"/>
          <w:shd w:val="clear" w:color="auto" w:fill="FFFFFF"/>
          <w:lang w:val="zh-CN"/>
        </w:rPr>
        <w:t>（</w:t>
      </w:r>
      <w:r>
        <w:rPr>
          <w:rFonts w:eastAsia="楷体_GB2312"/>
          <w:bCs/>
          <w:color w:val="000000"/>
          <w:kern w:val="0"/>
          <w:sz w:val="32"/>
          <w:szCs w:val="32"/>
          <w:shd w:val="clear" w:color="auto" w:fill="FFFFFF"/>
        </w:rPr>
        <w:t>二</w:t>
      </w:r>
      <w:r>
        <w:rPr>
          <w:rFonts w:eastAsia="楷体_GB2312"/>
          <w:bCs/>
          <w:color w:val="000000"/>
          <w:kern w:val="0"/>
          <w:sz w:val="32"/>
          <w:szCs w:val="32"/>
          <w:shd w:val="clear" w:color="auto" w:fill="FFFFFF"/>
          <w:lang w:val="zh-CN"/>
        </w:rPr>
        <w:t>）</w:t>
      </w:r>
      <w:r>
        <w:rPr>
          <w:rFonts w:eastAsia="楷体_GB2312"/>
          <w:bCs/>
          <w:color w:val="000000"/>
          <w:kern w:val="0"/>
          <w:sz w:val="32"/>
          <w:szCs w:val="32"/>
          <w:shd w:val="clear" w:color="auto" w:fill="FFFFFF"/>
        </w:rPr>
        <w:t>结果应用情况</w:t>
      </w:r>
      <w:r>
        <w:rPr>
          <w:rFonts w:eastAsia="楷体_GB2312"/>
          <w:bCs/>
          <w:color w:val="000000"/>
          <w:kern w:val="0"/>
          <w:sz w:val="32"/>
          <w:szCs w:val="32"/>
          <w:shd w:val="clear" w:color="auto" w:fill="FFFFFF"/>
          <w:lang w:val="zh-CN"/>
        </w:rPr>
        <w:t>。</w:t>
      </w:r>
    </w:p>
    <w:p w:rsidR="00580368" w:rsidRDefault="009E752C">
      <w:pPr>
        <w:pStyle w:val="a4"/>
        <w:spacing w:before="72"/>
        <w:ind w:firstLineChars="200" w:firstLine="640"/>
        <w:rPr>
          <w:rFonts w:ascii="Times New Roman" w:eastAsia="仿宋_GB2312"/>
          <w:color w:val="000000"/>
          <w:spacing w:val="6"/>
          <w:szCs w:val="32"/>
          <w:shd w:val="clear" w:color="auto" w:fill="FFFFFF"/>
        </w:rPr>
      </w:pPr>
      <w:r>
        <w:rPr>
          <w:rFonts w:ascii="Times New Roman" w:eastAsia="仿宋_GB2312"/>
          <w:szCs w:val="32"/>
        </w:rPr>
        <w:t>通过开展部门绩效评价工作，</w:t>
      </w:r>
      <w:r>
        <w:rPr>
          <w:rFonts w:ascii="Times New Roman" w:eastAsia="仿宋_GB2312"/>
          <w:color w:val="000000"/>
          <w:szCs w:val="32"/>
        </w:rPr>
        <w:t>对改进</w:t>
      </w:r>
      <w:r>
        <w:rPr>
          <w:rFonts w:ascii="Times New Roman" w:eastAsia="仿宋_GB2312"/>
          <w:color w:val="000000"/>
          <w:szCs w:val="32"/>
        </w:rPr>
        <w:t>2022</w:t>
      </w:r>
      <w:r>
        <w:rPr>
          <w:rFonts w:ascii="Times New Roman" w:eastAsia="仿宋_GB2312"/>
          <w:color w:val="000000"/>
          <w:szCs w:val="32"/>
        </w:rPr>
        <w:t>年预算执行、有效推进项目工作、更好履行部门职责提供了有益参考</w:t>
      </w:r>
      <w:r>
        <w:rPr>
          <w:rFonts w:ascii="Times New Roman" w:eastAsia="仿宋_GB2312"/>
          <w:b/>
          <w:bCs/>
          <w:color w:val="333333"/>
          <w:szCs w:val="32"/>
          <w:shd w:val="clear" w:color="auto" w:fill="FFFFFF"/>
        </w:rPr>
        <w:t>。</w:t>
      </w:r>
      <w:r>
        <w:rPr>
          <w:rFonts w:ascii="Times New Roman" w:eastAsia="仿宋_GB2312"/>
          <w:szCs w:val="32"/>
        </w:rPr>
        <w:t>2021</w:t>
      </w:r>
      <w:r>
        <w:rPr>
          <w:rFonts w:ascii="Times New Roman" w:eastAsia="仿宋_GB2312"/>
          <w:szCs w:val="32"/>
        </w:rPr>
        <w:t>年</w:t>
      </w:r>
      <w:r>
        <w:rPr>
          <w:rFonts w:ascii="Times New Roman" w:eastAsia="仿宋_GB2312"/>
          <w:szCs w:val="32"/>
        </w:rPr>
        <w:t>4</w:t>
      </w:r>
      <w:r>
        <w:rPr>
          <w:rFonts w:ascii="Times New Roman" w:eastAsia="仿宋_GB2312"/>
          <w:szCs w:val="32"/>
        </w:rPr>
        <w:t>月，我局在攀枝花市医疗保障局</w:t>
      </w:r>
      <w:r>
        <w:rPr>
          <w:rFonts w:ascii="Times New Roman" w:eastAsia="仿宋_GB2312" w:hint="eastAsia"/>
          <w:szCs w:val="32"/>
        </w:rPr>
        <w:t>官方网站</w:t>
      </w:r>
      <w:r>
        <w:rPr>
          <w:rFonts w:ascii="Times New Roman" w:eastAsia="仿宋_GB2312"/>
          <w:szCs w:val="32"/>
        </w:rPr>
        <w:t>公开了</w:t>
      </w:r>
      <w:r>
        <w:rPr>
          <w:rFonts w:ascii="Times New Roman" w:eastAsia="仿宋_GB2312"/>
          <w:szCs w:val="32"/>
        </w:rPr>
        <w:t>2020</w:t>
      </w:r>
      <w:r>
        <w:rPr>
          <w:rFonts w:ascii="Times New Roman" w:eastAsia="仿宋_GB2312"/>
          <w:szCs w:val="32"/>
        </w:rPr>
        <w:t>年部门预算整体绩效评价自评报告，</w:t>
      </w:r>
      <w:r>
        <w:rPr>
          <w:rFonts w:ascii="Times New Roman" w:eastAsia="仿宋_GB2312"/>
          <w:color w:val="000000"/>
          <w:szCs w:val="32"/>
          <w:shd w:val="clear" w:color="auto" w:fill="FFFFFF"/>
        </w:rPr>
        <w:t>绩效信息公开及时、数据真实。</w:t>
      </w:r>
    </w:p>
    <w:p w:rsidR="00580368" w:rsidRDefault="009E752C">
      <w:pPr>
        <w:widowControl/>
        <w:spacing w:line="578" w:lineRule="exact"/>
        <w:ind w:firstLineChars="200" w:firstLine="640"/>
        <w:rPr>
          <w:rFonts w:eastAsia="楷体_GB2312"/>
          <w:bCs/>
          <w:color w:val="000000"/>
          <w:kern w:val="0"/>
          <w:sz w:val="32"/>
          <w:szCs w:val="32"/>
          <w:shd w:val="clear" w:color="auto" w:fill="FFFFFF"/>
          <w:lang w:val="zh-CN"/>
        </w:rPr>
      </w:pPr>
      <w:r>
        <w:rPr>
          <w:rFonts w:eastAsia="楷体_GB2312" w:hint="eastAsia"/>
          <w:bCs/>
          <w:color w:val="000000"/>
          <w:kern w:val="0"/>
          <w:sz w:val="32"/>
          <w:szCs w:val="32"/>
          <w:shd w:val="clear" w:color="auto" w:fill="FFFFFF"/>
          <w:lang w:val="zh-CN"/>
        </w:rPr>
        <w:t>（三）自评质量</w:t>
      </w:r>
      <w:r>
        <w:rPr>
          <w:rFonts w:eastAsia="楷体_GB2312"/>
          <w:bCs/>
          <w:color w:val="000000"/>
          <w:kern w:val="0"/>
          <w:sz w:val="32"/>
          <w:szCs w:val="32"/>
          <w:shd w:val="clear" w:color="auto" w:fill="FFFFFF"/>
          <w:lang w:val="zh-CN"/>
        </w:rPr>
        <w:t>。</w:t>
      </w:r>
    </w:p>
    <w:p w:rsidR="00580368" w:rsidRDefault="009E752C">
      <w:pPr>
        <w:widowControl/>
        <w:spacing w:line="578" w:lineRule="exact"/>
        <w:ind w:firstLineChars="200" w:firstLine="640"/>
        <w:rPr>
          <w:rFonts w:eastAsia="仿宋_GB2312"/>
          <w:bCs/>
          <w:color w:val="000000"/>
          <w:kern w:val="0"/>
          <w:sz w:val="32"/>
          <w:szCs w:val="32"/>
          <w:shd w:val="clear" w:color="auto" w:fill="FFFFFF"/>
          <w:lang w:val="zh-CN"/>
        </w:rPr>
      </w:pPr>
      <w:r>
        <w:rPr>
          <w:rFonts w:eastAsia="仿宋_GB2312"/>
          <w:bCs/>
          <w:color w:val="000000"/>
          <w:kern w:val="0"/>
          <w:sz w:val="32"/>
          <w:szCs w:val="32"/>
          <w:shd w:val="clear" w:color="auto" w:fill="FFFFFF"/>
          <w:lang w:val="zh-CN"/>
        </w:rPr>
        <w:t>我单位</w:t>
      </w:r>
      <w:r>
        <w:rPr>
          <w:rFonts w:eastAsia="仿宋_GB2312"/>
          <w:bCs/>
          <w:color w:val="000000"/>
          <w:kern w:val="0"/>
          <w:sz w:val="32"/>
          <w:szCs w:val="32"/>
          <w:shd w:val="clear" w:color="auto" w:fill="FFFFFF"/>
          <w:lang w:val="zh-CN"/>
        </w:rPr>
        <w:t>2021</w:t>
      </w:r>
      <w:r>
        <w:rPr>
          <w:rFonts w:eastAsia="仿宋_GB2312"/>
          <w:bCs/>
          <w:color w:val="000000"/>
          <w:kern w:val="0"/>
          <w:sz w:val="32"/>
          <w:szCs w:val="32"/>
          <w:shd w:val="clear" w:color="auto" w:fill="FFFFFF"/>
          <w:lang w:val="zh-CN"/>
        </w:rPr>
        <w:t>年</w:t>
      </w:r>
      <w:r>
        <w:rPr>
          <w:rFonts w:eastAsia="仿宋_GB2312" w:hint="eastAsia"/>
          <w:bCs/>
          <w:color w:val="000000"/>
          <w:kern w:val="0"/>
          <w:sz w:val="32"/>
          <w:szCs w:val="32"/>
          <w:shd w:val="clear" w:color="auto" w:fill="FFFFFF"/>
          <w:lang w:val="zh-CN"/>
        </w:rPr>
        <w:t>部门</w:t>
      </w:r>
      <w:r>
        <w:rPr>
          <w:rFonts w:eastAsia="仿宋_GB2312"/>
          <w:bCs/>
          <w:color w:val="000000"/>
          <w:kern w:val="0"/>
          <w:sz w:val="32"/>
          <w:szCs w:val="32"/>
          <w:shd w:val="clear" w:color="auto" w:fill="FFFFFF"/>
          <w:lang w:val="zh-CN"/>
        </w:rPr>
        <w:t>预算整体绩效评价较好，全年预算资金执行率在</w:t>
      </w:r>
      <w:r>
        <w:rPr>
          <w:rFonts w:eastAsia="仿宋_GB2312"/>
          <w:bCs/>
          <w:color w:val="000000"/>
          <w:kern w:val="0"/>
          <w:sz w:val="32"/>
          <w:szCs w:val="32"/>
          <w:shd w:val="clear" w:color="auto" w:fill="FFFFFF"/>
          <w:lang w:val="zh-CN"/>
        </w:rPr>
        <w:t>80%</w:t>
      </w:r>
      <w:r>
        <w:rPr>
          <w:rFonts w:eastAsia="仿宋_GB2312"/>
          <w:bCs/>
          <w:color w:val="000000"/>
          <w:kern w:val="0"/>
          <w:sz w:val="32"/>
          <w:szCs w:val="32"/>
          <w:shd w:val="clear" w:color="auto" w:fill="FFFFFF"/>
          <w:lang w:val="zh-CN"/>
        </w:rPr>
        <w:t>以上。</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四、评价结论及建议</w:t>
      </w:r>
    </w:p>
    <w:p w:rsidR="00580368" w:rsidRDefault="009E752C" w:rsidP="0015677C">
      <w:pPr>
        <w:widowControl/>
        <w:spacing w:line="578" w:lineRule="exact"/>
        <w:ind w:firstLineChars="200" w:firstLine="643"/>
        <w:rPr>
          <w:rFonts w:eastAsia="楷体_GB2312"/>
          <w:b/>
          <w:color w:val="000000"/>
          <w:kern w:val="0"/>
          <w:sz w:val="32"/>
          <w:szCs w:val="32"/>
          <w:shd w:val="clear" w:color="auto" w:fill="FFFFFF"/>
          <w:lang w:val="zh-CN"/>
        </w:rPr>
      </w:pPr>
      <w:r>
        <w:rPr>
          <w:rFonts w:eastAsia="楷体_GB2312"/>
          <w:b/>
          <w:color w:val="000000"/>
          <w:kern w:val="0"/>
          <w:sz w:val="32"/>
          <w:szCs w:val="32"/>
          <w:shd w:val="clear" w:color="auto" w:fill="FFFFFF"/>
          <w:lang w:val="zh-CN"/>
        </w:rPr>
        <w:t>（一）评价结论。</w:t>
      </w:r>
    </w:p>
    <w:p w:rsidR="00580368" w:rsidRDefault="009E752C">
      <w:pPr>
        <w:ind w:firstLineChars="199" w:firstLine="637"/>
        <w:rPr>
          <w:rFonts w:eastAsia="仿宋_GB2312"/>
          <w:color w:val="000000"/>
          <w:sz w:val="32"/>
          <w:szCs w:val="32"/>
        </w:rPr>
      </w:pPr>
      <w:r>
        <w:rPr>
          <w:rFonts w:eastAsia="仿宋_GB2312"/>
          <w:bCs/>
          <w:sz w:val="32"/>
          <w:szCs w:val="32"/>
        </w:rPr>
        <w:t>202</w:t>
      </w:r>
      <w:r>
        <w:rPr>
          <w:rFonts w:eastAsia="仿宋_GB2312" w:hint="eastAsia"/>
          <w:bCs/>
          <w:sz w:val="32"/>
          <w:szCs w:val="32"/>
        </w:rPr>
        <w:t>1</w:t>
      </w:r>
      <w:r>
        <w:rPr>
          <w:rFonts w:eastAsia="仿宋_GB2312"/>
          <w:bCs/>
          <w:sz w:val="32"/>
          <w:szCs w:val="32"/>
        </w:rPr>
        <w:t>年是</w:t>
      </w:r>
      <w:r>
        <w:rPr>
          <w:rFonts w:eastAsia="仿宋_GB2312"/>
          <w:bCs/>
          <w:sz w:val="32"/>
          <w:szCs w:val="32"/>
        </w:rPr>
        <w:t>“</w:t>
      </w:r>
      <w:r>
        <w:rPr>
          <w:rFonts w:eastAsia="仿宋_GB2312" w:hint="eastAsia"/>
          <w:bCs/>
          <w:sz w:val="32"/>
          <w:szCs w:val="32"/>
        </w:rPr>
        <w:t>十四五</w:t>
      </w:r>
      <w:r>
        <w:rPr>
          <w:rFonts w:eastAsia="仿宋_GB2312"/>
          <w:bCs/>
          <w:sz w:val="32"/>
          <w:szCs w:val="32"/>
        </w:rPr>
        <w:t>”</w:t>
      </w:r>
      <w:r>
        <w:rPr>
          <w:rFonts w:eastAsia="仿宋_GB2312"/>
          <w:bCs/>
          <w:sz w:val="32"/>
          <w:szCs w:val="32"/>
        </w:rPr>
        <w:t>规划的</w:t>
      </w:r>
      <w:r>
        <w:rPr>
          <w:rFonts w:eastAsia="仿宋_GB2312" w:hint="eastAsia"/>
          <w:bCs/>
          <w:sz w:val="32"/>
          <w:szCs w:val="32"/>
        </w:rPr>
        <w:t>开局之年</w:t>
      </w:r>
      <w:r>
        <w:rPr>
          <w:rFonts w:eastAsia="仿宋_GB2312"/>
          <w:bCs/>
          <w:sz w:val="32"/>
          <w:szCs w:val="32"/>
        </w:rPr>
        <w:t>，我局在平稳推进医疗保障工作的同时，进一步</w:t>
      </w:r>
      <w:r>
        <w:rPr>
          <w:rFonts w:eastAsia="仿宋_GB2312"/>
          <w:color w:val="000000"/>
          <w:sz w:val="32"/>
          <w:szCs w:val="32"/>
        </w:rPr>
        <w:t>扩大了</w:t>
      </w:r>
      <w:r>
        <w:rPr>
          <w:rFonts w:eastAsia="仿宋_GB2312"/>
          <w:bCs/>
          <w:color w:val="000000"/>
          <w:sz w:val="32"/>
          <w:szCs w:val="32"/>
        </w:rPr>
        <w:t>异地就医结算范围，全面落实了信息公开，进一步深化了支付方式改革，显著提升了综合监管能力，落实了医保信息化项目，提升了医保经办服务水平，</w:t>
      </w:r>
      <w:r>
        <w:rPr>
          <w:rFonts w:eastAsia="仿宋_GB2312"/>
          <w:color w:val="000000"/>
          <w:sz w:val="32"/>
          <w:szCs w:val="32"/>
        </w:rPr>
        <w:t>有力促进了我市医疗保障体制机制改革</w:t>
      </w:r>
      <w:r>
        <w:rPr>
          <w:rFonts w:eastAsia="仿宋_GB2312"/>
          <w:bCs/>
          <w:color w:val="000000"/>
          <w:sz w:val="32"/>
          <w:szCs w:val="32"/>
        </w:rPr>
        <w:t>。</w:t>
      </w:r>
    </w:p>
    <w:p w:rsidR="00580368" w:rsidRDefault="009E752C" w:rsidP="0015677C">
      <w:pPr>
        <w:widowControl/>
        <w:spacing w:line="578" w:lineRule="exact"/>
        <w:ind w:firstLineChars="200" w:firstLine="643"/>
        <w:rPr>
          <w:rFonts w:eastAsia="楷体_GB2312"/>
          <w:b/>
          <w:color w:val="000000"/>
          <w:kern w:val="0"/>
          <w:sz w:val="32"/>
          <w:szCs w:val="32"/>
          <w:shd w:val="clear" w:color="auto" w:fill="FFFFFF"/>
          <w:lang w:val="zh-CN"/>
        </w:rPr>
      </w:pPr>
      <w:r>
        <w:rPr>
          <w:rFonts w:eastAsia="楷体_GB2312"/>
          <w:b/>
          <w:color w:val="000000"/>
          <w:kern w:val="0"/>
          <w:sz w:val="32"/>
          <w:szCs w:val="32"/>
          <w:shd w:val="clear" w:color="auto" w:fill="FFFFFF"/>
          <w:lang w:val="zh-CN"/>
        </w:rPr>
        <w:t>（二）存在问题。</w:t>
      </w:r>
    </w:p>
    <w:p w:rsidR="00EA4518" w:rsidRDefault="009E752C" w:rsidP="00EA4518">
      <w:pPr>
        <w:pStyle w:val="a4"/>
        <w:ind w:firstLineChars="200" w:firstLine="640"/>
        <w:rPr>
          <w:rFonts w:ascii="Times New Roman" w:eastAsia="仿宋_GB2312"/>
          <w:color w:val="000000"/>
          <w:kern w:val="0"/>
          <w:szCs w:val="32"/>
        </w:rPr>
      </w:pPr>
      <w:r>
        <w:rPr>
          <w:rFonts w:ascii="仿宋_GB2312" w:eastAsia="仿宋_GB2312" w:hint="eastAsia"/>
          <w:szCs w:val="32"/>
        </w:rPr>
        <w:t>部分信息化</w:t>
      </w:r>
      <w:r>
        <w:rPr>
          <w:rFonts w:ascii="仿宋_GB2312" w:eastAsia="仿宋_GB2312"/>
          <w:szCs w:val="32"/>
        </w:rPr>
        <w:t>建设</w:t>
      </w:r>
      <w:r>
        <w:rPr>
          <w:rFonts w:ascii="仿宋_GB2312" w:eastAsia="仿宋_GB2312" w:hint="eastAsia"/>
          <w:szCs w:val="32"/>
        </w:rPr>
        <w:t>项目资金因财力紧张造成预算执行进度滞后。“综合柜员制”系统政策性功能调整项目和攀枝花“智慧医保”微信小程序及后台管理系统开发项目已完成，</w:t>
      </w:r>
      <w:r>
        <w:rPr>
          <w:rFonts w:ascii="仿宋_GB2312" w:eastAsia="仿宋_GB2312" w:hint="eastAsia"/>
          <w:color w:val="000000"/>
          <w:kern w:val="0"/>
          <w:szCs w:val="32"/>
        </w:rPr>
        <w:t>因财政国库资</w:t>
      </w:r>
      <w:r>
        <w:rPr>
          <w:rFonts w:ascii="仿宋_GB2312" w:eastAsia="仿宋_GB2312" w:hint="eastAsia"/>
          <w:color w:val="000000"/>
          <w:kern w:val="0"/>
          <w:szCs w:val="32"/>
        </w:rPr>
        <w:lastRenderedPageBreak/>
        <w:t>金紧张，应付未付合同</w:t>
      </w:r>
      <w:r>
        <w:rPr>
          <w:rFonts w:ascii="Times New Roman" w:eastAsia="仿宋_GB2312"/>
          <w:color w:val="000000"/>
          <w:kern w:val="0"/>
          <w:szCs w:val="32"/>
        </w:rPr>
        <w:t>款项合计</w:t>
      </w:r>
      <w:r>
        <w:rPr>
          <w:rFonts w:ascii="Times New Roman" w:eastAsia="仿宋_GB2312"/>
          <w:color w:val="000000"/>
          <w:kern w:val="0"/>
          <w:szCs w:val="32"/>
        </w:rPr>
        <w:t>131.87</w:t>
      </w:r>
      <w:r>
        <w:rPr>
          <w:rFonts w:ascii="Times New Roman" w:eastAsia="仿宋_GB2312"/>
          <w:color w:val="000000"/>
          <w:kern w:val="0"/>
          <w:szCs w:val="32"/>
        </w:rPr>
        <w:t>万元。</w:t>
      </w:r>
      <w:bookmarkStart w:id="130" w:name="_Toc113574869"/>
      <w:bookmarkStart w:id="131" w:name="_Toc113575035"/>
      <w:bookmarkStart w:id="132" w:name="_Toc114060822"/>
      <w:bookmarkStart w:id="133" w:name="_Toc82085544"/>
      <w:bookmarkStart w:id="134" w:name="_Toc82085431"/>
    </w:p>
    <w:p w:rsidR="00EA4518" w:rsidRPr="00EA4518" w:rsidRDefault="00EA4518" w:rsidP="00EA4518">
      <w:pPr>
        <w:widowControl/>
        <w:spacing w:line="578" w:lineRule="exact"/>
        <w:ind w:firstLineChars="200" w:firstLine="643"/>
        <w:rPr>
          <w:rFonts w:eastAsia="楷体_GB2312"/>
          <w:b/>
          <w:color w:val="000000"/>
          <w:kern w:val="0"/>
          <w:sz w:val="32"/>
          <w:szCs w:val="32"/>
          <w:shd w:val="clear" w:color="auto" w:fill="FFFFFF"/>
          <w:lang w:val="zh-CN"/>
        </w:rPr>
      </w:pPr>
      <w:r w:rsidRPr="00EA4518">
        <w:rPr>
          <w:rFonts w:eastAsia="楷体_GB2312"/>
          <w:b/>
          <w:color w:val="000000"/>
          <w:kern w:val="0"/>
          <w:sz w:val="32"/>
          <w:szCs w:val="32"/>
          <w:shd w:val="clear" w:color="auto" w:fill="FFFFFF"/>
          <w:lang w:val="zh-CN"/>
        </w:rPr>
        <w:t>（三）改进建议</w:t>
      </w:r>
    </w:p>
    <w:p w:rsidR="00580368" w:rsidRPr="00EA4518" w:rsidRDefault="009E752C" w:rsidP="00EA4518">
      <w:pPr>
        <w:pStyle w:val="a4"/>
        <w:ind w:firstLineChars="200" w:firstLine="640"/>
        <w:rPr>
          <w:rFonts w:ascii="仿宋_GB2312" w:eastAsia="仿宋_GB2312"/>
          <w:szCs w:val="32"/>
        </w:rPr>
      </w:pPr>
      <w:r>
        <w:rPr>
          <w:rFonts w:ascii="仿宋_GB2312" w:eastAsia="仿宋_GB2312" w:hint="eastAsia"/>
          <w:szCs w:val="32"/>
        </w:rPr>
        <w:t>加强与财政部门的沟通协调，项目预算资金早计划、早安排、早支付。</w:t>
      </w:r>
      <w:bookmarkEnd w:id="130"/>
      <w:bookmarkEnd w:id="131"/>
      <w:bookmarkEnd w:id="132"/>
    </w:p>
    <w:p w:rsidR="00580368" w:rsidRDefault="00580368">
      <w:pPr>
        <w:spacing w:line="578" w:lineRule="exact"/>
        <w:ind w:firstLineChars="200" w:firstLine="640"/>
        <w:outlineLvl w:val="1"/>
        <w:rPr>
          <w:rFonts w:ascii="仿宋_GB2312" w:eastAsia="仿宋_GB2312"/>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ind w:firstLineChars="200" w:firstLine="640"/>
        <w:outlineLvl w:val="1"/>
        <w:rPr>
          <w:rFonts w:eastAsia="黑体"/>
          <w:color w:val="000000"/>
          <w:sz w:val="32"/>
          <w:szCs w:val="32"/>
        </w:rPr>
      </w:pPr>
    </w:p>
    <w:p w:rsidR="00580368" w:rsidRDefault="00580368">
      <w:pPr>
        <w:spacing w:line="578" w:lineRule="exact"/>
        <w:outlineLvl w:val="1"/>
        <w:rPr>
          <w:rFonts w:eastAsia="黑体"/>
          <w:color w:val="000000"/>
          <w:sz w:val="32"/>
          <w:szCs w:val="32"/>
        </w:rPr>
      </w:pPr>
    </w:p>
    <w:p w:rsidR="00580368" w:rsidRDefault="009E752C">
      <w:pPr>
        <w:spacing w:line="578" w:lineRule="exact"/>
        <w:outlineLvl w:val="1"/>
        <w:rPr>
          <w:rFonts w:eastAsia="黑体"/>
          <w:color w:val="000000"/>
          <w:sz w:val="32"/>
          <w:szCs w:val="32"/>
        </w:rPr>
      </w:pPr>
      <w:bookmarkStart w:id="135" w:name="_Toc113574870"/>
      <w:bookmarkStart w:id="136" w:name="_Toc148353095"/>
      <w:r>
        <w:rPr>
          <w:rFonts w:eastAsia="黑体"/>
          <w:color w:val="000000"/>
          <w:sz w:val="32"/>
          <w:szCs w:val="32"/>
        </w:rPr>
        <w:lastRenderedPageBreak/>
        <w:t>附件</w:t>
      </w:r>
      <w:r>
        <w:rPr>
          <w:rFonts w:eastAsia="黑体"/>
          <w:color w:val="000000"/>
          <w:sz w:val="32"/>
          <w:szCs w:val="32"/>
        </w:rPr>
        <w:t>2</w:t>
      </w:r>
      <w:bookmarkEnd w:id="133"/>
      <w:bookmarkEnd w:id="134"/>
      <w:bookmarkEnd w:id="135"/>
      <w:bookmarkEnd w:id="136"/>
    </w:p>
    <w:p w:rsidR="00580368" w:rsidRDefault="00580368">
      <w:pPr>
        <w:spacing w:line="578" w:lineRule="exact"/>
        <w:ind w:firstLineChars="200" w:firstLine="640"/>
        <w:rPr>
          <w:rFonts w:eastAsia="仿宋_GB2312"/>
          <w:color w:val="000000"/>
          <w:sz w:val="32"/>
          <w:szCs w:val="32"/>
        </w:rPr>
      </w:pPr>
    </w:p>
    <w:p w:rsidR="00580368" w:rsidRDefault="009E752C">
      <w:pPr>
        <w:spacing w:line="578" w:lineRule="exact"/>
        <w:jc w:val="center"/>
        <w:rPr>
          <w:rFonts w:eastAsia="方正小标宋_GBK"/>
          <w:color w:val="000000"/>
          <w:sz w:val="44"/>
          <w:szCs w:val="44"/>
        </w:rPr>
      </w:pPr>
      <w:r>
        <w:rPr>
          <w:rFonts w:eastAsia="方正小标宋_GBK"/>
          <w:color w:val="000000"/>
          <w:sz w:val="44"/>
          <w:szCs w:val="44"/>
        </w:rPr>
        <w:t>攀枝花市医疗保障局</w:t>
      </w:r>
    </w:p>
    <w:p w:rsidR="00580368" w:rsidRDefault="009E752C">
      <w:pPr>
        <w:spacing w:line="578" w:lineRule="exact"/>
        <w:jc w:val="center"/>
        <w:rPr>
          <w:rFonts w:eastAsia="方正小标宋_GBK"/>
          <w:color w:val="000000"/>
          <w:sz w:val="44"/>
          <w:szCs w:val="44"/>
        </w:rPr>
      </w:pPr>
      <w:r>
        <w:rPr>
          <w:rFonts w:eastAsia="方正小标宋_GBK" w:hint="eastAsia"/>
          <w:color w:val="000000"/>
          <w:sz w:val="44"/>
          <w:szCs w:val="44"/>
        </w:rPr>
        <w:t>2021</w:t>
      </w:r>
      <w:r>
        <w:rPr>
          <w:rFonts w:eastAsia="方正小标宋_GBK" w:hint="eastAsia"/>
          <w:color w:val="000000"/>
          <w:sz w:val="44"/>
          <w:szCs w:val="44"/>
        </w:rPr>
        <w:t>年</w:t>
      </w:r>
      <w:r>
        <w:rPr>
          <w:rFonts w:eastAsia="方正小标宋_GBK"/>
          <w:color w:val="000000"/>
          <w:sz w:val="44"/>
          <w:szCs w:val="44"/>
        </w:rPr>
        <w:t>专项</w:t>
      </w:r>
      <w:r>
        <w:rPr>
          <w:rFonts w:eastAsia="方正小标宋_GBK" w:hint="eastAsia"/>
          <w:color w:val="000000"/>
          <w:sz w:val="44"/>
          <w:szCs w:val="44"/>
        </w:rPr>
        <w:t>预算</w:t>
      </w:r>
      <w:r>
        <w:rPr>
          <w:rFonts w:eastAsia="方正小标宋_GBK"/>
          <w:color w:val="000000"/>
          <w:sz w:val="44"/>
          <w:szCs w:val="44"/>
        </w:rPr>
        <w:t>项目支出绩效自评报告</w:t>
      </w:r>
    </w:p>
    <w:p w:rsidR="00580368" w:rsidRDefault="009E752C">
      <w:pPr>
        <w:spacing w:line="600" w:lineRule="exact"/>
        <w:ind w:firstLine="883"/>
        <w:jc w:val="center"/>
        <w:rPr>
          <w:rFonts w:ascii="仿宋_GB2312" w:eastAsia="仿宋_GB2312"/>
          <w:sz w:val="32"/>
          <w:szCs w:val="32"/>
          <w:lang w:val="zh-CN"/>
        </w:rPr>
      </w:pPr>
      <w:r>
        <w:rPr>
          <w:rFonts w:ascii="仿宋_GB2312" w:eastAsia="仿宋_GB2312" w:hint="eastAsia"/>
          <w:sz w:val="32"/>
          <w:szCs w:val="32"/>
          <w:lang w:val="zh-CN"/>
        </w:rPr>
        <w:t>（业务运行费）</w:t>
      </w:r>
    </w:p>
    <w:p w:rsidR="00580368" w:rsidRDefault="00580368">
      <w:pPr>
        <w:spacing w:line="578" w:lineRule="exact"/>
        <w:rPr>
          <w:rFonts w:eastAsia="仿宋_GB2312"/>
          <w:color w:val="000000"/>
          <w:sz w:val="32"/>
          <w:szCs w:val="32"/>
        </w:rPr>
      </w:pP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一、项目概况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（一）项目基本情况。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．项目主管部门（单位）在该项目管理中的职能。</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sz w:val="32"/>
          <w:szCs w:val="32"/>
        </w:rPr>
        <w:t>攀枝花市医疗保障局</w:t>
      </w:r>
      <w:r>
        <w:rPr>
          <w:rFonts w:eastAsia="仿宋_GB2312" w:hint="eastAsia"/>
          <w:color w:val="000000"/>
          <w:sz w:val="32"/>
          <w:szCs w:val="32"/>
        </w:rPr>
        <w:t>（以下简称“</w:t>
      </w:r>
      <w:r>
        <w:rPr>
          <w:rFonts w:eastAsia="仿宋_GB2312"/>
          <w:color w:val="000000"/>
          <w:sz w:val="32"/>
          <w:szCs w:val="32"/>
        </w:rPr>
        <w:t>市医保局</w:t>
      </w:r>
      <w:r>
        <w:rPr>
          <w:rFonts w:eastAsia="仿宋_GB2312" w:hint="eastAsia"/>
          <w:color w:val="000000"/>
          <w:sz w:val="32"/>
          <w:szCs w:val="32"/>
        </w:rPr>
        <w:t>”）</w:t>
      </w:r>
      <w:r>
        <w:rPr>
          <w:rFonts w:eastAsia="仿宋_GB2312"/>
          <w:color w:val="000000"/>
          <w:sz w:val="32"/>
          <w:szCs w:val="32"/>
        </w:rPr>
        <w:t>承担部门职能职责，保障医保各项工作的日常运转，推进</w:t>
      </w:r>
      <w:r>
        <w:rPr>
          <w:rFonts w:eastAsia="仿宋_GB2312" w:hint="eastAsia"/>
          <w:color w:val="000000"/>
          <w:sz w:val="32"/>
          <w:szCs w:val="32"/>
        </w:rPr>
        <w:t>医疗保险</w:t>
      </w:r>
      <w:r>
        <w:rPr>
          <w:rFonts w:eastAsia="仿宋_GB2312"/>
          <w:color w:val="000000"/>
          <w:sz w:val="32"/>
          <w:szCs w:val="32"/>
        </w:rPr>
        <w:t>可持续</w:t>
      </w:r>
      <w:r>
        <w:rPr>
          <w:rFonts w:eastAsia="仿宋_GB2312" w:hint="eastAsia"/>
          <w:color w:val="000000"/>
          <w:sz w:val="32"/>
          <w:szCs w:val="32"/>
        </w:rPr>
        <w:t>、</w:t>
      </w:r>
      <w:r>
        <w:rPr>
          <w:rFonts w:eastAsia="仿宋_GB2312"/>
          <w:color w:val="000000"/>
          <w:sz w:val="32"/>
          <w:szCs w:val="32"/>
        </w:rPr>
        <w:t>高质量的发展，为全市参保人员提供高效、便捷的服务。</w:t>
      </w:r>
      <w:r>
        <w:rPr>
          <w:rFonts w:eastAsia="仿宋_GB2312" w:hint="eastAsia"/>
          <w:color w:val="000000"/>
          <w:kern w:val="0"/>
          <w:sz w:val="32"/>
          <w:szCs w:val="32"/>
        </w:rPr>
        <w:t>年初安排的</w:t>
      </w:r>
      <w:r>
        <w:rPr>
          <w:rFonts w:eastAsia="仿宋_GB2312"/>
          <w:color w:val="000000"/>
          <w:sz w:val="32"/>
          <w:szCs w:val="32"/>
        </w:rPr>
        <w:t>业务运行费</w:t>
      </w:r>
      <w:r>
        <w:rPr>
          <w:rFonts w:eastAsia="仿宋_GB2312" w:hint="eastAsia"/>
          <w:color w:val="000000"/>
          <w:sz w:val="32"/>
          <w:szCs w:val="32"/>
        </w:rPr>
        <w:t>主要</w:t>
      </w:r>
      <w:r>
        <w:rPr>
          <w:rFonts w:eastAsia="仿宋_GB2312"/>
          <w:color w:val="000000"/>
          <w:sz w:val="32"/>
          <w:szCs w:val="32"/>
        </w:rPr>
        <w:t>是保基本、保运转</w:t>
      </w:r>
      <w:r>
        <w:rPr>
          <w:rFonts w:eastAsia="仿宋_GB2312" w:hint="eastAsia"/>
          <w:color w:val="000000"/>
          <w:sz w:val="32"/>
          <w:szCs w:val="32"/>
        </w:rPr>
        <w:t>，</w:t>
      </w:r>
      <w:r>
        <w:rPr>
          <w:rFonts w:eastAsia="仿宋_GB2312"/>
          <w:color w:val="000000"/>
          <w:sz w:val="32"/>
          <w:szCs w:val="32"/>
        </w:rPr>
        <w:t>该项目由办公室负责，各科室根据资金支付计划，统筹安排使用。</w:t>
      </w:r>
    </w:p>
    <w:p w:rsidR="00580368" w:rsidRDefault="009E752C">
      <w:pPr>
        <w:adjustRightInd w:val="0"/>
        <w:snapToGrid w:val="0"/>
        <w:spacing w:line="578" w:lineRule="exact"/>
        <w:ind w:firstLineChars="200" w:firstLine="64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．项目立项、资金申报的依据。</w:t>
      </w:r>
    </w:p>
    <w:p w:rsidR="00580368" w:rsidRDefault="009E752C">
      <w:pPr>
        <w:autoSpaceDE w:val="0"/>
        <w:autoSpaceDN w:val="0"/>
        <w:adjustRightInd w:val="0"/>
        <w:spacing w:line="600" w:lineRule="exact"/>
        <w:ind w:firstLineChars="200" w:firstLine="640"/>
        <w:rPr>
          <w:rFonts w:eastAsia="仿宋_GB2312"/>
          <w:sz w:val="32"/>
          <w:szCs w:val="32"/>
        </w:rPr>
      </w:pPr>
      <w:r>
        <w:rPr>
          <w:rFonts w:eastAsia="仿宋_GB2312"/>
          <w:color w:val="000000"/>
          <w:sz w:val="32"/>
          <w:szCs w:val="32"/>
        </w:rPr>
        <w:t>根据《中共攀枝花市委办公室攀枝花市人民政府办公室关于印发</w:t>
      </w:r>
      <w:r>
        <w:rPr>
          <w:rFonts w:eastAsia="仿宋_GB2312"/>
          <w:color w:val="000000"/>
          <w:sz w:val="32"/>
          <w:szCs w:val="32"/>
        </w:rPr>
        <w:t>&lt;</w:t>
      </w:r>
      <w:r>
        <w:rPr>
          <w:rFonts w:eastAsia="仿宋_GB2312"/>
          <w:color w:val="000000"/>
          <w:sz w:val="32"/>
          <w:szCs w:val="32"/>
        </w:rPr>
        <w:t>攀枝花市医疗保障局职能配置、内设机构和人员编制规定</w:t>
      </w:r>
      <w:r>
        <w:rPr>
          <w:rFonts w:eastAsia="仿宋_GB2312"/>
          <w:color w:val="000000"/>
          <w:sz w:val="32"/>
          <w:szCs w:val="32"/>
        </w:rPr>
        <w:t>&gt;</w:t>
      </w:r>
      <w:r>
        <w:rPr>
          <w:rFonts w:eastAsia="仿宋_GB2312"/>
          <w:color w:val="000000"/>
          <w:sz w:val="32"/>
          <w:szCs w:val="32"/>
        </w:rPr>
        <w:t>的通知》（攀委办〔</w:t>
      </w:r>
      <w:r>
        <w:rPr>
          <w:rFonts w:eastAsia="仿宋_GB2312"/>
          <w:color w:val="000000"/>
          <w:sz w:val="32"/>
          <w:szCs w:val="32"/>
        </w:rPr>
        <w:t>2019</w:t>
      </w:r>
      <w:r>
        <w:rPr>
          <w:rFonts w:eastAsia="仿宋_GB2312"/>
          <w:color w:val="000000"/>
          <w:sz w:val="32"/>
          <w:szCs w:val="32"/>
        </w:rPr>
        <w:t>〕</w:t>
      </w:r>
      <w:r>
        <w:rPr>
          <w:rFonts w:eastAsia="仿宋_GB2312"/>
          <w:color w:val="000000"/>
          <w:sz w:val="32"/>
          <w:szCs w:val="32"/>
        </w:rPr>
        <w:t>43</w:t>
      </w:r>
      <w:r>
        <w:rPr>
          <w:rFonts w:eastAsia="仿宋_GB2312"/>
          <w:color w:val="000000"/>
          <w:sz w:val="32"/>
          <w:szCs w:val="32"/>
        </w:rPr>
        <w:t>号）要求，</w:t>
      </w:r>
      <w:r>
        <w:rPr>
          <w:rFonts w:eastAsia="仿宋_GB2312" w:hint="eastAsia"/>
          <w:color w:val="000000"/>
          <w:sz w:val="32"/>
          <w:szCs w:val="32"/>
        </w:rPr>
        <w:t>做好业务运行费</w:t>
      </w:r>
      <w:r>
        <w:rPr>
          <w:rFonts w:eastAsia="仿宋_GB2312"/>
          <w:color w:val="000000"/>
          <w:sz w:val="32"/>
          <w:szCs w:val="32"/>
        </w:rPr>
        <w:t>的</w:t>
      </w:r>
      <w:r>
        <w:rPr>
          <w:rFonts w:eastAsia="仿宋_GB2312" w:hint="eastAsia"/>
          <w:color w:val="000000"/>
          <w:sz w:val="32"/>
          <w:szCs w:val="32"/>
        </w:rPr>
        <w:t>资金</w:t>
      </w:r>
      <w:r>
        <w:rPr>
          <w:rFonts w:eastAsia="仿宋_GB2312"/>
          <w:color w:val="000000"/>
          <w:sz w:val="32"/>
          <w:szCs w:val="32"/>
        </w:rPr>
        <w:t>申报工作。</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3</w:t>
      </w:r>
      <w:r>
        <w:rPr>
          <w:rFonts w:eastAsia="仿宋_GB2312"/>
          <w:color w:val="000000"/>
          <w:sz w:val="32"/>
          <w:szCs w:val="32"/>
          <w:lang w:val="zh-CN"/>
        </w:rPr>
        <w:t>．资金管理办法制定情况，资金支持具体项目的条件、范围与支持方式概况。</w:t>
      </w:r>
    </w:p>
    <w:p w:rsidR="00580368" w:rsidRDefault="009E752C">
      <w:pPr>
        <w:spacing w:line="578" w:lineRule="exact"/>
        <w:ind w:firstLineChars="200" w:firstLine="640"/>
        <w:rPr>
          <w:rFonts w:eastAsia="仿宋_GB2312"/>
          <w:kern w:val="0"/>
          <w:sz w:val="32"/>
          <w:szCs w:val="32"/>
        </w:rPr>
      </w:pPr>
      <w:r>
        <w:rPr>
          <w:rFonts w:eastAsia="仿宋_GB2312"/>
          <w:kern w:val="0"/>
          <w:sz w:val="32"/>
          <w:szCs w:val="32"/>
        </w:rPr>
        <w:t>严格执行</w:t>
      </w:r>
      <w:r>
        <w:rPr>
          <w:rFonts w:eastAsia="仿宋_GB2312" w:hint="eastAsia"/>
          <w:kern w:val="0"/>
          <w:sz w:val="32"/>
          <w:szCs w:val="32"/>
        </w:rPr>
        <w:t>政府会计</w:t>
      </w:r>
      <w:r>
        <w:rPr>
          <w:rFonts w:eastAsia="仿宋_GB2312"/>
          <w:kern w:val="0"/>
          <w:sz w:val="32"/>
          <w:szCs w:val="32"/>
        </w:rPr>
        <w:t>制度和财务管理制度，</w:t>
      </w:r>
      <w:r>
        <w:rPr>
          <w:rFonts w:eastAsia="仿宋_GB2312" w:hint="eastAsia"/>
          <w:kern w:val="0"/>
          <w:sz w:val="32"/>
          <w:szCs w:val="32"/>
        </w:rPr>
        <w:t>做好</w:t>
      </w:r>
      <w:r>
        <w:rPr>
          <w:rFonts w:eastAsia="仿宋_GB2312"/>
          <w:kern w:val="0"/>
          <w:sz w:val="32"/>
          <w:szCs w:val="32"/>
        </w:rPr>
        <w:t>资金预算管理，</w:t>
      </w:r>
      <w:r>
        <w:rPr>
          <w:rFonts w:eastAsia="仿宋_GB2312"/>
          <w:kern w:val="0"/>
          <w:sz w:val="32"/>
          <w:szCs w:val="32"/>
        </w:rPr>
        <w:lastRenderedPageBreak/>
        <w:t>规范会计核算</w:t>
      </w:r>
      <w:r>
        <w:rPr>
          <w:rFonts w:eastAsia="仿宋_GB2312" w:hint="eastAsia"/>
          <w:kern w:val="0"/>
          <w:sz w:val="32"/>
          <w:szCs w:val="32"/>
        </w:rPr>
        <w:t>。</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4</w:t>
      </w:r>
      <w:r>
        <w:rPr>
          <w:rFonts w:eastAsia="仿宋_GB2312"/>
          <w:color w:val="000000"/>
          <w:sz w:val="32"/>
          <w:szCs w:val="32"/>
          <w:lang w:val="zh-CN"/>
        </w:rPr>
        <w:t>．资金分配的原则及考虑因素。</w:t>
      </w:r>
    </w:p>
    <w:p w:rsidR="00580368" w:rsidRDefault="009E752C">
      <w:pPr>
        <w:autoSpaceDE w:val="0"/>
        <w:autoSpaceDN w:val="0"/>
        <w:spacing w:line="560" w:lineRule="exact"/>
        <w:ind w:firstLineChars="200" w:firstLine="640"/>
        <w:rPr>
          <w:rFonts w:eastAsia="仿宋_GB2312"/>
          <w:color w:val="000000"/>
          <w:sz w:val="32"/>
          <w:szCs w:val="32"/>
        </w:rPr>
      </w:pPr>
      <w:r>
        <w:rPr>
          <w:rFonts w:eastAsia="仿宋_GB2312"/>
          <w:color w:val="000000"/>
          <w:sz w:val="32"/>
          <w:szCs w:val="32"/>
        </w:rPr>
        <w:t>主要保</w:t>
      </w:r>
      <w:r>
        <w:rPr>
          <w:rFonts w:eastAsia="仿宋_GB2312" w:hint="eastAsia"/>
          <w:color w:val="000000"/>
          <w:sz w:val="32"/>
          <w:szCs w:val="32"/>
        </w:rPr>
        <w:t>基本</w:t>
      </w:r>
      <w:r>
        <w:rPr>
          <w:rFonts w:eastAsia="仿宋_GB2312"/>
          <w:color w:val="000000"/>
          <w:sz w:val="32"/>
          <w:szCs w:val="32"/>
        </w:rPr>
        <w:t>、保运转。</w:t>
      </w:r>
      <w:r>
        <w:rPr>
          <w:rFonts w:eastAsia="仿宋_GB2312" w:hint="eastAsia"/>
          <w:color w:val="000000"/>
          <w:sz w:val="32"/>
          <w:szCs w:val="32"/>
        </w:rPr>
        <w:t>考虑</w:t>
      </w:r>
      <w:r>
        <w:rPr>
          <w:rFonts w:eastAsia="仿宋_GB2312"/>
          <w:color w:val="000000"/>
          <w:sz w:val="32"/>
          <w:szCs w:val="32"/>
        </w:rPr>
        <w:t>用于医保对口帮扶</w:t>
      </w:r>
      <w:r>
        <w:rPr>
          <w:rFonts w:eastAsia="仿宋_GB2312" w:hint="eastAsia"/>
          <w:color w:val="000000"/>
          <w:sz w:val="32"/>
          <w:szCs w:val="32"/>
        </w:rPr>
        <w:t>、固定资产管理服务、</w:t>
      </w:r>
      <w:r>
        <w:rPr>
          <w:rFonts w:eastAsia="仿宋_GB2312"/>
          <w:color w:val="000000"/>
          <w:sz w:val="32"/>
          <w:szCs w:val="32"/>
        </w:rPr>
        <w:t>办公设备购置</w:t>
      </w:r>
      <w:r>
        <w:rPr>
          <w:rFonts w:eastAsia="仿宋_GB2312" w:hint="eastAsia"/>
          <w:color w:val="000000"/>
          <w:sz w:val="32"/>
          <w:szCs w:val="32"/>
        </w:rPr>
        <w:t>、</w:t>
      </w:r>
      <w:r>
        <w:rPr>
          <w:rFonts w:eastAsia="仿宋_GB2312"/>
          <w:color w:val="000000"/>
          <w:sz w:val="32"/>
          <w:szCs w:val="32"/>
        </w:rPr>
        <w:t>订阅报刊杂志等医保日常运转支出。</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（二）项目绩效目标。</w:t>
      </w:r>
    </w:p>
    <w:p w:rsidR="00580368" w:rsidRDefault="009E752C">
      <w:pPr>
        <w:autoSpaceDE w:val="0"/>
        <w:autoSpaceDN w:val="0"/>
        <w:adjustRightInd w:val="0"/>
        <w:spacing w:line="600" w:lineRule="exact"/>
        <w:ind w:firstLineChars="200" w:firstLine="640"/>
        <w:rPr>
          <w:rFonts w:eastAsia="仿宋_GB2312"/>
          <w:sz w:val="32"/>
          <w:szCs w:val="32"/>
        </w:rPr>
      </w:pPr>
      <w:r>
        <w:rPr>
          <w:rFonts w:eastAsia="仿宋_GB2312"/>
          <w:color w:val="000000"/>
          <w:sz w:val="32"/>
          <w:szCs w:val="32"/>
        </w:rPr>
        <w:t>保障全市医保系统稳定运行，构建可持续发展的多层次医疗保障体系，不断提高攀枝花市医疗保障水平，更好地保障参保人员的合法权益</w:t>
      </w:r>
      <w:r>
        <w:rPr>
          <w:rFonts w:eastAsia="仿宋_GB2312" w:hint="eastAsia"/>
          <w:color w:val="000000"/>
          <w:sz w:val="32"/>
          <w:szCs w:val="32"/>
        </w:rPr>
        <w:t>，</w:t>
      </w:r>
      <w:r>
        <w:rPr>
          <w:rFonts w:eastAsia="仿宋_GB2312"/>
          <w:color w:val="000000"/>
          <w:sz w:val="32"/>
          <w:szCs w:val="32"/>
        </w:rPr>
        <w:t>为全市参保群体提供优质高效的医保经办服务</w:t>
      </w:r>
      <w:r>
        <w:rPr>
          <w:rFonts w:eastAsia="仿宋_GB2312" w:hint="eastAsia"/>
          <w:color w:val="000000"/>
          <w:sz w:val="32"/>
          <w:szCs w:val="32"/>
        </w:rPr>
        <w:t>。</w:t>
      </w:r>
    </w:p>
    <w:p w:rsidR="00580368" w:rsidRDefault="009E752C">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80368" w:rsidRDefault="009E752C">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年初</w:t>
      </w:r>
      <w:r>
        <w:rPr>
          <w:rFonts w:ascii="仿宋_GB2312" w:eastAsia="仿宋_GB2312"/>
          <w:sz w:val="32"/>
          <w:szCs w:val="32"/>
          <w:lang w:val="zh-CN"/>
        </w:rPr>
        <w:t>根据</w:t>
      </w:r>
      <w:r>
        <w:rPr>
          <w:rFonts w:ascii="仿宋_GB2312" w:eastAsia="仿宋_GB2312" w:hint="eastAsia"/>
          <w:sz w:val="32"/>
          <w:szCs w:val="32"/>
          <w:lang w:val="zh-CN"/>
        </w:rPr>
        <w:t>项目</w:t>
      </w:r>
      <w:r>
        <w:rPr>
          <w:rFonts w:ascii="仿宋_GB2312" w:eastAsia="仿宋_GB2312"/>
          <w:sz w:val="32"/>
          <w:szCs w:val="32"/>
          <w:lang w:val="zh-CN"/>
        </w:rPr>
        <w:t>绩效</w:t>
      </w:r>
      <w:r>
        <w:rPr>
          <w:rFonts w:ascii="仿宋_GB2312" w:eastAsia="仿宋_GB2312" w:hint="eastAsia"/>
          <w:sz w:val="32"/>
          <w:szCs w:val="32"/>
          <w:lang w:val="zh-CN"/>
        </w:rPr>
        <w:t>目标</w:t>
      </w:r>
      <w:r>
        <w:rPr>
          <w:rFonts w:ascii="仿宋_GB2312" w:eastAsia="仿宋_GB2312"/>
          <w:sz w:val="32"/>
          <w:szCs w:val="32"/>
          <w:lang w:val="zh-CN"/>
        </w:rPr>
        <w:t>申报表</w:t>
      </w:r>
      <w:r>
        <w:rPr>
          <w:rFonts w:ascii="仿宋_GB2312" w:eastAsia="仿宋_GB2312" w:hint="eastAsia"/>
          <w:sz w:val="32"/>
          <w:szCs w:val="32"/>
          <w:lang w:val="zh-CN"/>
        </w:rPr>
        <w:t>开展</w:t>
      </w:r>
      <w:r>
        <w:rPr>
          <w:rFonts w:ascii="仿宋_GB2312" w:eastAsia="仿宋_GB2312"/>
          <w:sz w:val="32"/>
          <w:szCs w:val="32"/>
          <w:lang w:val="zh-CN"/>
        </w:rPr>
        <w:t>事前</w:t>
      </w:r>
      <w:r>
        <w:rPr>
          <w:rFonts w:ascii="仿宋_GB2312" w:eastAsia="仿宋_GB2312" w:hint="eastAsia"/>
          <w:sz w:val="32"/>
          <w:szCs w:val="32"/>
          <w:lang w:val="zh-CN"/>
        </w:rPr>
        <w:t>绩效</w:t>
      </w:r>
      <w:r>
        <w:rPr>
          <w:rFonts w:ascii="仿宋_GB2312" w:eastAsia="仿宋_GB2312"/>
          <w:sz w:val="32"/>
          <w:szCs w:val="32"/>
          <w:lang w:val="zh-CN"/>
        </w:rPr>
        <w:t>评估</w:t>
      </w:r>
      <w:r>
        <w:rPr>
          <w:rFonts w:ascii="仿宋_GB2312" w:eastAsia="仿宋_GB2312" w:hint="eastAsia"/>
          <w:sz w:val="32"/>
          <w:szCs w:val="32"/>
          <w:lang w:val="zh-CN"/>
        </w:rPr>
        <w:t>，年中</w:t>
      </w:r>
      <w:r>
        <w:rPr>
          <w:rFonts w:ascii="仿宋_GB2312" w:eastAsia="仿宋_GB2312"/>
          <w:sz w:val="32"/>
          <w:szCs w:val="32"/>
          <w:lang w:val="zh-CN"/>
        </w:rPr>
        <w:t>做好</w:t>
      </w:r>
      <w:r>
        <w:rPr>
          <w:rFonts w:ascii="仿宋_GB2312" w:eastAsia="仿宋_GB2312" w:hint="eastAsia"/>
          <w:sz w:val="32"/>
          <w:szCs w:val="32"/>
          <w:lang w:val="zh-CN"/>
        </w:rPr>
        <w:t>事中</w:t>
      </w:r>
      <w:r>
        <w:rPr>
          <w:rFonts w:ascii="仿宋_GB2312" w:eastAsia="仿宋_GB2312"/>
          <w:sz w:val="32"/>
          <w:szCs w:val="32"/>
          <w:lang w:val="zh-CN"/>
        </w:rPr>
        <w:t>监控，</w:t>
      </w:r>
      <w:r>
        <w:rPr>
          <w:rFonts w:ascii="仿宋_GB2312" w:eastAsia="仿宋_GB2312" w:hint="eastAsia"/>
          <w:sz w:val="32"/>
          <w:szCs w:val="32"/>
          <w:lang w:val="zh-CN"/>
        </w:rPr>
        <w:t>年底</w:t>
      </w:r>
      <w:r>
        <w:rPr>
          <w:rFonts w:ascii="仿宋_GB2312" w:eastAsia="仿宋_GB2312"/>
          <w:sz w:val="32"/>
          <w:szCs w:val="32"/>
          <w:lang w:val="zh-CN"/>
        </w:rPr>
        <w:t>根据</w:t>
      </w:r>
      <w:r>
        <w:rPr>
          <w:rFonts w:ascii="仿宋_GB2312" w:eastAsia="仿宋_GB2312" w:hint="eastAsia"/>
          <w:sz w:val="32"/>
          <w:szCs w:val="32"/>
          <w:lang w:val="zh-CN"/>
        </w:rPr>
        <w:t>项目资金</w:t>
      </w:r>
      <w:r>
        <w:rPr>
          <w:rFonts w:ascii="仿宋_GB2312" w:eastAsia="仿宋_GB2312"/>
          <w:sz w:val="32"/>
          <w:szCs w:val="32"/>
          <w:lang w:val="zh-CN"/>
        </w:rPr>
        <w:t>使用情况</w:t>
      </w:r>
      <w:r>
        <w:rPr>
          <w:rFonts w:ascii="仿宋_GB2312" w:eastAsia="仿宋_GB2312" w:hint="eastAsia"/>
          <w:sz w:val="32"/>
          <w:szCs w:val="32"/>
          <w:lang w:val="zh-CN"/>
        </w:rPr>
        <w:t>开展</w:t>
      </w:r>
      <w:r>
        <w:rPr>
          <w:rFonts w:ascii="仿宋_GB2312" w:eastAsia="仿宋_GB2312"/>
          <w:sz w:val="32"/>
          <w:szCs w:val="32"/>
          <w:lang w:val="zh-CN"/>
        </w:rPr>
        <w:t>综合评分，全面考量项目实施程序的规范性、</w:t>
      </w:r>
      <w:r>
        <w:rPr>
          <w:rFonts w:ascii="仿宋_GB2312" w:eastAsia="仿宋_GB2312" w:hint="eastAsia"/>
          <w:sz w:val="32"/>
          <w:szCs w:val="32"/>
          <w:lang w:val="zh-CN"/>
        </w:rPr>
        <w:t>财务</w:t>
      </w:r>
      <w:r>
        <w:rPr>
          <w:rFonts w:ascii="仿宋_GB2312" w:eastAsia="仿宋_GB2312"/>
          <w:sz w:val="32"/>
          <w:szCs w:val="32"/>
          <w:lang w:val="zh-CN"/>
        </w:rPr>
        <w:t>管理的合规性</w:t>
      </w:r>
      <w:r>
        <w:rPr>
          <w:rFonts w:ascii="仿宋_GB2312" w:eastAsia="仿宋_GB2312" w:hint="eastAsia"/>
          <w:sz w:val="32"/>
          <w:szCs w:val="32"/>
          <w:lang w:val="zh-CN"/>
        </w:rPr>
        <w:t>以及资金</w:t>
      </w:r>
      <w:r>
        <w:rPr>
          <w:rFonts w:ascii="仿宋_GB2312" w:eastAsia="仿宋_GB2312"/>
          <w:sz w:val="32"/>
          <w:szCs w:val="32"/>
          <w:lang w:val="zh-CN"/>
        </w:rPr>
        <w:t>执行率和目标</w:t>
      </w:r>
      <w:r>
        <w:rPr>
          <w:rFonts w:ascii="仿宋_GB2312" w:eastAsia="仿宋_GB2312" w:hint="eastAsia"/>
          <w:sz w:val="32"/>
          <w:szCs w:val="32"/>
          <w:lang w:val="zh-CN"/>
        </w:rPr>
        <w:t>绩效</w:t>
      </w:r>
      <w:r>
        <w:rPr>
          <w:rFonts w:ascii="仿宋_GB2312" w:eastAsia="仿宋_GB2312"/>
          <w:sz w:val="32"/>
          <w:szCs w:val="32"/>
          <w:lang w:val="zh-CN"/>
        </w:rPr>
        <w:t>完成情况。</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二、项目资金申报及使用情况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（一）项目资金申报及批复情况。</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结合上年业务运行费</w:t>
      </w:r>
      <w:r>
        <w:rPr>
          <w:rFonts w:eastAsia="仿宋_GB2312" w:hint="eastAsia"/>
          <w:color w:val="000000"/>
          <w:kern w:val="0"/>
          <w:sz w:val="32"/>
          <w:szCs w:val="32"/>
        </w:rPr>
        <w:t>预算和支出</w:t>
      </w:r>
      <w:r>
        <w:rPr>
          <w:rFonts w:eastAsia="仿宋_GB2312"/>
          <w:color w:val="000000"/>
          <w:kern w:val="0"/>
          <w:sz w:val="32"/>
          <w:szCs w:val="32"/>
        </w:rPr>
        <w:t>情况，结合在职人数编制本年度业务运行费预算金额，财政审批后进行资金批复。</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（二）资金计划、到位及使用情况（可用表格形式反映）。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1732"/>
        <w:gridCol w:w="1732"/>
        <w:gridCol w:w="2338"/>
      </w:tblGrid>
      <w:tr w:rsidR="00580368">
        <w:trPr>
          <w:trHeight w:val="749"/>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资金情况</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计划数</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到位数</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使用数</w:t>
            </w:r>
          </w:p>
        </w:tc>
      </w:tr>
      <w:tr w:rsidR="00580368">
        <w:trPr>
          <w:trHeight w:val="561"/>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金额（万元）</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7.65</w:t>
            </w:r>
          </w:p>
        </w:tc>
        <w:tc>
          <w:tcPr>
            <w:tcW w:w="1732" w:type="dxa"/>
            <w:vAlign w:val="center"/>
          </w:tcPr>
          <w:p w:rsidR="00580368" w:rsidRDefault="009E752C">
            <w:pPr>
              <w:ind w:firstLineChars="200" w:firstLine="560"/>
              <w:rPr>
                <w:rFonts w:eastAsia="仿宋_GB2312"/>
                <w:color w:val="000000"/>
                <w:sz w:val="28"/>
                <w:szCs w:val="28"/>
              </w:rPr>
            </w:pPr>
            <w:r>
              <w:rPr>
                <w:rFonts w:eastAsia="仿宋_GB2312"/>
                <w:color w:val="000000"/>
                <w:sz w:val="28"/>
                <w:szCs w:val="28"/>
              </w:rPr>
              <w:t>7.65</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7.65</w:t>
            </w:r>
          </w:p>
        </w:tc>
      </w:tr>
    </w:tbl>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（三）项目财务管理情况。</w:t>
      </w:r>
    </w:p>
    <w:p w:rsidR="00580368" w:rsidRDefault="009E752C">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lastRenderedPageBreak/>
        <w:t>严格</w:t>
      </w:r>
      <w:r>
        <w:rPr>
          <w:rFonts w:eastAsia="仿宋_GB2312"/>
          <w:kern w:val="0"/>
          <w:sz w:val="32"/>
          <w:szCs w:val="32"/>
        </w:rPr>
        <w:t>执行财务管理制度，</w:t>
      </w:r>
      <w:r>
        <w:rPr>
          <w:rFonts w:eastAsia="仿宋_GB2312" w:hint="eastAsia"/>
          <w:kern w:val="0"/>
          <w:sz w:val="32"/>
          <w:szCs w:val="32"/>
        </w:rPr>
        <w:t>我</w:t>
      </w:r>
      <w:r>
        <w:rPr>
          <w:rFonts w:eastAsia="仿宋_GB2312"/>
          <w:kern w:val="0"/>
          <w:sz w:val="32"/>
          <w:szCs w:val="32"/>
        </w:rPr>
        <w:t>单位向</w:t>
      </w:r>
      <w:r>
        <w:rPr>
          <w:rFonts w:eastAsia="仿宋_GB2312" w:hint="eastAsia"/>
          <w:kern w:val="0"/>
          <w:sz w:val="32"/>
          <w:szCs w:val="32"/>
        </w:rPr>
        <w:t>财政</w:t>
      </w:r>
      <w:r>
        <w:rPr>
          <w:rFonts w:eastAsia="仿宋_GB2312"/>
          <w:kern w:val="0"/>
          <w:sz w:val="32"/>
          <w:szCs w:val="32"/>
        </w:rPr>
        <w:t>提出</w:t>
      </w:r>
      <w:r>
        <w:rPr>
          <w:rFonts w:eastAsia="仿宋_GB2312" w:hint="eastAsia"/>
          <w:kern w:val="0"/>
          <w:sz w:val="32"/>
          <w:szCs w:val="32"/>
        </w:rPr>
        <w:t>项目资金申请</w:t>
      </w:r>
      <w:r>
        <w:rPr>
          <w:rFonts w:eastAsia="仿宋_GB2312"/>
          <w:kern w:val="0"/>
          <w:sz w:val="32"/>
          <w:szCs w:val="32"/>
        </w:rPr>
        <w:t>，支付环节由</w:t>
      </w:r>
      <w:r>
        <w:rPr>
          <w:rFonts w:eastAsia="仿宋_GB2312" w:hint="eastAsia"/>
          <w:kern w:val="0"/>
          <w:sz w:val="32"/>
          <w:szCs w:val="32"/>
        </w:rPr>
        <w:t>单位</w:t>
      </w:r>
      <w:r>
        <w:rPr>
          <w:rFonts w:eastAsia="仿宋_GB2312"/>
          <w:kern w:val="0"/>
          <w:sz w:val="32"/>
          <w:szCs w:val="32"/>
        </w:rPr>
        <w:t>财务人员、分管领导或主要负责人层层审核，</w:t>
      </w:r>
      <w:r>
        <w:rPr>
          <w:rFonts w:eastAsia="仿宋_GB2312" w:hint="eastAsia"/>
          <w:kern w:val="0"/>
          <w:sz w:val="32"/>
          <w:szCs w:val="32"/>
        </w:rPr>
        <w:t>最终</w:t>
      </w:r>
      <w:r>
        <w:rPr>
          <w:rFonts w:eastAsia="仿宋_GB2312"/>
          <w:kern w:val="0"/>
          <w:sz w:val="32"/>
          <w:szCs w:val="32"/>
        </w:rPr>
        <w:t>由财政业务科室</w:t>
      </w:r>
      <w:r>
        <w:rPr>
          <w:rFonts w:eastAsia="仿宋_GB2312" w:hint="eastAsia"/>
          <w:kern w:val="0"/>
          <w:sz w:val="32"/>
          <w:szCs w:val="32"/>
        </w:rPr>
        <w:t>和预算科室分别审核、拨付</w:t>
      </w:r>
      <w:r>
        <w:rPr>
          <w:rFonts w:eastAsia="仿宋_GB2312"/>
          <w:kern w:val="0"/>
          <w:sz w:val="32"/>
          <w:szCs w:val="32"/>
        </w:rPr>
        <w:t>。项目</w:t>
      </w:r>
      <w:r>
        <w:rPr>
          <w:rFonts w:eastAsia="仿宋_GB2312" w:hint="eastAsia"/>
          <w:kern w:val="0"/>
          <w:sz w:val="32"/>
          <w:szCs w:val="32"/>
        </w:rPr>
        <w:t>资金</w:t>
      </w:r>
      <w:r>
        <w:rPr>
          <w:rFonts w:eastAsia="仿宋_GB2312"/>
          <w:kern w:val="0"/>
          <w:sz w:val="32"/>
          <w:szCs w:val="32"/>
        </w:rPr>
        <w:t>执行过程中未发生截留、挤占、挪用、虚列支出等情况。</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三、项目实施及管理情况</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年初根据支出方向设置了绩效目标</w:t>
      </w:r>
      <w:r>
        <w:rPr>
          <w:rFonts w:eastAsia="仿宋_GB2312" w:hint="eastAsia"/>
          <w:color w:val="000000"/>
          <w:kern w:val="0"/>
          <w:sz w:val="32"/>
          <w:szCs w:val="32"/>
        </w:rPr>
        <w:t>，</w:t>
      </w:r>
      <w:r>
        <w:rPr>
          <w:rFonts w:eastAsia="仿宋_GB2312"/>
          <w:color w:val="000000"/>
          <w:kern w:val="0"/>
          <w:sz w:val="32"/>
          <w:szCs w:val="32"/>
        </w:rPr>
        <w:t>科学合理分配资金使用计划</w:t>
      </w:r>
      <w:r>
        <w:rPr>
          <w:rFonts w:eastAsia="仿宋_GB2312" w:hint="eastAsia"/>
          <w:color w:val="000000"/>
          <w:kern w:val="0"/>
          <w:sz w:val="32"/>
          <w:szCs w:val="32"/>
        </w:rPr>
        <w:t>，</w:t>
      </w:r>
      <w:r>
        <w:rPr>
          <w:rFonts w:eastAsia="仿宋_GB2312"/>
          <w:color w:val="000000"/>
          <w:kern w:val="0"/>
          <w:sz w:val="32"/>
          <w:szCs w:val="32"/>
        </w:rPr>
        <w:t>业务运行费实行</w:t>
      </w:r>
      <w:r>
        <w:rPr>
          <w:rFonts w:eastAsia="仿宋_GB2312"/>
          <w:sz w:val="32"/>
          <w:szCs w:val="32"/>
        </w:rPr>
        <w:t>全过程管理</w:t>
      </w:r>
      <w:r>
        <w:rPr>
          <w:rFonts w:eastAsia="仿宋_GB2312" w:hint="eastAsia"/>
          <w:sz w:val="32"/>
          <w:szCs w:val="32"/>
        </w:rPr>
        <w:t>，</w:t>
      </w:r>
      <w:r>
        <w:rPr>
          <w:rFonts w:eastAsia="仿宋_GB2312"/>
          <w:sz w:val="32"/>
          <w:szCs w:val="32"/>
        </w:rPr>
        <w:t>统一由财政国库管理，专款专用</w:t>
      </w:r>
      <w:r>
        <w:rPr>
          <w:rFonts w:eastAsia="仿宋_GB2312" w:hint="eastAsia"/>
          <w:sz w:val="32"/>
          <w:szCs w:val="32"/>
        </w:rPr>
        <w:t>。</w:t>
      </w:r>
      <w:r>
        <w:rPr>
          <w:rFonts w:eastAsia="仿宋_GB2312"/>
          <w:sz w:val="32"/>
          <w:szCs w:val="32"/>
        </w:rPr>
        <w:t>严格执行</w:t>
      </w:r>
      <w:r>
        <w:rPr>
          <w:rFonts w:eastAsia="仿宋_GB2312" w:hint="eastAsia"/>
          <w:sz w:val="32"/>
          <w:szCs w:val="32"/>
        </w:rPr>
        <w:t>资金</w:t>
      </w:r>
      <w:r>
        <w:rPr>
          <w:rFonts w:eastAsia="仿宋_GB2312"/>
          <w:sz w:val="32"/>
          <w:szCs w:val="32"/>
        </w:rPr>
        <w:t>支付审批程序</w:t>
      </w:r>
      <w:r>
        <w:rPr>
          <w:rFonts w:eastAsia="仿宋_GB2312" w:hint="eastAsia"/>
          <w:sz w:val="32"/>
          <w:szCs w:val="32"/>
        </w:rPr>
        <w:t>，实时监控</w:t>
      </w:r>
      <w:r>
        <w:rPr>
          <w:rFonts w:eastAsia="仿宋_GB2312"/>
          <w:sz w:val="32"/>
          <w:szCs w:val="32"/>
        </w:rPr>
        <w:t>业务运行费支付进度</w:t>
      </w:r>
      <w:r>
        <w:rPr>
          <w:rFonts w:eastAsia="仿宋_GB2312" w:hint="eastAsia"/>
          <w:sz w:val="32"/>
          <w:szCs w:val="32"/>
        </w:rPr>
        <w:t>，</w:t>
      </w:r>
      <w:r>
        <w:rPr>
          <w:rFonts w:eastAsia="仿宋_GB2312"/>
          <w:color w:val="000000"/>
          <w:kern w:val="0"/>
          <w:sz w:val="32"/>
          <w:szCs w:val="32"/>
        </w:rPr>
        <w:t>合理安排费用支出，提高资金使用效率，按规定完成预期绩效目标任务。</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四、项目绩效情况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（一）项目完成情况。</w:t>
      </w:r>
    </w:p>
    <w:p w:rsidR="00580368" w:rsidRDefault="009E752C">
      <w:pPr>
        <w:autoSpaceDE w:val="0"/>
        <w:autoSpaceDN w:val="0"/>
        <w:spacing w:line="560" w:lineRule="exact"/>
        <w:ind w:firstLineChars="200" w:firstLine="640"/>
        <w:rPr>
          <w:rFonts w:eastAsia="楷体_GB2312"/>
          <w:color w:val="000000"/>
          <w:kern w:val="0"/>
          <w:sz w:val="32"/>
          <w:szCs w:val="32"/>
        </w:rPr>
      </w:pPr>
      <w:r>
        <w:rPr>
          <w:rFonts w:eastAsia="仿宋_GB2312"/>
          <w:color w:val="000000"/>
          <w:sz w:val="32"/>
          <w:szCs w:val="32"/>
        </w:rPr>
        <w:t>全年绩效目标</w:t>
      </w:r>
      <w:r>
        <w:rPr>
          <w:rFonts w:eastAsia="仿宋_GB2312" w:hint="eastAsia"/>
          <w:color w:val="000000"/>
          <w:sz w:val="32"/>
          <w:szCs w:val="32"/>
        </w:rPr>
        <w:t>7.65</w:t>
      </w:r>
      <w:r>
        <w:rPr>
          <w:rFonts w:eastAsia="仿宋_GB2312"/>
          <w:color w:val="000000"/>
          <w:sz w:val="32"/>
          <w:szCs w:val="32"/>
        </w:rPr>
        <w:t>万元，实际支出</w:t>
      </w:r>
      <w:r>
        <w:rPr>
          <w:rFonts w:eastAsia="仿宋_GB2312" w:hint="eastAsia"/>
          <w:color w:val="000000"/>
          <w:sz w:val="32"/>
          <w:szCs w:val="32"/>
        </w:rPr>
        <w:t>7.65</w:t>
      </w:r>
      <w:r>
        <w:rPr>
          <w:rFonts w:eastAsia="仿宋_GB2312"/>
          <w:color w:val="000000"/>
          <w:sz w:val="32"/>
          <w:szCs w:val="32"/>
        </w:rPr>
        <w:t>万元，资金执行率</w:t>
      </w:r>
      <w:r>
        <w:rPr>
          <w:rFonts w:eastAsia="仿宋_GB2312"/>
          <w:color w:val="000000"/>
          <w:sz w:val="32"/>
          <w:szCs w:val="32"/>
        </w:rPr>
        <w:t>100%</w:t>
      </w:r>
      <w:r>
        <w:rPr>
          <w:rFonts w:eastAsia="仿宋_GB2312" w:hint="eastAsia"/>
          <w:color w:val="000000"/>
          <w:sz w:val="32"/>
          <w:szCs w:val="32"/>
        </w:rPr>
        <w:t>，</w:t>
      </w:r>
      <w:r>
        <w:rPr>
          <w:rFonts w:eastAsia="仿宋_GB2312"/>
          <w:sz w:val="32"/>
          <w:szCs w:val="32"/>
        </w:rPr>
        <w:t>完成了预设的绩效目标，绩效目标完成质量较高，项目完成时效准确，项目成本控制较好，取得了较好的项目经济效益和社会效益。</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（二）项目效益情况。</w:t>
      </w:r>
    </w:p>
    <w:p w:rsidR="00580368" w:rsidRDefault="009E752C">
      <w:pPr>
        <w:spacing w:line="56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hint="eastAsia"/>
          <w:color w:val="000000"/>
          <w:sz w:val="32"/>
          <w:szCs w:val="32"/>
        </w:rPr>
        <w:t>是订阅医保专刊，掌握医保最新信息。</w:t>
      </w:r>
      <w:r>
        <w:rPr>
          <w:rFonts w:eastAsia="仿宋_GB2312"/>
          <w:color w:val="000000"/>
          <w:sz w:val="32"/>
          <w:szCs w:val="32"/>
        </w:rPr>
        <w:t>添置办公座椅</w:t>
      </w:r>
      <w:r>
        <w:rPr>
          <w:rFonts w:eastAsia="仿宋_GB2312" w:hint="eastAsia"/>
          <w:color w:val="000000"/>
          <w:sz w:val="32"/>
          <w:szCs w:val="32"/>
        </w:rPr>
        <w:t>，</w:t>
      </w:r>
      <w:r>
        <w:rPr>
          <w:rFonts w:eastAsia="仿宋_GB2312"/>
          <w:color w:val="000000"/>
          <w:sz w:val="32"/>
          <w:szCs w:val="32"/>
        </w:rPr>
        <w:t>满足日常办公需要</w:t>
      </w:r>
      <w:r>
        <w:rPr>
          <w:rFonts w:eastAsia="仿宋_GB2312" w:hint="eastAsia"/>
          <w:color w:val="000000"/>
          <w:sz w:val="32"/>
          <w:szCs w:val="32"/>
        </w:rPr>
        <w:t>。加强医保政策宣传，提高群众知晓率。</w:t>
      </w:r>
    </w:p>
    <w:p w:rsidR="00580368" w:rsidRDefault="009E752C">
      <w:pPr>
        <w:spacing w:line="560" w:lineRule="exact"/>
        <w:ind w:firstLineChars="200" w:firstLine="640"/>
        <w:rPr>
          <w:rFonts w:eastAsia="仿宋_GB2312"/>
          <w:color w:val="000000"/>
          <w:sz w:val="32"/>
          <w:szCs w:val="32"/>
        </w:rPr>
      </w:pPr>
      <w:r>
        <w:rPr>
          <w:rFonts w:eastAsia="仿宋_GB2312"/>
          <w:color w:val="000000"/>
          <w:sz w:val="32"/>
          <w:szCs w:val="32"/>
        </w:rPr>
        <w:t>二是春节慰问联系户和残疾人</w:t>
      </w:r>
      <w:r>
        <w:rPr>
          <w:rFonts w:eastAsia="仿宋_GB2312" w:hint="eastAsia"/>
          <w:color w:val="000000"/>
          <w:sz w:val="32"/>
          <w:szCs w:val="32"/>
        </w:rPr>
        <w:t>，多次对</w:t>
      </w:r>
      <w:r>
        <w:rPr>
          <w:rFonts w:eastAsia="仿宋_GB2312"/>
          <w:color w:val="000000"/>
          <w:sz w:val="32"/>
          <w:szCs w:val="32"/>
        </w:rPr>
        <w:t>盐边县温泉乡</w:t>
      </w:r>
      <w:r>
        <w:rPr>
          <w:rFonts w:eastAsia="仿宋_GB2312" w:hint="eastAsia"/>
          <w:color w:val="000000"/>
          <w:sz w:val="32"/>
          <w:szCs w:val="32"/>
        </w:rPr>
        <w:t>16</w:t>
      </w:r>
      <w:r>
        <w:rPr>
          <w:rFonts w:eastAsia="仿宋_GB2312" w:hint="eastAsia"/>
          <w:color w:val="000000"/>
          <w:sz w:val="32"/>
          <w:szCs w:val="32"/>
        </w:rPr>
        <w:t>户困难户进行帮扶，购买化肥、提供物资和慰问金等帮助，解决贫</w:t>
      </w:r>
      <w:r>
        <w:rPr>
          <w:rFonts w:eastAsia="仿宋_GB2312"/>
          <w:color w:val="000000"/>
          <w:sz w:val="32"/>
          <w:szCs w:val="32"/>
        </w:rPr>
        <w:t>困</w:t>
      </w:r>
      <w:r>
        <w:rPr>
          <w:rFonts w:eastAsia="仿宋_GB2312" w:hint="eastAsia"/>
          <w:color w:val="000000"/>
          <w:sz w:val="32"/>
          <w:szCs w:val="32"/>
        </w:rPr>
        <w:t>户生产、生活上的困难。</w:t>
      </w:r>
    </w:p>
    <w:p w:rsidR="00580368" w:rsidRDefault="009E752C">
      <w:pPr>
        <w:spacing w:line="560" w:lineRule="exact"/>
        <w:ind w:firstLineChars="200" w:firstLine="640"/>
        <w:rPr>
          <w:rFonts w:ascii="仿宋_GB2312" w:eastAsia="仿宋_GB2312"/>
          <w:sz w:val="32"/>
          <w:szCs w:val="32"/>
        </w:rPr>
      </w:pPr>
      <w:r>
        <w:rPr>
          <w:rFonts w:eastAsia="仿宋_GB2312"/>
          <w:color w:val="000000"/>
          <w:sz w:val="32"/>
          <w:szCs w:val="32"/>
        </w:rPr>
        <w:lastRenderedPageBreak/>
        <w:t>三是</w:t>
      </w:r>
      <w:r>
        <w:rPr>
          <w:rFonts w:ascii="仿宋_GB2312" w:eastAsia="仿宋_GB2312" w:hint="eastAsia"/>
          <w:sz w:val="32"/>
          <w:szCs w:val="32"/>
        </w:rPr>
        <w:t>委托攀枝花市佳软科技有限公司进行固定资产管理服务，建立了固定资产内控系统，提高了固定资产信息化管理水平。</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五、评价结论及建议</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（一）评价结论。</w:t>
      </w:r>
    </w:p>
    <w:p w:rsidR="00580368" w:rsidRDefault="009E752C">
      <w:pPr>
        <w:spacing w:line="560" w:lineRule="exact"/>
        <w:ind w:firstLineChars="200" w:firstLine="640"/>
        <w:rPr>
          <w:rFonts w:eastAsia="楷体"/>
          <w:color w:val="000000"/>
          <w:sz w:val="32"/>
          <w:szCs w:val="32"/>
        </w:rPr>
      </w:pPr>
      <w:r>
        <w:rPr>
          <w:rFonts w:eastAsia="仿宋_GB2312" w:hint="eastAsia"/>
          <w:color w:val="000000"/>
          <w:sz w:val="32"/>
          <w:szCs w:val="32"/>
          <w:shd w:val="clear" w:color="auto" w:fill="FFFFFF"/>
        </w:rPr>
        <w:t>困难</w:t>
      </w:r>
      <w:r>
        <w:rPr>
          <w:rFonts w:eastAsia="仿宋_GB2312"/>
          <w:color w:val="000000"/>
          <w:sz w:val="32"/>
          <w:szCs w:val="32"/>
          <w:shd w:val="clear" w:color="auto" w:fill="FFFFFF"/>
        </w:rPr>
        <w:t>群体得到帮扶，</w:t>
      </w:r>
      <w:r>
        <w:rPr>
          <w:rFonts w:eastAsia="仿宋_GB2312" w:hint="eastAsia"/>
          <w:color w:val="000000"/>
          <w:sz w:val="32"/>
          <w:szCs w:val="32"/>
          <w:shd w:val="clear" w:color="auto" w:fill="FFFFFF"/>
        </w:rPr>
        <w:t>经办</w:t>
      </w:r>
      <w:r>
        <w:rPr>
          <w:rFonts w:eastAsia="仿宋_GB2312"/>
          <w:color w:val="000000"/>
          <w:sz w:val="32"/>
          <w:szCs w:val="32"/>
          <w:shd w:val="clear" w:color="auto" w:fill="FFFFFF"/>
        </w:rPr>
        <w:t>能力有所提</w:t>
      </w:r>
      <w:r>
        <w:rPr>
          <w:rFonts w:eastAsia="仿宋_GB2312" w:hint="eastAsia"/>
          <w:color w:val="000000"/>
          <w:sz w:val="32"/>
          <w:szCs w:val="32"/>
          <w:shd w:val="clear" w:color="auto" w:fill="FFFFFF"/>
        </w:rPr>
        <w:t>升，管理</w:t>
      </w:r>
      <w:r>
        <w:rPr>
          <w:rFonts w:eastAsia="仿宋_GB2312"/>
          <w:color w:val="000000"/>
          <w:sz w:val="32"/>
          <w:szCs w:val="32"/>
          <w:shd w:val="clear" w:color="auto" w:fill="FFFFFF"/>
        </w:rPr>
        <w:t>方式不断改进，</w:t>
      </w:r>
      <w:r>
        <w:rPr>
          <w:rFonts w:eastAsia="仿宋_GB2312" w:hint="eastAsia"/>
          <w:color w:val="000000"/>
          <w:sz w:val="32"/>
          <w:szCs w:val="32"/>
        </w:rPr>
        <w:t>获得了困难户的肯定，提高了群众满意度，实现了预算目标</w:t>
      </w:r>
      <w:r>
        <w:rPr>
          <w:rFonts w:eastAsia="仿宋_GB2312"/>
          <w:color w:val="000000"/>
          <w:sz w:val="32"/>
          <w:szCs w:val="32"/>
          <w:shd w:val="clear" w:color="auto" w:fill="FFFFFF"/>
        </w:rPr>
        <w:t>。</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w:t>
      </w:r>
      <w:r>
        <w:rPr>
          <w:rFonts w:eastAsia="楷体_GB2312" w:hint="eastAsia"/>
          <w:b/>
          <w:color w:val="000000"/>
          <w:sz w:val="32"/>
          <w:szCs w:val="32"/>
          <w:lang w:val="zh-CN"/>
        </w:rPr>
        <w:t>二</w:t>
      </w:r>
      <w:r>
        <w:rPr>
          <w:rFonts w:eastAsia="楷体_GB2312"/>
          <w:b/>
          <w:color w:val="000000"/>
          <w:sz w:val="32"/>
          <w:szCs w:val="32"/>
          <w:lang w:val="zh-CN"/>
        </w:rPr>
        <w:t>）相关建议。</w:t>
      </w:r>
    </w:p>
    <w:p w:rsidR="00580368" w:rsidRDefault="009E752C">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做好项目绩效目标申报、资金使用和绩效评价工作，提升项目资金的使用效益。</w:t>
      </w:r>
    </w:p>
    <w:p w:rsidR="00580368" w:rsidRDefault="009E752C">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遵循先有预算、后有支出的原则，严禁超预算和无预算安排支出，严格开支范围和标准。</w:t>
      </w: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580368">
      <w:pPr>
        <w:spacing w:line="560" w:lineRule="exact"/>
        <w:ind w:firstLineChars="200" w:firstLine="640"/>
        <w:rPr>
          <w:rFonts w:eastAsia="仿宋_GB2312"/>
          <w:sz w:val="32"/>
          <w:szCs w:val="32"/>
        </w:rPr>
      </w:pPr>
    </w:p>
    <w:p w:rsidR="00580368" w:rsidRDefault="009E752C">
      <w:pPr>
        <w:spacing w:line="578" w:lineRule="exact"/>
        <w:outlineLvl w:val="1"/>
        <w:rPr>
          <w:rFonts w:eastAsia="黑体"/>
          <w:color w:val="000000"/>
          <w:sz w:val="32"/>
          <w:szCs w:val="32"/>
        </w:rPr>
      </w:pPr>
      <w:bookmarkStart w:id="137" w:name="_Toc113574871"/>
      <w:bookmarkStart w:id="138" w:name="_Toc148353096"/>
      <w:r>
        <w:rPr>
          <w:rFonts w:eastAsia="黑体"/>
          <w:color w:val="000000"/>
          <w:sz w:val="32"/>
          <w:szCs w:val="32"/>
        </w:rPr>
        <w:lastRenderedPageBreak/>
        <w:t>附件</w:t>
      </w:r>
      <w:r>
        <w:rPr>
          <w:rFonts w:eastAsia="黑体"/>
          <w:color w:val="000000"/>
          <w:sz w:val="32"/>
          <w:szCs w:val="32"/>
        </w:rPr>
        <w:t>3</w:t>
      </w:r>
      <w:bookmarkEnd w:id="137"/>
      <w:bookmarkEnd w:id="138"/>
    </w:p>
    <w:p w:rsidR="00580368" w:rsidRDefault="00580368">
      <w:pPr>
        <w:spacing w:line="578" w:lineRule="exact"/>
        <w:outlineLvl w:val="1"/>
        <w:rPr>
          <w:rFonts w:eastAsia="黑体"/>
          <w:color w:val="000000"/>
          <w:sz w:val="32"/>
          <w:szCs w:val="32"/>
        </w:rPr>
      </w:pPr>
    </w:p>
    <w:p w:rsidR="00580368" w:rsidRDefault="009E752C">
      <w:pPr>
        <w:spacing w:line="578" w:lineRule="exact"/>
        <w:jc w:val="center"/>
        <w:rPr>
          <w:rFonts w:eastAsia="方正小标宋_GBK"/>
          <w:color w:val="000000"/>
          <w:sz w:val="44"/>
          <w:szCs w:val="44"/>
        </w:rPr>
      </w:pPr>
      <w:r>
        <w:rPr>
          <w:rFonts w:eastAsia="方正小标宋_GBK"/>
          <w:color w:val="000000"/>
          <w:sz w:val="44"/>
          <w:szCs w:val="44"/>
        </w:rPr>
        <w:t>攀枝花市医疗保障局</w:t>
      </w:r>
    </w:p>
    <w:p w:rsidR="00580368" w:rsidRDefault="009E752C">
      <w:pPr>
        <w:spacing w:line="578" w:lineRule="exact"/>
        <w:jc w:val="center"/>
        <w:rPr>
          <w:rFonts w:eastAsia="方正小标宋_GBK"/>
          <w:color w:val="000000"/>
          <w:sz w:val="44"/>
          <w:szCs w:val="44"/>
        </w:rPr>
      </w:pPr>
      <w:r>
        <w:rPr>
          <w:rFonts w:eastAsia="方正小标宋_GBK" w:hint="eastAsia"/>
          <w:color w:val="000000"/>
          <w:sz w:val="44"/>
          <w:szCs w:val="44"/>
        </w:rPr>
        <w:t>2021</w:t>
      </w:r>
      <w:r>
        <w:rPr>
          <w:rFonts w:eastAsia="方正小标宋_GBK" w:hint="eastAsia"/>
          <w:color w:val="000000"/>
          <w:sz w:val="44"/>
          <w:szCs w:val="44"/>
        </w:rPr>
        <w:t>年</w:t>
      </w:r>
      <w:r>
        <w:rPr>
          <w:rFonts w:eastAsia="方正小标宋_GBK"/>
          <w:color w:val="000000"/>
          <w:sz w:val="44"/>
          <w:szCs w:val="44"/>
        </w:rPr>
        <w:t>专项</w:t>
      </w:r>
      <w:r>
        <w:rPr>
          <w:rFonts w:eastAsia="方正小标宋_GBK" w:hint="eastAsia"/>
          <w:color w:val="000000"/>
          <w:sz w:val="44"/>
          <w:szCs w:val="44"/>
        </w:rPr>
        <w:t>预算</w:t>
      </w:r>
      <w:r>
        <w:rPr>
          <w:rFonts w:eastAsia="方正小标宋_GBK"/>
          <w:color w:val="000000"/>
          <w:sz w:val="44"/>
          <w:szCs w:val="44"/>
        </w:rPr>
        <w:t>项目支出绩效自评报告</w:t>
      </w:r>
    </w:p>
    <w:p w:rsidR="00580368" w:rsidRDefault="009E752C">
      <w:pPr>
        <w:spacing w:line="600" w:lineRule="exact"/>
        <w:ind w:firstLine="883"/>
        <w:jc w:val="center"/>
        <w:rPr>
          <w:rFonts w:ascii="仿宋_GB2312" w:eastAsia="仿宋_GB2312"/>
          <w:sz w:val="32"/>
          <w:szCs w:val="32"/>
          <w:lang w:val="zh-CN"/>
        </w:rPr>
      </w:pPr>
      <w:r>
        <w:rPr>
          <w:rFonts w:ascii="仿宋_GB2312" w:eastAsia="仿宋_GB2312" w:hint="eastAsia"/>
          <w:sz w:val="32"/>
          <w:szCs w:val="32"/>
          <w:lang w:val="zh-CN"/>
        </w:rPr>
        <w:t>（</w:t>
      </w:r>
      <w:r>
        <w:rPr>
          <w:rFonts w:eastAsia="楷体_GB2312" w:hint="eastAsia"/>
          <w:color w:val="000000"/>
          <w:sz w:val="32"/>
          <w:szCs w:val="32"/>
        </w:rPr>
        <w:t>向上争取</w:t>
      </w:r>
      <w:r>
        <w:rPr>
          <w:rFonts w:eastAsia="楷体_GB2312"/>
          <w:color w:val="000000"/>
          <w:sz w:val="32"/>
          <w:szCs w:val="32"/>
        </w:rPr>
        <w:t>资金工作经费</w:t>
      </w:r>
      <w:r>
        <w:rPr>
          <w:rFonts w:ascii="仿宋_GB2312" w:eastAsia="仿宋_GB2312" w:hint="eastAsia"/>
          <w:sz w:val="32"/>
          <w:szCs w:val="32"/>
          <w:lang w:val="zh-CN"/>
        </w:rPr>
        <w:t>）</w:t>
      </w:r>
    </w:p>
    <w:p w:rsidR="00580368" w:rsidRDefault="00580368">
      <w:pPr>
        <w:spacing w:line="600" w:lineRule="exact"/>
        <w:ind w:firstLine="883"/>
        <w:jc w:val="center"/>
        <w:rPr>
          <w:rFonts w:ascii="仿宋_GB2312" w:eastAsia="仿宋_GB2312"/>
          <w:sz w:val="32"/>
          <w:szCs w:val="32"/>
          <w:lang w:val="zh-CN"/>
        </w:rPr>
      </w:pP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一、项目概况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（一）项目基本情况。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．项目主管部门（单位）在该项目管理中的职能。</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按照部门职能职责，我局</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color w:val="000000"/>
          <w:kern w:val="0"/>
          <w:sz w:val="32"/>
          <w:szCs w:val="32"/>
        </w:rPr>
        <w:t>积极向上争取城乡居民医保、医疗救助中央、省级财政资金和医疗服务和能力提升中央财政补助资金。</w:t>
      </w:r>
    </w:p>
    <w:p w:rsidR="00580368" w:rsidRDefault="009E752C">
      <w:pPr>
        <w:adjustRightInd w:val="0"/>
        <w:snapToGrid w:val="0"/>
        <w:spacing w:line="578" w:lineRule="exact"/>
        <w:ind w:firstLineChars="200" w:firstLine="64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．项目立项、资金申报的依据。</w:t>
      </w:r>
    </w:p>
    <w:p w:rsidR="00580368" w:rsidRDefault="009E752C">
      <w:pPr>
        <w:autoSpaceDE w:val="0"/>
        <w:autoSpaceDN w:val="0"/>
        <w:adjustRightInd w:val="0"/>
        <w:spacing w:line="600" w:lineRule="exact"/>
        <w:ind w:firstLineChars="200" w:firstLine="640"/>
        <w:rPr>
          <w:rFonts w:eastAsia="仿宋_GB2312"/>
          <w:sz w:val="32"/>
          <w:szCs w:val="32"/>
        </w:rPr>
      </w:pPr>
      <w:r>
        <w:rPr>
          <w:rFonts w:eastAsia="仿宋_GB2312"/>
          <w:color w:val="000000"/>
          <w:kern w:val="0"/>
          <w:sz w:val="32"/>
          <w:szCs w:val="32"/>
        </w:rPr>
        <w:t>按照</w:t>
      </w:r>
      <w:r>
        <w:rPr>
          <w:rFonts w:eastAsia="仿宋_GB2312"/>
          <w:color w:val="000000"/>
          <w:sz w:val="32"/>
          <w:szCs w:val="32"/>
        </w:rPr>
        <w:t>《攀枝花市级部门争取资金考核办法》</w:t>
      </w:r>
      <w:r>
        <w:rPr>
          <w:rFonts w:eastAsia="仿宋_GB2312" w:hint="eastAsia"/>
          <w:color w:val="000000"/>
          <w:sz w:val="32"/>
          <w:szCs w:val="32"/>
        </w:rPr>
        <w:t>，</w:t>
      </w:r>
      <w:r>
        <w:rPr>
          <w:rFonts w:eastAsia="仿宋_GB2312"/>
          <w:color w:val="000000"/>
          <w:sz w:val="32"/>
          <w:szCs w:val="32"/>
        </w:rPr>
        <w:t>对争取资金较多，促进全市经济和社会事业发展成效显著的部门，给予向上争取资金工作经费。</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3</w:t>
      </w:r>
      <w:r>
        <w:rPr>
          <w:rFonts w:eastAsia="仿宋_GB2312"/>
          <w:color w:val="000000"/>
          <w:sz w:val="32"/>
          <w:szCs w:val="32"/>
          <w:lang w:val="zh-CN"/>
        </w:rPr>
        <w:t>．资金管理办法制定情况，资金支持具体项目的条件、范围与支持方式概况。</w:t>
      </w:r>
    </w:p>
    <w:p w:rsidR="00580368" w:rsidRDefault="009E752C">
      <w:pPr>
        <w:spacing w:line="578" w:lineRule="exact"/>
        <w:ind w:firstLineChars="200" w:firstLine="640"/>
        <w:rPr>
          <w:rFonts w:eastAsia="仿宋_GB2312"/>
          <w:color w:val="000000"/>
          <w:kern w:val="0"/>
          <w:sz w:val="32"/>
          <w:szCs w:val="32"/>
        </w:rPr>
      </w:pPr>
      <w:r>
        <w:rPr>
          <w:rFonts w:eastAsia="仿宋_GB2312"/>
          <w:color w:val="000000"/>
          <w:kern w:val="0"/>
          <w:sz w:val="32"/>
          <w:szCs w:val="32"/>
        </w:rPr>
        <w:t>市政府</w:t>
      </w:r>
      <w:r>
        <w:rPr>
          <w:rFonts w:eastAsia="仿宋_GB2312" w:hint="eastAsia"/>
          <w:color w:val="000000"/>
          <w:kern w:val="0"/>
          <w:sz w:val="32"/>
          <w:szCs w:val="32"/>
        </w:rPr>
        <w:t>制定</w:t>
      </w:r>
      <w:r>
        <w:rPr>
          <w:rFonts w:eastAsia="仿宋_GB2312"/>
          <w:color w:val="000000"/>
          <w:kern w:val="0"/>
          <w:sz w:val="32"/>
          <w:szCs w:val="32"/>
        </w:rPr>
        <w:t>了</w:t>
      </w:r>
      <w:r>
        <w:rPr>
          <w:rFonts w:eastAsia="仿宋_GB2312"/>
          <w:color w:val="000000"/>
          <w:sz w:val="32"/>
          <w:szCs w:val="32"/>
        </w:rPr>
        <w:t>《攀枝花市级部门争取资金考核办法》</w:t>
      </w:r>
      <w:r>
        <w:rPr>
          <w:rFonts w:eastAsia="仿宋_GB2312" w:hint="eastAsia"/>
          <w:color w:val="000000"/>
          <w:sz w:val="32"/>
          <w:szCs w:val="32"/>
        </w:rPr>
        <w:t>，</w:t>
      </w:r>
      <w:r>
        <w:rPr>
          <w:rFonts w:eastAsia="仿宋_GB2312"/>
          <w:color w:val="000000"/>
          <w:kern w:val="0"/>
          <w:sz w:val="32"/>
          <w:szCs w:val="32"/>
        </w:rPr>
        <w:t>根据</w:t>
      </w:r>
      <w:r>
        <w:rPr>
          <w:rFonts w:eastAsia="仿宋_GB2312" w:hint="eastAsia"/>
          <w:color w:val="000000"/>
          <w:kern w:val="0"/>
          <w:sz w:val="32"/>
          <w:szCs w:val="32"/>
        </w:rPr>
        <w:t>各单位</w:t>
      </w:r>
      <w:r>
        <w:rPr>
          <w:rFonts w:eastAsia="仿宋_GB2312"/>
          <w:color w:val="000000"/>
          <w:kern w:val="0"/>
          <w:sz w:val="32"/>
          <w:szCs w:val="32"/>
        </w:rPr>
        <w:t>争取资金的总量、增量以及资金性质等</w:t>
      </w:r>
      <w:r>
        <w:rPr>
          <w:rFonts w:eastAsia="仿宋_GB2312"/>
          <w:color w:val="000000"/>
          <w:kern w:val="0"/>
          <w:sz w:val="32"/>
          <w:szCs w:val="32"/>
        </w:rPr>
        <w:t>“</w:t>
      </w:r>
      <w:r>
        <w:rPr>
          <w:rFonts w:eastAsia="仿宋_GB2312"/>
          <w:color w:val="000000"/>
          <w:kern w:val="0"/>
          <w:sz w:val="32"/>
          <w:szCs w:val="32"/>
        </w:rPr>
        <w:t>三因素</w:t>
      </w:r>
      <w:r>
        <w:rPr>
          <w:rFonts w:eastAsia="仿宋_GB2312"/>
          <w:color w:val="000000"/>
          <w:kern w:val="0"/>
          <w:sz w:val="32"/>
          <w:szCs w:val="32"/>
        </w:rPr>
        <w:t>”</w:t>
      </w:r>
      <w:r>
        <w:rPr>
          <w:rFonts w:eastAsia="仿宋_GB2312"/>
          <w:color w:val="000000"/>
          <w:kern w:val="0"/>
          <w:sz w:val="32"/>
          <w:szCs w:val="32"/>
        </w:rPr>
        <w:t>，对市级部门争取资金实行综合考核。</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lastRenderedPageBreak/>
        <w:t>4</w:t>
      </w:r>
      <w:r>
        <w:rPr>
          <w:rFonts w:eastAsia="仿宋_GB2312"/>
          <w:color w:val="000000"/>
          <w:sz w:val="32"/>
          <w:szCs w:val="32"/>
          <w:lang w:val="zh-CN"/>
        </w:rPr>
        <w:t>．资金分配的原则及考虑因素。</w:t>
      </w:r>
    </w:p>
    <w:p w:rsidR="00580368" w:rsidRDefault="009E752C">
      <w:pPr>
        <w:spacing w:line="578" w:lineRule="exact"/>
        <w:ind w:firstLineChars="200" w:firstLine="640"/>
        <w:rPr>
          <w:rFonts w:eastAsia="仿宋_GB2312"/>
          <w:kern w:val="0"/>
          <w:sz w:val="32"/>
          <w:szCs w:val="32"/>
        </w:rPr>
      </w:pPr>
      <w:r>
        <w:rPr>
          <w:rFonts w:eastAsia="仿宋_GB2312"/>
          <w:color w:val="000000"/>
          <w:kern w:val="0"/>
          <w:sz w:val="32"/>
          <w:szCs w:val="32"/>
        </w:rPr>
        <w:t>按照</w:t>
      </w:r>
      <w:r>
        <w:rPr>
          <w:rFonts w:eastAsia="仿宋_GB2312"/>
          <w:color w:val="000000"/>
          <w:kern w:val="0"/>
          <w:sz w:val="32"/>
          <w:szCs w:val="32"/>
        </w:rPr>
        <w:t>50%:50%</w:t>
      </w:r>
      <w:r>
        <w:rPr>
          <w:rFonts w:eastAsia="仿宋_GB2312"/>
          <w:color w:val="000000"/>
          <w:kern w:val="0"/>
          <w:sz w:val="32"/>
          <w:szCs w:val="32"/>
        </w:rPr>
        <w:t>的比重，计算部门争取资金总量占比和增量占比的加权之和，作为部门考核的考核结果。</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（二）项目绩效目标。</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完成城乡居民</w:t>
      </w:r>
      <w:r>
        <w:rPr>
          <w:rFonts w:eastAsia="仿宋_GB2312" w:hint="eastAsia"/>
          <w:color w:val="000000"/>
          <w:kern w:val="0"/>
          <w:sz w:val="32"/>
          <w:szCs w:val="32"/>
        </w:rPr>
        <w:t>基本</w:t>
      </w:r>
      <w:r>
        <w:rPr>
          <w:rFonts w:eastAsia="仿宋_GB2312"/>
          <w:color w:val="000000"/>
          <w:kern w:val="0"/>
          <w:sz w:val="32"/>
          <w:szCs w:val="32"/>
        </w:rPr>
        <w:t>医疗保险参保人数</w:t>
      </w:r>
      <w:r>
        <w:rPr>
          <w:rFonts w:eastAsia="仿宋_GB2312" w:hint="eastAsia"/>
          <w:color w:val="000000"/>
          <w:kern w:val="0"/>
          <w:sz w:val="32"/>
          <w:szCs w:val="32"/>
        </w:rPr>
        <w:t>全年</w:t>
      </w:r>
      <w:r>
        <w:rPr>
          <w:rFonts w:eastAsia="仿宋_GB2312"/>
          <w:color w:val="000000"/>
          <w:kern w:val="0"/>
          <w:sz w:val="32"/>
          <w:szCs w:val="32"/>
        </w:rPr>
        <w:t>目标任务</w:t>
      </w:r>
      <w:r>
        <w:rPr>
          <w:rFonts w:eastAsia="仿宋_GB2312" w:hint="eastAsia"/>
          <w:color w:val="000000"/>
          <w:kern w:val="0"/>
          <w:sz w:val="32"/>
          <w:szCs w:val="32"/>
        </w:rPr>
        <w:t>，</w:t>
      </w:r>
      <w:r>
        <w:rPr>
          <w:rFonts w:eastAsia="仿宋_GB2312"/>
          <w:color w:val="000000"/>
          <w:kern w:val="0"/>
          <w:sz w:val="32"/>
          <w:szCs w:val="32"/>
        </w:rPr>
        <w:t>医疗救助资金按时拨付到位，将符合救助条件的对象按规定纳入救助范围，</w:t>
      </w:r>
      <w:r>
        <w:rPr>
          <w:rFonts w:eastAsia="仿宋_GB2312"/>
          <w:color w:val="000000"/>
          <w:sz w:val="32"/>
          <w:szCs w:val="32"/>
        </w:rPr>
        <w:t>医保惠民政策更加完善</w:t>
      </w:r>
      <w:r>
        <w:rPr>
          <w:rFonts w:eastAsia="仿宋_GB2312" w:hint="eastAsia"/>
          <w:color w:val="000000"/>
          <w:sz w:val="32"/>
          <w:szCs w:val="32"/>
        </w:rPr>
        <w:t>，</w:t>
      </w:r>
      <w:r>
        <w:rPr>
          <w:rFonts w:eastAsia="仿宋_GB2312"/>
          <w:color w:val="000000"/>
          <w:sz w:val="32"/>
          <w:szCs w:val="32"/>
        </w:rPr>
        <w:t>医保经办能力有效提升</w:t>
      </w:r>
      <w:r>
        <w:rPr>
          <w:rFonts w:eastAsia="仿宋_GB2312"/>
          <w:color w:val="000000"/>
          <w:kern w:val="0"/>
          <w:sz w:val="32"/>
          <w:szCs w:val="32"/>
        </w:rPr>
        <w:t>。</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二、项目资金申报及使用情况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（一）项目资金申报及批复情况。</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根据当年向上争取资金数额向市财政局进行申报，财政审核后报市政府审批后进行资金批复。</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（二）资金计划、到位及使用情况（可用表格形式反映）。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1732"/>
        <w:gridCol w:w="1732"/>
        <w:gridCol w:w="2338"/>
      </w:tblGrid>
      <w:tr w:rsidR="00580368">
        <w:trPr>
          <w:trHeight w:val="749"/>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资金情况</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计划数</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到位数</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使用数</w:t>
            </w:r>
          </w:p>
        </w:tc>
      </w:tr>
      <w:tr w:rsidR="00580368">
        <w:trPr>
          <w:trHeight w:val="561"/>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金额（万元）</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30</w:t>
            </w:r>
          </w:p>
        </w:tc>
        <w:tc>
          <w:tcPr>
            <w:tcW w:w="1732" w:type="dxa"/>
            <w:vAlign w:val="center"/>
          </w:tcPr>
          <w:p w:rsidR="00580368" w:rsidRDefault="009E752C">
            <w:pPr>
              <w:ind w:firstLineChars="200" w:firstLine="560"/>
              <w:rPr>
                <w:rFonts w:eastAsia="仿宋_GB2312"/>
                <w:color w:val="000000"/>
                <w:sz w:val="28"/>
                <w:szCs w:val="28"/>
              </w:rPr>
            </w:pPr>
            <w:r>
              <w:rPr>
                <w:rFonts w:eastAsia="仿宋_GB2312"/>
                <w:color w:val="000000"/>
                <w:sz w:val="28"/>
                <w:szCs w:val="28"/>
              </w:rPr>
              <w:t>30</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21.01</w:t>
            </w:r>
          </w:p>
        </w:tc>
      </w:tr>
    </w:tbl>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（三）项目财务管理情况。</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严格执行政府会计制度和财务管理</w:t>
      </w:r>
      <w:r>
        <w:rPr>
          <w:rFonts w:eastAsia="仿宋_GB2312" w:hint="eastAsia"/>
          <w:color w:val="000000"/>
          <w:kern w:val="0"/>
          <w:sz w:val="32"/>
          <w:szCs w:val="32"/>
        </w:rPr>
        <w:t>规定</w:t>
      </w:r>
      <w:r>
        <w:rPr>
          <w:rFonts w:eastAsia="仿宋_GB2312"/>
          <w:color w:val="000000"/>
          <w:kern w:val="0"/>
          <w:sz w:val="32"/>
          <w:szCs w:val="32"/>
        </w:rPr>
        <w:t>，</w:t>
      </w:r>
      <w:r>
        <w:rPr>
          <w:rFonts w:eastAsia="仿宋_GB2312" w:hint="eastAsia"/>
          <w:color w:val="000000"/>
          <w:kern w:val="0"/>
          <w:sz w:val="32"/>
          <w:szCs w:val="32"/>
        </w:rPr>
        <w:t>会计资料真实、完整</w:t>
      </w:r>
      <w:r>
        <w:rPr>
          <w:rFonts w:eastAsia="仿宋_GB2312"/>
          <w:color w:val="000000"/>
          <w:kern w:val="0"/>
          <w:sz w:val="32"/>
          <w:szCs w:val="32"/>
        </w:rPr>
        <w:t>，账务处理及时，会计核算规范。</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三、项目实施及管理情况</w:t>
      </w:r>
    </w:p>
    <w:p w:rsidR="00580368" w:rsidRDefault="009E752C">
      <w:pPr>
        <w:pStyle w:val="ab"/>
        <w:shd w:val="clear" w:color="auto" w:fill="FFFFFF"/>
        <w:spacing w:before="0" w:beforeAutospacing="0" w:after="0" w:afterAutospacing="0" w:line="560" w:lineRule="exact"/>
        <w:ind w:firstLineChars="200" w:firstLine="668"/>
        <w:jc w:val="both"/>
        <w:rPr>
          <w:rFonts w:ascii="Times New Roman" w:eastAsia="仿宋_GB2312" w:cs="Times New Roman"/>
          <w:color w:val="000000"/>
          <w:spacing w:val="7"/>
          <w:sz w:val="32"/>
          <w:szCs w:val="32"/>
        </w:rPr>
      </w:pPr>
      <w:r>
        <w:rPr>
          <w:rFonts w:ascii="Times New Roman" w:eastAsia="仿宋_GB2312" w:cs="Times New Roman"/>
          <w:color w:val="000000"/>
          <w:spacing w:val="7"/>
          <w:sz w:val="32"/>
          <w:szCs w:val="32"/>
        </w:rPr>
        <w:t>我局立足部门职能职责，围绕</w:t>
      </w:r>
      <w:r>
        <w:rPr>
          <w:rFonts w:ascii="Times New Roman" w:eastAsia="仿宋_GB2312" w:cs="Times New Roman"/>
          <w:color w:val="000000"/>
          <w:spacing w:val="7"/>
          <w:sz w:val="32"/>
          <w:szCs w:val="32"/>
        </w:rPr>
        <w:t>202</w:t>
      </w:r>
      <w:r>
        <w:rPr>
          <w:rFonts w:ascii="Times New Roman" w:eastAsia="仿宋_GB2312" w:cs="Times New Roman" w:hint="eastAsia"/>
          <w:color w:val="000000"/>
          <w:spacing w:val="7"/>
          <w:sz w:val="32"/>
          <w:szCs w:val="32"/>
        </w:rPr>
        <w:t>1</w:t>
      </w:r>
      <w:r>
        <w:rPr>
          <w:rFonts w:ascii="Times New Roman" w:eastAsia="仿宋_GB2312" w:cs="Times New Roman"/>
          <w:color w:val="000000"/>
          <w:spacing w:val="7"/>
          <w:sz w:val="32"/>
          <w:szCs w:val="32"/>
        </w:rPr>
        <w:t>年医保重点工作和改革任务，主动对接，积极作为，积极向上争取中央</w:t>
      </w:r>
      <w:r>
        <w:rPr>
          <w:rFonts w:ascii="Times New Roman" w:eastAsia="仿宋_GB2312" w:cs="Times New Roman" w:hint="eastAsia"/>
          <w:color w:val="000000"/>
          <w:spacing w:val="7"/>
          <w:sz w:val="32"/>
          <w:szCs w:val="32"/>
        </w:rPr>
        <w:t>、</w:t>
      </w:r>
      <w:r>
        <w:rPr>
          <w:rFonts w:ascii="Times New Roman" w:eastAsia="仿宋_GB2312" w:cs="Times New Roman"/>
          <w:color w:val="000000"/>
          <w:spacing w:val="7"/>
          <w:sz w:val="32"/>
          <w:szCs w:val="32"/>
        </w:rPr>
        <w:t>省级财政补助资金</w:t>
      </w:r>
      <w:r>
        <w:rPr>
          <w:rFonts w:ascii="Times New Roman" w:eastAsia="仿宋_GB2312" w:cs="Times New Roman" w:hint="eastAsia"/>
          <w:color w:val="000000"/>
          <w:spacing w:val="7"/>
          <w:sz w:val="32"/>
          <w:szCs w:val="32"/>
        </w:rPr>
        <w:t>，</w:t>
      </w:r>
      <w:r>
        <w:rPr>
          <w:rFonts w:ascii="Times New Roman" w:eastAsia="仿宋_GB2312" w:cs="Times New Roman"/>
          <w:color w:val="000000"/>
          <w:spacing w:val="7"/>
          <w:sz w:val="32"/>
          <w:szCs w:val="32"/>
        </w:rPr>
        <w:t>其中向上争取城乡居民基本医疗保险</w:t>
      </w:r>
      <w:r>
        <w:rPr>
          <w:rFonts w:ascii="Times New Roman" w:eastAsia="仿宋_GB2312" w:cs="Times New Roman" w:hint="eastAsia"/>
          <w:color w:val="000000"/>
          <w:spacing w:val="7"/>
          <w:sz w:val="32"/>
          <w:szCs w:val="32"/>
        </w:rPr>
        <w:t>中央、</w:t>
      </w:r>
      <w:r>
        <w:rPr>
          <w:rFonts w:ascii="Times New Roman" w:eastAsia="仿宋_GB2312" w:cs="Times New Roman"/>
          <w:color w:val="000000"/>
          <w:spacing w:val="7"/>
          <w:sz w:val="32"/>
          <w:szCs w:val="32"/>
        </w:rPr>
        <w:t>省</w:t>
      </w:r>
      <w:r>
        <w:rPr>
          <w:rFonts w:ascii="Times New Roman" w:eastAsia="仿宋_GB2312" w:cs="Times New Roman"/>
          <w:color w:val="000000"/>
          <w:spacing w:val="7"/>
          <w:sz w:val="32"/>
          <w:szCs w:val="32"/>
        </w:rPr>
        <w:lastRenderedPageBreak/>
        <w:t>级补助资金</w:t>
      </w:r>
      <w:r>
        <w:rPr>
          <w:rFonts w:ascii="Times New Roman" w:eastAsia="仿宋_GB2312" w:cs="Times New Roman" w:hint="eastAsia"/>
          <w:color w:val="000000"/>
          <w:spacing w:val="7"/>
          <w:sz w:val="32"/>
          <w:szCs w:val="32"/>
        </w:rPr>
        <w:t>35524</w:t>
      </w:r>
      <w:r>
        <w:rPr>
          <w:rFonts w:ascii="Times New Roman" w:eastAsia="仿宋_GB2312" w:cs="Times New Roman" w:hint="eastAsia"/>
          <w:color w:val="000000"/>
          <w:spacing w:val="7"/>
          <w:sz w:val="32"/>
          <w:szCs w:val="32"/>
        </w:rPr>
        <w:t>万元，城乡医疗救助中央、省级补助资金</w:t>
      </w:r>
      <w:r>
        <w:rPr>
          <w:rFonts w:ascii="Times New Roman" w:eastAsia="仿宋_GB2312" w:cs="Times New Roman" w:hint="eastAsia"/>
          <w:color w:val="000000"/>
          <w:spacing w:val="7"/>
          <w:sz w:val="32"/>
          <w:szCs w:val="32"/>
        </w:rPr>
        <w:t>2630.85</w:t>
      </w:r>
      <w:r>
        <w:rPr>
          <w:rFonts w:ascii="Times New Roman" w:eastAsia="仿宋_GB2312" w:cs="Times New Roman" w:hint="eastAsia"/>
          <w:color w:val="000000"/>
          <w:spacing w:val="7"/>
          <w:sz w:val="32"/>
          <w:szCs w:val="32"/>
        </w:rPr>
        <w:t>万元，向上争取中央医疗服务与能力提升补助资金</w:t>
      </w:r>
      <w:r>
        <w:rPr>
          <w:rFonts w:ascii="Times New Roman" w:eastAsia="仿宋_GB2312" w:cs="Times New Roman" w:hint="eastAsia"/>
          <w:color w:val="000000"/>
          <w:spacing w:val="7"/>
          <w:sz w:val="32"/>
          <w:szCs w:val="32"/>
        </w:rPr>
        <w:t>121</w:t>
      </w:r>
      <w:r>
        <w:rPr>
          <w:rFonts w:ascii="Times New Roman" w:eastAsia="仿宋_GB2312" w:cs="Times New Roman" w:hint="eastAsia"/>
          <w:color w:val="000000"/>
          <w:spacing w:val="7"/>
          <w:sz w:val="32"/>
          <w:szCs w:val="32"/>
        </w:rPr>
        <w:t>万元。</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四、项目绩效情况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（一）项目完成情况。</w:t>
      </w:r>
    </w:p>
    <w:p w:rsidR="00580368" w:rsidRDefault="009E752C">
      <w:pPr>
        <w:autoSpaceDE w:val="0"/>
        <w:autoSpaceDN w:val="0"/>
        <w:spacing w:line="560" w:lineRule="exact"/>
        <w:ind w:firstLineChars="200" w:firstLine="640"/>
        <w:rPr>
          <w:rFonts w:eastAsia="仿宋_GB2312"/>
          <w:sz w:val="32"/>
          <w:szCs w:val="32"/>
        </w:rPr>
      </w:pPr>
      <w:r>
        <w:rPr>
          <w:rFonts w:eastAsia="仿宋_GB2312"/>
          <w:color w:val="000000"/>
          <w:sz w:val="32"/>
          <w:szCs w:val="32"/>
        </w:rPr>
        <w:t>1.</w:t>
      </w:r>
      <w:r>
        <w:rPr>
          <w:rFonts w:eastAsia="仿宋_GB2312"/>
          <w:snapToGrid w:val="0"/>
          <w:kern w:val="0"/>
          <w:sz w:val="32"/>
          <w:szCs w:val="32"/>
        </w:rPr>
        <w:t>持续做好城乡居保参保工作。</w:t>
      </w:r>
      <w:r>
        <w:rPr>
          <w:rFonts w:eastAsia="仿宋_GB2312"/>
          <w:color w:val="000000"/>
          <w:sz w:val="32"/>
          <w:szCs w:val="32"/>
        </w:rPr>
        <w:t>2021</w:t>
      </w:r>
      <w:r>
        <w:rPr>
          <w:rFonts w:eastAsia="仿宋_GB2312"/>
          <w:color w:val="000000"/>
          <w:sz w:val="32"/>
          <w:szCs w:val="32"/>
        </w:rPr>
        <w:t>年，全市城乡居民医疗保险参保人数</w:t>
      </w:r>
      <w:r>
        <w:rPr>
          <w:rFonts w:eastAsia="仿宋_GB2312"/>
          <w:color w:val="000000"/>
          <w:sz w:val="32"/>
          <w:szCs w:val="32"/>
        </w:rPr>
        <w:t>679151</w:t>
      </w:r>
      <w:r>
        <w:rPr>
          <w:rFonts w:eastAsia="仿宋_GB2312"/>
          <w:color w:val="000000"/>
          <w:sz w:val="32"/>
          <w:szCs w:val="32"/>
        </w:rPr>
        <w:t>人，完成绩效目标任务的</w:t>
      </w:r>
      <w:r>
        <w:rPr>
          <w:rFonts w:eastAsia="仿宋_GB2312"/>
          <w:color w:val="000000"/>
          <w:sz w:val="32"/>
          <w:szCs w:val="32"/>
        </w:rPr>
        <w:t>100.62%</w:t>
      </w:r>
      <w:r>
        <w:rPr>
          <w:rFonts w:eastAsia="仿宋_GB2312"/>
          <w:color w:val="000000"/>
          <w:sz w:val="32"/>
          <w:szCs w:val="32"/>
        </w:rPr>
        <w:t>。</w:t>
      </w:r>
      <w:r>
        <w:rPr>
          <w:rFonts w:eastAsia="仿宋_GB2312"/>
          <w:color w:val="000000"/>
          <w:sz w:val="32"/>
          <w:szCs w:val="32"/>
        </w:rPr>
        <w:t>2021</w:t>
      </w:r>
      <w:r>
        <w:rPr>
          <w:rFonts w:eastAsia="仿宋_GB2312"/>
          <w:color w:val="000000"/>
          <w:sz w:val="32"/>
          <w:szCs w:val="32"/>
        </w:rPr>
        <w:t>年财政人均补助标准调增至</w:t>
      </w:r>
      <w:r>
        <w:rPr>
          <w:rFonts w:eastAsia="仿宋_GB2312"/>
          <w:color w:val="000000"/>
          <w:sz w:val="32"/>
          <w:szCs w:val="32"/>
        </w:rPr>
        <w:t>580</w:t>
      </w:r>
      <w:r>
        <w:rPr>
          <w:rFonts w:eastAsia="仿宋_GB2312"/>
          <w:color w:val="000000"/>
          <w:sz w:val="32"/>
          <w:szCs w:val="32"/>
        </w:rPr>
        <w:t>元。截至</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日，当期基金收入</w:t>
      </w:r>
      <w:r>
        <w:rPr>
          <w:rFonts w:eastAsia="仿宋_GB2312"/>
          <w:color w:val="000000"/>
          <w:sz w:val="32"/>
          <w:szCs w:val="32"/>
        </w:rPr>
        <w:t>63475</w:t>
      </w:r>
      <w:r>
        <w:rPr>
          <w:rFonts w:eastAsia="仿宋_GB2312"/>
          <w:color w:val="000000"/>
          <w:sz w:val="32"/>
          <w:szCs w:val="32"/>
        </w:rPr>
        <w:t>万元，支出</w:t>
      </w:r>
      <w:r>
        <w:rPr>
          <w:rFonts w:eastAsia="仿宋_GB2312"/>
          <w:color w:val="000000"/>
          <w:sz w:val="32"/>
          <w:szCs w:val="32"/>
        </w:rPr>
        <w:t>63329</w:t>
      </w:r>
      <w:r>
        <w:rPr>
          <w:rFonts w:eastAsia="仿宋_GB2312"/>
          <w:color w:val="000000"/>
          <w:sz w:val="32"/>
          <w:szCs w:val="32"/>
        </w:rPr>
        <w:t>万元，当期结余</w:t>
      </w:r>
      <w:r>
        <w:rPr>
          <w:rFonts w:eastAsia="仿宋_GB2312"/>
          <w:color w:val="000000"/>
          <w:sz w:val="32"/>
          <w:szCs w:val="32"/>
        </w:rPr>
        <w:t>146</w:t>
      </w:r>
      <w:r>
        <w:rPr>
          <w:rFonts w:eastAsia="仿宋_GB2312"/>
          <w:color w:val="000000"/>
          <w:sz w:val="32"/>
          <w:szCs w:val="32"/>
        </w:rPr>
        <w:t>万元，年末基金结余</w:t>
      </w:r>
      <w:r>
        <w:rPr>
          <w:rFonts w:eastAsia="仿宋_GB2312"/>
          <w:color w:val="000000"/>
          <w:sz w:val="32"/>
          <w:szCs w:val="32"/>
        </w:rPr>
        <w:t>34232</w:t>
      </w:r>
      <w:r>
        <w:rPr>
          <w:rFonts w:eastAsia="仿宋_GB2312"/>
          <w:color w:val="000000"/>
          <w:sz w:val="32"/>
          <w:szCs w:val="32"/>
        </w:rPr>
        <w:t>万元，基金累计结余可支配</w:t>
      </w:r>
      <w:r>
        <w:rPr>
          <w:rFonts w:eastAsia="仿宋_GB2312"/>
          <w:color w:val="000000"/>
          <w:sz w:val="32"/>
          <w:szCs w:val="32"/>
        </w:rPr>
        <w:t>5.23</w:t>
      </w:r>
      <w:r>
        <w:rPr>
          <w:rFonts w:eastAsia="仿宋_GB2312"/>
          <w:color w:val="000000"/>
          <w:sz w:val="32"/>
          <w:szCs w:val="32"/>
        </w:rPr>
        <w:t>个月，与年初预算基本一致。</w:t>
      </w:r>
    </w:p>
    <w:p w:rsidR="00580368" w:rsidRDefault="009E752C">
      <w:pPr>
        <w:autoSpaceDE w:val="0"/>
        <w:autoSpaceDN w:val="0"/>
        <w:spacing w:line="560" w:lineRule="exact"/>
        <w:ind w:firstLineChars="200" w:firstLine="640"/>
        <w:rPr>
          <w:rFonts w:eastAsia="仿宋_GB2312"/>
          <w:snapToGrid w:val="0"/>
          <w:color w:val="000000"/>
          <w:kern w:val="0"/>
          <w:sz w:val="32"/>
          <w:szCs w:val="32"/>
        </w:rPr>
      </w:pPr>
      <w:r>
        <w:rPr>
          <w:rFonts w:eastAsia="仿宋_GB2312" w:hint="eastAsia"/>
          <w:sz w:val="32"/>
          <w:szCs w:val="32"/>
        </w:rPr>
        <w:t>2.</w:t>
      </w:r>
      <w:r>
        <w:rPr>
          <w:rFonts w:eastAsia="仿宋_GB2312"/>
          <w:snapToGrid w:val="0"/>
          <w:kern w:val="0"/>
          <w:sz w:val="32"/>
          <w:szCs w:val="32"/>
        </w:rPr>
        <w:t>继续做好困难群众参保资助工作</w:t>
      </w:r>
      <w:r>
        <w:rPr>
          <w:rFonts w:eastAsia="仿宋_GB2312" w:hint="eastAsia"/>
          <w:snapToGrid w:val="0"/>
          <w:kern w:val="0"/>
          <w:sz w:val="32"/>
          <w:szCs w:val="32"/>
        </w:rPr>
        <w:t>。</w:t>
      </w:r>
      <w:r>
        <w:rPr>
          <w:rFonts w:eastAsia="仿宋_GB2312"/>
          <w:sz w:val="32"/>
          <w:szCs w:val="32"/>
        </w:rPr>
        <w:t>202</w:t>
      </w:r>
      <w:r>
        <w:rPr>
          <w:rFonts w:eastAsia="仿宋_GB2312" w:hint="eastAsia"/>
          <w:sz w:val="32"/>
          <w:szCs w:val="32"/>
        </w:rPr>
        <w:t>1</w:t>
      </w:r>
      <w:r>
        <w:rPr>
          <w:rFonts w:eastAsia="仿宋_GB2312"/>
          <w:sz w:val="32"/>
          <w:szCs w:val="32"/>
        </w:rPr>
        <w:t>年，全市</w:t>
      </w:r>
      <w:r>
        <w:rPr>
          <w:rFonts w:eastAsia="仿宋_GB2312" w:hint="eastAsia"/>
          <w:sz w:val="32"/>
          <w:szCs w:val="32"/>
        </w:rPr>
        <w:t>医疗</w:t>
      </w:r>
      <w:r>
        <w:rPr>
          <w:rFonts w:eastAsia="仿宋_GB2312"/>
          <w:sz w:val="32"/>
          <w:szCs w:val="32"/>
        </w:rPr>
        <w:t>救助总人次</w:t>
      </w:r>
      <w:r>
        <w:rPr>
          <w:rFonts w:eastAsia="仿宋_GB2312" w:hint="eastAsia"/>
          <w:sz w:val="32"/>
          <w:szCs w:val="32"/>
        </w:rPr>
        <w:t>53733</w:t>
      </w:r>
      <w:r>
        <w:rPr>
          <w:rFonts w:eastAsia="仿宋_GB2312"/>
          <w:sz w:val="32"/>
          <w:szCs w:val="32"/>
        </w:rPr>
        <w:t>人次</w:t>
      </w:r>
      <w:r>
        <w:rPr>
          <w:rFonts w:eastAsia="仿宋_GB2312" w:hint="eastAsia"/>
          <w:sz w:val="32"/>
          <w:szCs w:val="32"/>
        </w:rPr>
        <w:t>，</w:t>
      </w:r>
      <w:r>
        <w:rPr>
          <w:rFonts w:eastAsia="仿宋_GB2312"/>
          <w:sz w:val="32"/>
          <w:szCs w:val="32"/>
        </w:rPr>
        <w:t>完成绩效目标任务的</w:t>
      </w:r>
      <w:r>
        <w:rPr>
          <w:rFonts w:eastAsia="仿宋_GB2312" w:hint="eastAsia"/>
          <w:sz w:val="32"/>
          <w:szCs w:val="32"/>
        </w:rPr>
        <w:t>134.33</w:t>
      </w:r>
      <w:r>
        <w:rPr>
          <w:rFonts w:eastAsia="仿宋_GB2312"/>
          <w:sz w:val="32"/>
          <w:szCs w:val="32"/>
        </w:rPr>
        <w:t>%</w:t>
      </w:r>
      <w:r>
        <w:rPr>
          <w:rFonts w:eastAsia="仿宋_GB2312"/>
          <w:sz w:val="32"/>
          <w:szCs w:val="32"/>
        </w:rPr>
        <w:t>。</w:t>
      </w:r>
      <w:r>
        <w:rPr>
          <w:rFonts w:eastAsia="仿宋_GB2312"/>
          <w:color w:val="000000"/>
          <w:sz w:val="32"/>
          <w:szCs w:val="32"/>
        </w:rPr>
        <w:t>全额资助</w:t>
      </w:r>
      <w:r>
        <w:rPr>
          <w:rFonts w:eastAsia="仿宋_GB2312" w:hint="eastAsia"/>
          <w:color w:val="000000"/>
          <w:sz w:val="32"/>
          <w:szCs w:val="32"/>
        </w:rPr>
        <w:t>3.28</w:t>
      </w:r>
      <w:r>
        <w:rPr>
          <w:rFonts w:eastAsia="仿宋_GB2312" w:hint="eastAsia"/>
          <w:color w:val="000000"/>
          <w:sz w:val="32"/>
          <w:szCs w:val="32"/>
        </w:rPr>
        <w:t>万名重点困难人员、重度残疾人参保，参保率达到</w:t>
      </w:r>
      <w:r>
        <w:rPr>
          <w:rFonts w:eastAsia="仿宋_GB2312" w:hint="eastAsia"/>
          <w:color w:val="000000"/>
          <w:sz w:val="32"/>
          <w:szCs w:val="32"/>
        </w:rPr>
        <w:t>100%</w:t>
      </w:r>
      <w:r>
        <w:rPr>
          <w:rFonts w:eastAsia="仿宋_GB2312" w:hint="eastAsia"/>
          <w:color w:val="000000"/>
          <w:sz w:val="32"/>
          <w:szCs w:val="32"/>
        </w:rPr>
        <w:t>。</w:t>
      </w:r>
      <w:r>
        <w:rPr>
          <w:rFonts w:eastAsia="仿宋_GB2312"/>
          <w:snapToGrid w:val="0"/>
          <w:color w:val="000000"/>
          <w:kern w:val="0"/>
          <w:sz w:val="32"/>
          <w:szCs w:val="32"/>
        </w:rPr>
        <w:t>重点救助对象政策范围内个人自付费用年度救助限额内住院救助比例不低于</w:t>
      </w:r>
      <w:r>
        <w:rPr>
          <w:rFonts w:eastAsia="仿宋_GB2312"/>
          <w:snapToGrid w:val="0"/>
          <w:color w:val="000000"/>
          <w:kern w:val="0"/>
          <w:sz w:val="32"/>
          <w:szCs w:val="32"/>
        </w:rPr>
        <w:t>70%</w:t>
      </w:r>
      <w:r>
        <w:rPr>
          <w:rFonts w:eastAsia="仿宋_GB2312" w:hint="eastAsia"/>
          <w:snapToGrid w:val="0"/>
          <w:color w:val="000000"/>
          <w:kern w:val="0"/>
          <w:sz w:val="32"/>
          <w:szCs w:val="32"/>
        </w:rPr>
        <w:t>。</w:t>
      </w:r>
    </w:p>
    <w:p w:rsidR="00580368" w:rsidRDefault="009E752C">
      <w:pPr>
        <w:autoSpaceDE w:val="0"/>
        <w:autoSpaceDN w:val="0"/>
        <w:spacing w:line="560" w:lineRule="exact"/>
        <w:ind w:firstLineChars="200" w:firstLine="640"/>
        <w:rPr>
          <w:rFonts w:eastAsia="仿宋_GB2312"/>
          <w:sz w:val="32"/>
          <w:szCs w:val="32"/>
        </w:rPr>
      </w:pPr>
      <w:r>
        <w:rPr>
          <w:rFonts w:eastAsia="仿宋_GB2312" w:hint="eastAsia"/>
          <w:snapToGrid w:val="0"/>
          <w:color w:val="000000"/>
          <w:kern w:val="0"/>
          <w:sz w:val="32"/>
          <w:szCs w:val="32"/>
        </w:rPr>
        <w:t>3.</w:t>
      </w:r>
      <w:r>
        <w:rPr>
          <w:rFonts w:eastAsia="仿宋_GB2312" w:hint="eastAsia"/>
          <w:snapToGrid w:val="0"/>
          <w:color w:val="000000"/>
          <w:kern w:val="0"/>
          <w:sz w:val="32"/>
          <w:szCs w:val="32"/>
        </w:rPr>
        <w:t>有效提升医疗服务与经办能力。加大</w:t>
      </w:r>
      <w:r>
        <w:rPr>
          <w:rFonts w:eastAsia="仿宋_GB2312"/>
          <w:color w:val="000000"/>
          <w:sz w:val="32"/>
          <w:szCs w:val="32"/>
        </w:rPr>
        <w:t>政策宣传、信息公开、经办能力建设、基金监管、支付方式改革、干部队伍培训及信息化建设工作</w:t>
      </w:r>
      <w:r>
        <w:rPr>
          <w:rFonts w:eastAsia="仿宋_GB2312" w:hint="eastAsia"/>
          <w:color w:val="000000"/>
          <w:sz w:val="32"/>
          <w:szCs w:val="32"/>
        </w:rPr>
        <w:t>，</w:t>
      </w:r>
      <w:r>
        <w:rPr>
          <w:rFonts w:ascii="仿宋_GB2312" w:eastAsia="仿宋_GB2312" w:hint="eastAsia"/>
          <w:bCs/>
          <w:color w:val="000000"/>
          <w:sz w:val="32"/>
          <w:szCs w:val="32"/>
        </w:rPr>
        <w:t>持续提升医保经办服务能力和</w:t>
      </w:r>
      <w:r>
        <w:rPr>
          <w:rFonts w:eastAsia="仿宋_GB2312"/>
          <w:bCs/>
          <w:color w:val="000000"/>
          <w:sz w:val="32"/>
          <w:szCs w:val="32"/>
        </w:rPr>
        <w:t>医保综合监管能力。</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（二）项目效益情况。</w:t>
      </w:r>
    </w:p>
    <w:p w:rsidR="00580368" w:rsidRDefault="009E752C">
      <w:pPr>
        <w:adjustRightInd w:val="0"/>
        <w:snapToGrid w:val="0"/>
        <w:spacing w:line="578" w:lineRule="exact"/>
        <w:ind w:firstLineChars="200" w:firstLine="640"/>
        <w:rPr>
          <w:rFonts w:eastAsia="仿宋_GB2312"/>
          <w:color w:val="000000"/>
          <w:sz w:val="32"/>
          <w:szCs w:val="32"/>
        </w:rPr>
      </w:pPr>
      <w:r>
        <w:rPr>
          <w:rFonts w:ascii="仿宋_GB2312" w:eastAsia="仿宋_GB2312" w:hint="eastAsia"/>
          <w:color w:val="000000"/>
          <w:kern w:val="0"/>
          <w:sz w:val="32"/>
          <w:szCs w:val="32"/>
        </w:rPr>
        <w:t>一是</w:t>
      </w:r>
      <w:r>
        <w:rPr>
          <w:rFonts w:eastAsia="仿宋_GB2312"/>
          <w:color w:val="000000"/>
          <w:sz w:val="32"/>
          <w:szCs w:val="32"/>
        </w:rPr>
        <w:t>攀枝花市城乡居民医保补助资金项目的实施，充实了基金收入，确保了基金收支平衡，略有结余，可持续性强</w:t>
      </w:r>
      <w:r>
        <w:rPr>
          <w:rFonts w:eastAsia="仿宋_GB2312" w:hint="eastAsia"/>
          <w:color w:val="000000"/>
          <w:sz w:val="32"/>
          <w:szCs w:val="32"/>
        </w:rPr>
        <w:t>，</w:t>
      </w:r>
      <w:r>
        <w:rPr>
          <w:rFonts w:eastAsia="仿宋_GB2312"/>
          <w:color w:val="000000"/>
          <w:sz w:val="32"/>
          <w:szCs w:val="32"/>
        </w:rPr>
        <w:t>有效减</w:t>
      </w:r>
      <w:r>
        <w:rPr>
          <w:rFonts w:eastAsia="仿宋_GB2312"/>
          <w:color w:val="000000"/>
          <w:sz w:val="32"/>
          <w:szCs w:val="32"/>
        </w:rPr>
        <w:lastRenderedPageBreak/>
        <w:t>轻了参保人员的医疗费用负担。</w:t>
      </w:r>
      <w:r>
        <w:rPr>
          <w:rFonts w:eastAsia="仿宋_GB2312"/>
          <w:sz w:val="33"/>
          <w:szCs w:val="33"/>
        </w:rPr>
        <w:br/>
      </w:r>
      <w:r>
        <w:rPr>
          <w:rFonts w:eastAsia="仿宋_GB2312" w:hint="eastAsia"/>
          <w:color w:val="000000"/>
          <w:sz w:val="32"/>
          <w:szCs w:val="32"/>
        </w:rPr>
        <w:t>二</w:t>
      </w:r>
      <w:r>
        <w:rPr>
          <w:rFonts w:eastAsia="仿宋_GB2312"/>
          <w:color w:val="000000"/>
          <w:sz w:val="32"/>
          <w:szCs w:val="32"/>
        </w:rPr>
        <w:t>是</w:t>
      </w:r>
      <w:r>
        <w:rPr>
          <w:rFonts w:ascii="仿宋_GB2312" w:eastAsia="仿宋_GB2312" w:hint="eastAsia"/>
          <w:color w:val="000000"/>
          <w:sz w:val="32"/>
          <w:szCs w:val="32"/>
        </w:rPr>
        <w:t>通过多渠道宣传，提高了医疗救助政策宣传力度，让更多困难群众能够及时享受医疗救助政策。医疗救助资金</w:t>
      </w:r>
      <w:r>
        <w:rPr>
          <w:rFonts w:eastAsia="仿宋_GB2312"/>
          <w:color w:val="000000"/>
          <w:sz w:val="32"/>
          <w:szCs w:val="32"/>
        </w:rPr>
        <w:t>减轻了困难群众医疗费负担的同时，维护了地方社会稳定</w:t>
      </w:r>
      <w:r>
        <w:rPr>
          <w:rFonts w:eastAsia="仿宋_GB2312" w:hint="eastAsia"/>
          <w:color w:val="000000"/>
          <w:sz w:val="32"/>
          <w:szCs w:val="32"/>
        </w:rPr>
        <w:t>。</w:t>
      </w:r>
    </w:p>
    <w:p w:rsidR="00580368" w:rsidRDefault="009E752C">
      <w:pPr>
        <w:spacing w:line="560" w:lineRule="exact"/>
        <w:ind w:firstLineChars="200" w:firstLine="640"/>
        <w:rPr>
          <w:rFonts w:eastAsia="仿宋_GB2312"/>
          <w:sz w:val="33"/>
          <w:szCs w:val="33"/>
        </w:rPr>
      </w:pPr>
      <w:r>
        <w:rPr>
          <w:rFonts w:eastAsia="仿宋_GB2312" w:hint="eastAsia"/>
          <w:sz w:val="32"/>
          <w:szCs w:val="32"/>
        </w:rPr>
        <w:t>三是</w:t>
      </w:r>
      <w:r>
        <w:rPr>
          <w:rFonts w:eastAsia="仿宋_GB2312"/>
          <w:snapToGrid w:val="0"/>
          <w:color w:val="000000"/>
          <w:kern w:val="0"/>
          <w:sz w:val="32"/>
          <w:szCs w:val="32"/>
        </w:rPr>
        <w:t>全面落实我市医疗救助</w:t>
      </w:r>
      <w:r>
        <w:rPr>
          <w:rFonts w:eastAsia="仿宋_GB2312"/>
          <w:snapToGrid w:val="0"/>
          <w:color w:val="000000"/>
          <w:kern w:val="0"/>
          <w:sz w:val="32"/>
          <w:szCs w:val="32"/>
        </w:rPr>
        <w:t>“</w:t>
      </w:r>
      <w:r>
        <w:rPr>
          <w:rFonts w:eastAsia="仿宋_GB2312"/>
          <w:snapToGrid w:val="0"/>
          <w:color w:val="000000"/>
          <w:kern w:val="0"/>
          <w:sz w:val="32"/>
          <w:szCs w:val="32"/>
        </w:rPr>
        <w:t>一单制</w:t>
      </w:r>
      <w:r>
        <w:rPr>
          <w:rFonts w:eastAsia="仿宋_GB2312"/>
          <w:snapToGrid w:val="0"/>
          <w:color w:val="000000"/>
          <w:kern w:val="0"/>
          <w:sz w:val="32"/>
          <w:szCs w:val="32"/>
        </w:rPr>
        <w:t>”</w:t>
      </w:r>
      <w:r>
        <w:rPr>
          <w:rFonts w:eastAsia="仿宋_GB2312"/>
          <w:snapToGrid w:val="0"/>
          <w:color w:val="000000"/>
          <w:kern w:val="0"/>
          <w:sz w:val="32"/>
          <w:szCs w:val="32"/>
        </w:rPr>
        <w:t>结算</w:t>
      </w:r>
      <w:r>
        <w:rPr>
          <w:rFonts w:eastAsia="仿宋_GB2312" w:hint="eastAsia"/>
          <w:snapToGrid w:val="0"/>
          <w:color w:val="000000"/>
          <w:kern w:val="0"/>
          <w:sz w:val="32"/>
          <w:szCs w:val="32"/>
        </w:rPr>
        <w:t>，</w:t>
      </w:r>
      <w:r>
        <w:rPr>
          <w:rFonts w:ascii="仿宋_GB2312" w:eastAsia="仿宋_GB2312" w:hint="eastAsia"/>
          <w:sz w:val="32"/>
          <w:szCs w:val="32"/>
        </w:rPr>
        <w:t>实现了医疗救助“零等待”，极大方便了困难群众。</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五、评价结论及建议</w:t>
      </w:r>
    </w:p>
    <w:p w:rsidR="00580368" w:rsidRDefault="009E752C" w:rsidP="0015677C">
      <w:pPr>
        <w:autoSpaceDE w:val="0"/>
        <w:autoSpaceDN w:val="0"/>
        <w:spacing w:line="560" w:lineRule="exact"/>
        <w:ind w:firstLineChars="200" w:firstLine="643"/>
        <w:rPr>
          <w:rFonts w:eastAsia="楷体_GB2312"/>
          <w:b/>
          <w:color w:val="000000"/>
          <w:kern w:val="0"/>
          <w:sz w:val="32"/>
          <w:szCs w:val="32"/>
        </w:rPr>
      </w:pPr>
      <w:r>
        <w:rPr>
          <w:rFonts w:eastAsia="楷体_GB2312"/>
          <w:b/>
          <w:color w:val="000000"/>
          <w:kern w:val="0"/>
          <w:sz w:val="32"/>
          <w:szCs w:val="32"/>
        </w:rPr>
        <w:t>（一）评价结论。</w:t>
      </w:r>
    </w:p>
    <w:p w:rsidR="00580368" w:rsidRDefault="009E752C">
      <w:pPr>
        <w:spacing w:line="560" w:lineRule="exact"/>
        <w:ind w:firstLineChars="200" w:firstLine="640"/>
        <w:rPr>
          <w:rFonts w:eastAsia="仿宋_GB2312"/>
          <w:b/>
          <w:sz w:val="32"/>
          <w:szCs w:val="32"/>
        </w:rPr>
      </w:pPr>
      <w:r>
        <w:rPr>
          <w:rFonts w:eastAsia="仿宋_GB2312"/>
          <w:color w:val="000000"/>
          <w:kern w:val="0"/>
          <w:sz w:val="32"/>
          <w:szCs w:val="32"/>
        </w:rPr>
        <w:t>202</w:t>
      </w:r>
      <w:r>
        <w:rPr>
          <w:rFonts w:eastAsia="仿宋_GB2312" w:hint="eastAsia"/>
          <w:color w:val="000000"/>
          <w:kern w:val="0"/>
          <w:sz w:val="32"/>
          <w:szCs w:val="32"/>
        </w:rPr>
        <w:t>1</w:t>
      </w:r>
      <w:r>
        <w:rPr>
          <w:rFonts w:eastAsia="仿宋_GB2312"/>
          <w:color w:val="000000"/>
          <w:kern w:val="0"/>
          <w:sz w:val="32"/>
          <w:szCs w:val="32"/>
        </w:rPr>
        <w:t>年向上争取资金</w:t>
      </w:r>
      <w:r>
        <w:rPr>
          <w:rFonts w:eastAsia="仿宋_GB2312"/>
          <w:color w:val="000000"/>
          <w:sz w:val="32"/>
          <w:szCs w:val="32"/>
        </w:rPr>
        <w:t>巩固了全市城乡居民医保参保率，有效保障了参保人员的待遇水平</w:t>
      </w:r>
      <w:r>
        <w:rPr>
          <w:rFonts w:eastAsia="仿宋_GB2312" w:hint="eastAsia"/>
          <w:color w:val="000000"/>
          <w:sz w:val="32"/>
          <w:szCs w:val="32"/>
        </w:rPr>
        <w:t>，</w:t>
      </w:r>
      <w:r>
        <w:rPr>
          <w:rFonts w:eastAsia="仿宋_GB2312"/>
          <w:color w:val="000000"/>
          <w:kern w:val="0"/>
          <w:sz w:val="32"/>
          <w:szCs w:val="32"/>
        </w:rPr>
        <w:t>为医疗救助等重点工作的开展提供了资金保障</w:t>
      </w:r>
      <w:r>
        <w:rPr>
          <w:rFonts w:eastAsia="仿宋_GB2312" w:hint="eastAsia"/>
          <w:color w:val="000000"/>
          <w:kern w:val="0"/>
          <w:sz w:val="32"/>
          <w:szCs w:val="32"/>
        </w:rPr>
        <w:t>，</w:t>
      </w:r>
      <w:r>
        <w:rPr>
          <w:rFonts w:eastAsia="仿宋_GB2312"/>
          <w:color w:val="000000"/>
          <w:sz w:val="32"/>
          <w:szCs w:val="32"/>
        </w:rPr>
        <w:t>达到了年初预算绩效目标。</w:t>
      </w:r>
    </w:p>
    <w:p w:rsidR="00580368" w:rsidRDefault="009E752C" w:rsidP="0015677C">
      <w:pPr>
        <w:autoSpaceDE w:val="0"/>
        <w:autoSpaceDN w:val="0"/>
        <w:spacing w:line="560" w:lineRule="exact"/>
        <w:ind w:firstLineChars="200" w:firstLine="643"/>
        <w:rPr>
          <w:rFonts w:eastAsia="楷体_GB2312"/>
          <w:b/>
          <w:color w:val="000000"/>
          <w:kern w:val="0"/>
          <w:sz w:val="32"/>
          <w:szCs w:val="32"/>
        </w:rPr>
      </w:pPr>
      <w:r>
        <w:rPr>
          <w:rFonts w:eastAsia="楷体_GB2312"/>
          <w:b/>
          <w:color w:val="000000"/>
          <w:kern w:val="0"/>
          <w:sz w:val="32"/>
          <w:szCs w:val="32"/>
        </w:rPr>
        <w:t>（二）相关建议。</w:t>
      </w:r>
    </w:p>
    <w:p w:rsidR="00580368" w:rsidRDefault="009E752C">
      <w:pPr>
        <w:spacing w:line="540" w:lineRule="exact"/>
        <w:ind w:firstLineChars="200" w:firstLine="640"/>
        <w:rPr>
          <w:rFonts w:eastAsia="仿宋_GB2312"/>
          <w:sz w:val="32"/>
          <w:szCs w:val="32"/>
        </w:rPr>
      </w:pPr>
      <w:r>
        <w:rPr>
          <w:rFonts w:eastAsia="仿宋_GB2312" w:hint="eastAsia"/>
          <w:sz w:val="32"/>
          <w:szCs w:val="32"/>
        </w:rPr>
        <w:t>由于攀枝花城镇居民外出务工、外来人口流失等因素，参保人数逐年下降，</w:t>
      </w:r>
      <w:r>
        <w:rPr>
          <w:rFonts w:eastAsia="仿宋_GB2312"/>
          <w:sz w:val="32"/>
          <w:szCs w:val="32"/>
        </w:rPr>
        <w:t>建议财政下达</w:t>
      </w:r>
      <w:r>
        <w:rPr>
          <w:rFonts w:eastAsia="仿宋_GB2312" w:hint="eastAsia"/>
          <w:sz w:val="32"/>
          <w:szCs w:val="32"/>
        </w:rPr>
        <w:t>向上</w:t>
      </w:r>
      <w:r>
        <w:rPr>
          <w:rFonts w:eastAsia="仿宋_GB2312"/>
          <w:sz w:val="32"/>
          <w:szCs w:val="32"/>
        </w:rPr>
        <w:t>争取资金目标值时</w:t>
      </w:r>
      <w:r>
        <w:rPr>
          <w:rFonts w:eastAsia="仿宋_GB2312" w:hint="eastAsia"/>
          <w:sz w:val="32"/>
          <w:szCs w:val="32"/>
        </w:rPr>
        <w:t>，</w:t>
      </w:r>
      <w:r>
        <w:rPr>
          <w:rFonts w:eastAsia="仿宋_GB2312"/>
          <w:sz w:val="32"/>
          <w:szCs w:val="32"/>
        </w:rPr>
        <w:t>不调增</w:t>
      </w:r>
      <w:r>
        <w:rPr>
          <w:rFonts w:eastAsia="仿宋_GB2312" w:hint="eastAsia"/>
          <w:sz w:val="32"/>
          <w:szCs w:val="32"/>
        </w:rPr>
        <w:t>城乡居民医保补助资金向上争取资金额度。</w:t>
      </w: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580368">
      <w:pPr>
        <w:spacing w:line="540" w:lineRule="exact"/>
        <w:ind w:firstLineChars="200" w:firstLine="640"/>
        <w:rPr>
          <w:rFonts w:eastAsia="仿宋_GB2312"/>
          <w:sz w:val="32"/>
          <w:szCs w:val="32"/>
        </w:rPr>
      </w:pPr>
    </w:p>
    <w:p w:rsidR="00580368" w:rsidRDefault="009E752C">
      <w:pPr>
        <w:spacing w:line="578" w:lineRule="exact"/>
        <w:outlineLvl w:val="1"/>
        <w:rPr>
          <w:rFonts w:eastAsia="黑体"/>
          <w:color w:val="000000"/>
          <w:sz w:val="32"/>
          <w:szCs w:val="32"/>
        </w:rPr>
      </w:pPr>
      <w:bookmarkStart w:id="139" w:name="_Toc113574872"/>
      <w:bookmarkStart w:id="140" w:name="_Toc148353097"/>
      <w:r>
        <w:rPr>
          <w:rFonts w:eastAsia="黑体"/>
          <w:color w:val="000000"/>
          <w:sz w:val="32"/>
          <w:szCs w:val="32"/>
        </w:rPr>
        <w:t>附件</w:t>
      </w:r>
      <w:r>
        <w:rPr>
          <w:rFonts w:eastAsia="黑体"/>
          <w:color w:val="000000"/>
          <w:sz w:val="32"/>
          <w:szCs w:val="32"/>
        </w:rPr>
        <w:t>4</w:t>
      </w:r>
      <w:bookmarkEnd w:id="139"/>
      <w:bookmarkEnd w:id="140"/>
    </w:p>
    <w:p w:rsidR="00580368" w:rsidRDefault="00580368">
      <w:pPr>
        <w:spacing w:line="578" w:lineRule="exact"/>
        <w:outlineLvl w:val="1"/>
        <w:rPr>
          <w:rFonts w:eastAsia="黑体"/>
          <w:color w:val="000000"/>
          <w:sz w:val="32"/>
          <w:szCs w:val="32"/>
        </w:rPr>
      </w:pPr>
    </w:p>
    <w:p w:rsidR="00580368" w:rsidRDefault="009E752C">
      <w:pPr>
        <w:spacing w:line="578" w:lineRule="exact"/>
        <w:jc w:val="center"/>
        <w:rPr>
          <w:rFonts w:eastAsia="方正小标宋_GBK"/>
          <w:color w:val="000000"/>
          <w:sz w:val="44"/>
          <w:szCs w:val="44"/>
        </w:rPr>
      </w:pPr>
      <w:r>
        <w:rPr>
          <w:rFonts w:eastAsia="方正小标宋_GBK"/>
          <w:color w:val="000000"/>
          <w:sz w:val="44"/>
          <w:szCs w:val="44"/>
        </w:rPr>
        <w:t>攀枝花市医疗保障局</w:t>
      </w:r>
    </w:p>
    <w:p w:rsidR="00580368" w:rsidRDefault="009E752C">
      <w:pPr>
        <w:spacing w:line="578" w:lineRule="exact"/>
        <w:jc w:val="center"/>
        <w:rPr>
          <w:rFonts w:eastAsia="方正小标宋_GBK"/>
          <w:color w:val="000000"/>
          <w:sz w:val="44"/>
          <w:szCs w:val="44"/>
        </w:rPr>
      </w:pPr>
      <w:r>
        <w:rPr>
          <w:rFonts w:eastAsia="方正小标宋_GBK" w:hint="eastAsia"/>
          <w:color w:val="000000"/>
          <w:sz w:val="44"/>
          <w:szCs w:val="44"/>
        </w:rPr>
        <w:t>2021</w:t>
      </w:r>
      <w:r>
        <w:rPr>
          <w:rFonts w:eastAsia="方正小标宋_GBK" w:hint="eastAsia"/>
          <w:color w:val="000000"/>
          <w:sz w:val="44"/>
          <w:szCs w:val="44"/>
        </w:rPr>
        <w:t>年</w:t>
      </w:r>
      <w:r>
        <w:rPr>
          <w:rFonts w:eastAsia="方正小标宋_GBK"/>
          <w:color w:val="000000"/>
          <w:sz w:val="44"/>
          <w:szCs w:val="44"/>
        </w:rPr>
        <w:t>专项</w:t>
      </w:r>
      <w:r>
        <w:rPr>
          <w:rFonts w:eastAsia="方正小标宋_GBK" w:hint="eastAsia"/>
          <w:color w:val="000000"/>
          <w:sz w:val="44"/>
          <w:szCs w:val="44"/>
        </w:rPr>
        <w:t>预算</w:t>
      </w:r>
      <w:r>
        <w:rPr>
          <w:rFonts w:eastAsia="方正小标宋_GBK"/>
          <w:color w:val="000000"/>
          <w:sz w:val="44"/>
          <w:szCs w:val="44"/>
        </w:rPr>
        <w:t>项目支出绩效自评报告</w:t>
      </w:r>
    </w:p>
    <w:p w:rsidR="00580368" w:rsidRDefault="009E752C">
      <w:pPr>
        <w:spacing w:line="600" w:lineRule="exact"/>
        <w:ind w:firstLine="883"/>
        <w:jc w:val="center"/>
        <w:rPr>
          <w:rFonts w:ascii="仿宋_GB2312" w:eastAsia="仿宋_GB2312"/>
          <w:sz w:val="32"/>
          <w:szCs w:val="32"/>
          <w:lang w:val="zh-CN"/>
        </w:rPr>
      </w:pPr>
      <w:r>
        <w:rPr>
          <w:rFonts w:ascii="仿宋_GB2312" w:eastAsia="仿宋_GB2312" w:hint="eastAsia"/>
          <w:sz w:val="32"/>
          <w:szCs w:val="32"/>
          <w:lang w:val="zh-CN"/>
        </w:rPr>
        <w:t>（能力提升</w:t>
      </w:r>
      <w:r>
        <w:rPr>
          <w:rFonts w:ascii="仿宋_GB2312" w:eastAsia="仿宋_GB2312"/>
          <w:sz w:val="32"/>
          <w:szCs w:val="32"/>
          <w:lang w:val="zh-CN"/>
        </w:rPr>
        <w:t>培训</w:t>
      </w:r>
      <w:r>
        <w:rPr>
          <w:rFonts w:ascii="仿宋_GB2312" w:eastAsia="仿宋_GB2312" w:hint="eastAsia"/>
          <w:sz w:val="32"/>
          <w:szCs w:val="32"/>
          <w:lang w:val="zh-CN"/>
        </w:rPr>
        <w:t>）</w:t>
      </w:r>
    </w:p>
    <w:p w:rsidR="00580368" w:rsidRDefault="00580368">
      <w:pPr>
        <w:spacing w:line="578" w:lineRule="exact"/>
        <w:rPr>
          <w:rFonts w:eastAsia="仿宋_GB2312"/>
          <w:color w:val="000000"/>
          <w:sz w:val="32"/>
          <w:szCs w:val="32"/>
        </w:rPr>
      </w:pP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一、项目概况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（一）项目基本情况。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．项目主管部门（单位）在该项目管理中的职能。</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sz w:val="32"/>
          <w:szCs w:val="32"/>
        </w:rPr>
        <w:t>深化我市</w:t>
      </w:r>
      <w:r>
        <w:rPr>
          <w:rFonts w:eastAsia="仿宋_GB2312" w:hint="eastAsia"/>
          <w:sz w:val="32"/>
          <w:szCs w:val="32"/>
        </w:rPr>
        <w:t>医疗保险</w:t>
      </w:r>
      <w:r>
        <w:rPr>
          <w:rFonts w:eastAsia="仿宋_GB2312"/>
          <w:sz w:val="32"/>
          <w:szCs w:val="32"/>
        </w:rPr>
        <w:t>制度改革，推进医保全面可持续发展</w:t>
      </w:r>
      <w:r>
        <w:rPr>
          <w:rFonts w:eastAsia="仿宋_GB2312" w:hint="eastAsia"/>
          <w:sz w:val="32"/>
          <w:szCs w:val="32"/>
        </w:rPr>
        <w:t>，以</w:t>
      </w:r>
      <w:r>
        <w:rPr>
          <w:rFonts w:eastAsia="仿宋_GB2312"/>
          <w:sz w:val="32"/>
          <w:szCs w:val="32"/>
        </w:rPr>
        <w:t>提升医保政策研究及经办能力</w:t>
      </w:r>
      <w:r>
        <w:rPr>
          <w:rFonts w:eastAsia="仿宋_GB2312" w:hint="eastAsia"/>
          <w:sz w:val="32"/>
          <w:szCs w:val="32"/>
        </w:rPr>
        <w:t>为</w:t>
      </w:r>
      <w:r>
        <w:rPr>
          <w:rFonts w:eastAsia="仿宋_GB2312"/>
          <w:sz w:val="32"/>
          <w:szCs w:val="32"/>
        </w:rPr>
        <w:t>重要职能</w:t>
      </w:r>
      <w:r>
        <w:rPr>
          <w:rFonts w:eastAsia="仿宋_GB2312" w:hint="eastAsia"/>
          <w:sz w:val="32"/>
          <w:szCs w:val="32"/>
        </w:rPr>
        <w:t>，</w:t>
      </w:r>
      <w:r>
        <w:rPr>
          <w:rFonts w:eastAsia="仿宋_GB2312"/>
          <w:sz w:val="32"/>
          <w:szCs w:val="32"/>
        </w:rPr>
        <w:t>组织</w:t>
      </w:r>
      <w:r>
        <w:rPr>
          <w:rFonts w:eastAsia="仿宋_GB2312"/>
          <w:color w:val="000000"/>
          <w:sz w:val="32"/>
          <w:szCs w:val="32"/>
        </w:rPr>
        <w:t>全市医保系统相关负责人、业务骨干及联合协作部门的相关负责人分两批次组织到全国干部教育培训基地参加能力建设提升培训。</w:t>
      </w:r>
    </w:p>
    <w:p w:rsidR="00580368" w:rsidRDefault="009E752C">
      <w:pPr>
        <w:adjustRightInd w:val="0"/>
        <w:snapToGrid w:val="0"/>
        <w:spacing w:line="578" w:lineRule="exact"/>
        <w:ind w:firstLineChars="200" w:firstLine="64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．项目立项、资金申报的依据。</w:t>
      </w:r>
    </w:p>
    <w:p w:rsidR="00580368" w:rsidRDefault="009E752C">
      <w:pPr>
        <w:spacing w:line="600" w:lineRule="exact"/>
        <w:ind w:firstLineChars="200" w:firstLine="640"/>
        <w:rPr>
          <w:rFonts w:eastAsia="仿宋_GB2312"/>
          <w:sz w:val="32"/>
          <w:szCs w:val="32"/>
        </w:rPr>
      </w:pPr>
      <w:r>
        <w:rPr>
          <w:rFonts w:eastAsia="仿宋_GB2312"/>
          <w:sz w:val="32"/>
          <w:szCs w:val="32"/>
        </w:rPr>
        <w:t>全面贯彻《中共中央国务院关于深化医疗保障制度改革的意见》（</w:t>
      </w:r>
      <w:r>
        <w:rPr>
          <w:rFonts w:eastAsia="仿宋_GB2312"/>
          <w:color w:val="000000"/>
          <w:sz w:val="32"/>
          <w:szCs w:val="32"/>
        </w:rPr>
        <w:t>以下简称中央</w:t>
      </w:r>
      <w:r>
        <w:rPr>
          <w:rFonts w:eastAsia="仿宋_GB2312"/>
          <w:color w:val="000000"/>
          <w:sz w:val="32"/>
          <w:szCs w:val="32"/>
        </w:rPr>
        <w:t>5</w:t>
      </w:r>
      <w:r>
        <w:rPr>
          <w:rFonts w:eastAsia="仿宋_GB2312"/>
          <w:color w:val="000000"/>
          <w:sz w:val="32"/>
          <w:szCs w:val="32"/>
        </w:rPr>
        <w:t>号文），</w:t>
      </w:r>
      <w:r>
        <w:rPr>
          <w:rFonts w:eastAsia="仿宋_GB2312"/>
          <w:sz w:val="32"/>
          <w:szCs w:val="32"/>
        </w:rPr>
        <w:t>通过学习、交流、集中研讨等形式</w:t>
      </w:r>
      <w:r>
        <w:rPr>
          <w:rFonts w:eastAsia="仿宋_GB2312"/>
          <w:color w:val="000000"/>
          <w:sz w:val="32"/>
          <w:szCs w:val="32"/>
        </w:rPr>
        <w:t>加</w:t>
      </w:r>
      <w:r>
        <w:rPr>
          <w:rFonts w:eastAsia="仿宋_GB2312" w:hint="eastAsia"/>
          <w:color w:val="000000"/>
          <w:sz w:val="32"/>
          <w:szCs w:val="32"/>
        </w:rPr>
        <w:t>强医保队伍建设</w:t>
      </w:r>
      <w:r>
        <w:rPr>
          <w:rFonts w:eastAsia="仿宋_GB2312"/>
          <w:color w:val="000000"/>
          <w:sz w:val="32"/>
          <w:szCs w:val="32"/>
        </w:rPr>
        <w:t>，</w:t>
      </w:r>
      <w:r>
        <w:rPr>
          <w:rFonts w:eastAsia="仿宋_GB2312"/>
          <w:sz w:val="32"/>
          <w:szCs w:val="32"/>
        </w:rPr>
        <w:t>强化理想信念和使命担当，提高医保队伍</w:t>
      </w:r>
      <w:r>
        <w:rPr>
          <w:rFonts w:eastAsia="仿宋_GB2312" w:hint="eastAsia"/>
          <w:sz w:val="32"/>
          <w:szCs w:val="32"/>
        </w:rPr>
        <w:t>科学</w:t>
      </w:r>
      <w:r>
        <w:rPr>
          <w:rFonts w:eastAsia="仿宋_GB2312"/>
          <w:sz w:val="32"/>
          <w:szCs w:val="32"/>
        </w:rPr>
        <w:t>决策、服务民生</w:t>
      </w:r>
      <w:r>
        <w:rPr>
          <w:rFonts w:eastAsia="仿宋_GB2312" w:hint="eastAsia"/>
          <w:sz w:val="32"/>
          <w:szCs w:val="32"/>
        </w:rPr>
        <w:t>的</w:t>
      </w:r>
      <w:r>
        <w:rPr>
          <w:rFonts w:eastAsia="仿宋_GB2312"/>
          <w:sz w:val="32"/>
          <w:szCs w:val="32"/>
        </w:rPr>
        <w:t>能力。</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3</w:t>
      </w:r>
      <w:r>
        <w:rPr>
          <w:rFonts w:eastAsia="仿宋_GB2312"/>
          <w:color w:val="000000"/>
          <w:sz w:val="32"/>
          <w:szCs w:val="32"/>
          <w:lang w:val="zh-CN"/>
        </w:rPr>
        <w:t>．资金管理办法制定情况，资金支持具体项目的条件、范围与支持方式概况。</w:t>
      </w:r>
    </w:p>
    <w:p w:rsidR="00580368" w:rsidRDefault="009E752C">
      <w:pPr>
        <w:adjustRightInd w:val="0"/>
        <w:snapToGrid w:val="0"/>
        <w:spacing w:line="578" w:lineRule="exact"/>
        <w:ind w:firstLineChars="200" w:firstLine="640"/>
        <w:rPr>
          <w:rFonts w:eastAsia="仿宋_GB2312"/>
          <w:color w:val="000000"/>
          <w:sz w:val="32"/>
          <w:szCs w:val="32"/>
        </w:rPr>
      </w:pPr>
      <w:r>
        <w:rPr>
          <w:rFonts w:eastAsia="仿宋_GB2312"/>
          <w:sz w:val="32"/>
          <w:szCs w:val="32"/>
        </w:rPr>
        <w:t>培训费、交通费、住宿及餐费等</w:t>
      </w:r>
      <w:r>
        <w:rPr>
          <w:rFonts w:eastAsia="仿宋_GB2312"/>
          <w:color w:val="000000"/>
          <w:sz w:val="32"/>
          <w:szCs w:val="32"/>
        </w:rPr>
        <w:t>严格按照</w:t>
      </w:r>
      <w:r>
        <w:rPr>
          <w:rFonts w:eastAsia="仿宋_GB2312" w:hint="eastAsia"/>
          <w:color w:val="000000"/>
          <w:sz w:val="32"/>
          <w:szCs w:val="32"/>
        </w:rPr>
        <w:t>《攀枝花市市级机</w:t>
      </w:r>
      <w:r>
        <w:rPr>
          <w:rFonts w:eastAsia="仿宋_GB2312" w:hint="eastAsia"/>
          <w:color w:val="000000"/>
          <w:sz w:val="32"/>
          <w:szCs w:val="32"/>
        </w:rPr>
        <w:lastRenderedPageBreak/>
        <w:t>关培训费管理办法》（攀财行政〔</w:t>
      </w:r>
      <w:r>
        <w:rPr>
          <w:rFonts w:eastAsia="仿宋_GB2312" w:hint="eastAsia"/>
          <w:color w:val="000000"/>
          <w:sz w:val="32"/>
          <w:szCs w:val="32"/>
        </w:rPr>
        <w:t>2014</w:t>
      </w:r>
      <w:r>
        <w:rPr>
          <w:rFonts w:eastAsia="仿宋_GB2312" w:hint="eastAsia"/>
          <w:color w:val="000000"/>
          <w:sz w:val="32"/>
          <w:szCs w:val="32"/>
        </w:rPr>
        <w:t>〕</w:t>
      </w:r>
      <w:r>
        <w:rPr>
          <w:rFonts w:eastAsia="仿宋_GB2312" w:hint="eastAsia"/>
          <w:color w:val="000000"/>
          <w:sz w:val="32"/>
          <w:szCs w:val="32"/>
        </w:rPr>
        <w:t>11</w:t>
      </w:r>
      <w:r>
        <w:rPr>
          <w:rFonts w:eastAsia="仿宋_GB2312" w:hint="eastAsia"/>
          <w:color w:val="000000"/>
          <w:sz w:val="32"/>
          <w:szCs w:val="32"/>
        </w:rPr>
        <w:t>号）和《关于调整市级机关培训费标准等相关规定的通知》（攀财行政〔</w:t>
      </w:r>
      <w:r>
        <w:rPr>
          <w:rFonts w:eastAsia="仿宋_GB2312" w:hint="eastAsia"/>
          <w:color w:val="000000"/>
          <w:sz w:val="32"/>
          <w:szCs w:val="32"/>
        </w:rPr>
        <w:t>2017</w:t>
      </w:r>
      <w:r>
        <w:rPr>
          <w:rFonts w:eastAsia="仿宋_GB2312" w:hint="eastAsia"/>
          <w:color w:val="000000"/>
          <w:sz w:val="32"/>
          <w:szCs w:val="32"/>
        </w:rPr>
        <w:t>〕</w:t>
      </w:r>
      <w:r>
        <w:rPr>
          <w:rFonts w:eastAsia="仿宋_GB2312" w:hint="eastAsia"/>
          <w:color w:val="000000"/>
          <w:sz w:val="32"/>
          <w:szCs w:val="32"/>
        </w:rPr>
        <w:t>7</w:t>
      </w:r>
      <w:r>
        <w:rPr>
          <w:rFonts w:eastAsia="仿宋_GB2312" w:hint="eastAsia"/>
          <w:color w:val="000000"/>
          <w:sz w:val="32"/>
          <w:szCs w:val="32"/>
        </w:rPr>
        <w:t>号）等文件规定执行。</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4</w:t>
      </w:r>
      <w:r>
        <w:rPr>
          <w:rFonts w:eastAsia="仿宋_GB2312"/>
          <w:color w:val="000000"/>
          <w:sz w:val="32"/>
          <w:szCs w:val="32"/>
          <w:lang w:val="zh-CN"/>
        </w:rPr>
        <w:t>．资金分配的原则及考虑因素。</w:t>
      </w:r>
    </w:p>
    <w:p w:rsidR="00580368" w:rsidRDefault="009E752C">
      <w:pPr>
        <w:spacing w:line="578" w:lineRule="exact"/>
        <w:ind w:firstLineChars="200" w:firstLine="640"/>
        <w:rPr>
          <w:rFonts w:eastAsia="仿宋_GB2312"/>
          <w:color w:val="000000"/>
          <w:sz w:val="32"/>
          <w:szCs w:val="32"/>
        </w:rPr>
      </w:pPr>
      <w:r>
        <w:rPr>
          <w:rFonts w:eastAsia="仿宋_GB2312"/>
          <w:sz w:val="32"/>
          <w:szCs w:val="32"/>
        </w:rPr>
        <w:t>培训时间共</w:t>
      </w:r>
      <w:r>
        <w:rPr>
          <w:rFonts w:eastAsia="仿宋_GB2312"/>
          <w:sz w:val="32"/>
          <w:szCs w:val="32"/>
        </w:rPr>
        <w:t>7</w:t>
      </w:r>
      <w:r>
        <w:rPr>
          <w:rFonts w:eastAsia="仿宋_GB2312"/>
          <w:sz w:val="32"/>
          <w:szCs w:val="32"/>
        </w:rPr>
        <w:t>天（其中路途</w:t>
      </w:r>
      <w:r>
        <w:rPr>
          <w:rFonts w:eastAsia="仿宋_GB2312"/>
          <w:sz w:val="32"/>
          <w:szCs w:val="32"/>
        </w:rPr>
        <w:t>2</w:t>
      </w:r>
      <w:r>
        <w:rPr>
          <w:rFonts w:eastAsia="仿宋_GB2312"/>
          <w:sz w:val="32"/>
          <w:szCs w:val="32"/>
        </w:rPr>
        <w:t>天，实际参训</w:t>
      </w:r>
      <w:r>
        <w:rPr>
          <w:rFonts w:eastAsia="仿宋_GB2312"/>
          <w:sz w:val="32"/>
          <w:szCs w:val="32"/>
        </w:rPr>
        <w:t>5</w:t>
      </w:r>
      <w:r>
        <w:rPr>
          <w:rFonts w:eastAsia="仿宋_GB2312"/>
          <w:sz w:val="32"/>
          <w:szCs w:val="32"/>
        </w:rPr>
        <w:t>天），培训费用</w:t>
      </w:r>
      <w:r>
        <w:rPr>
          <w:rFonts w:eastAsia="仿宋_GB2312"/>
          <w:sz w:val="32"/>
          <w:szCs w:val="32"/>
        </w:rPr>
        <w:t>15</w:t>
      </w:r>
      <w:r>
        <w:rPr>
          <w:rFonts w:eastAsia="仿宋_GB2312"/>
          <w:sz w:val="32"/>
          <w:szCs w:val="32"/>
        </w:rPr>
        <w:t>万元</w:t>
      </w:r>
      <w:r>
        <w:rPr>
          <w:rFonts w:eastAsia="仿宋_GB2312"/>
          <w:sz w:val="32"/>
          <w:szCs w:val="32"/>
        </w:rPr>
        <w:t>/</w:t>
      </w:r>
      <w:r>
        <w:rPr>
          <w:rFonts w:eastAsia="仿宋_GB2312"/>
          <w:sz w:val="32"/>
          <w:szCs w:val="32"/>
        </w:rPr>
        <w:t>批，餐费</w:t>
      </w:r>
      <w:r>
        <w:rPr>
          <w:rFonts w:eastAsia="仿宋_GB2312"/>
          <w:sz w:val="32"/>
          <w:szCs w:val="32"/>
        </w:rPr>
        <w:t>100</w:t>
      </w:r>
      <w:r>
        <w:rPr>
          <w:rFonts w:eastAsia="仿宋_GB2312"/>
          <w:sz w:val="32"/>
          <w:szCs w:val="32"/>
        </w:rPr>
        <w:t>元</w:t>
      </w:r>
      <w:r>
        <w:rPr>
          <w:rFonts w:eastAsia="仿宋_GB2312"/>
          <w:sz w:val="32"/>
          <w:szCs w:val="32"/>
        </w:rPr>
        <w:t>/</w:t>
      </w:r>
      <w:r>
        <w:rPr>
          <w:rFonts w:eastAsia="仿宋_GB2312"/>
          <w:sz w:val="32"/>
          <w:szCs w:val="32"/>
        </w:rPr>
        <w:t>人、天（按</w:t>
      </w:r>
      <w:r>
        <w:rPr>
          <w:rFonts w:eastAsia="仿宋_GB2312"/>
          <w:sz w:val="32"/>
          <w:szCs w:val="32"/>
        </w:rPr>
        <w:t>6</w:t>
      </w:r>
      <w:r>
        <w:rPr>
          <w:rFonts w:eastAsia="仿宋_GB2312"/>
          <w:sz w:val="32"/>
          <w:szCs w:val="32"/>
        </w:rPr>
        <w:t>天计算），住宿费用</w:t>
      </w:r>
      <w:r>
        <w:rPr>
          <w:rFonts w:eastAsia="仿宋_GB2312"/>
          <w:sz w:val="32"/>
          <w:szCs w:val="32"/>
        </w:rPr>
        <w:t>150</w:t>
      </w:r>
      <w:r>
        <w:rPr>
          <w:rFonts w:eastAsia="仿宋_GB2312"/>
          <w:sz w:val="32"/>
          <w:szCs w:val="32"/>
        </w:rPr>
        <w:t>元</w:t>
      </w:r>
      <w:r>
        <w:rPr>
          <w:rFonts w:eastAsia="仿宋_GB2312"/>
          <w:sz w:val="32"/>
          <w:szCs w:val="32"/>
        </w:rPr>
        <w:t>/</w:t>
      </w:r>
      <w:r>
        <w:rPr>
          <w:rFonts w:eastAsia="仿宋_GB2312"/>
          <w:sz w:val="32"/>
          <w:szCs w:val="32"/>
        </w:rPr>
        <w:t>人、天（按</w:t>
      </w:r>
      <w:r>
        <w:rPr>
          <w:rFonts w:eastAsia="仿宋_GB2312"/>
          <w:sz w:val="32"/>
          <w:szCs w:val="32"/>
        </w:rPr>
        <w:t>6</w:t>
      </w:r>
      <w:r>
        <w:rPr>
          <w:rFonts w:eastAsia="仿宋_GB2312"/>
          <w:sz w:val="32"/>
          <w:szCs w:val="32"/>
        </w:rPr>
        <w:t>天计算），交通费</w:t>
      </w:r>
      <w:r>
        <w:rPr>
          <w:rFonts w:eastAsia="仿宋_GB2312"/>
          <w:sz w:val="32"/>
          <w:szCs w:val="32"/>
        </w:rPr>
        <w:t>900</w:t>
      </w:r>
      <w:r>
        <w:rPr>
          <w:rFonts w:eastAsia="仿宋_GB2312"/>
          <w:sz w:val="32"/>
          <w:szCs w:val="32"/>
        </w:rPr>
        <w:t>元</w:t>
      </w:r>
      <w:r>
        <w:rPr>
          <w:rFonts w:eastAsia="仿宋_GB2312"/>
          <w:sz w:val="32"/>
          <w:szCs w:val="32"/>
        </w:rPr>
        <w:t>/</w:t>
      </w:r>
      <w:r>
        <w:rPr>
          <w:rFonts w:eastAsia="仿宋_GB2312"/>
          <w:sz w:val="32"/>
          <w:szCs w:val="32"/>
        </w:rPr>
        <w:t>人（昆明搭乘航班前往）</w:t>
      </w:r>
      <w:r>
        <w:rPr>
          <w:rFonts w:eastAsia="仿宋_GB2312" w:hint="eastAsia"/>
          <w:sz w:val="32"/>
          <w:szCs w:val="32"/>
        </w:rPr>
        <w:t>，</w:t>
      </w:r>
      <w:r>
        <w:rPr>
          <w:rFonts w:eastAsia="仿宋_GB2312"/>
          <w:sz w:val="32"/>
          <w:szCs w:val="32"/>
        </w:rPr>
        <w:t>预计</w:t>
      </w:r>
      <w:r>
        <w:rPr>
          <w:rFonts w:eastAsia="仿宋_GB2312" w:hint="eastAsia"/>
          <w:sz w:val="32"/>
          <w:szCs w:val="32"/>
        </w:rPr>
        <w:t>54</w:t>
      </w:r>
      <w:r>
        <w:rPr>
          <w:rFonts w:eastAsia="仿宋_GB2312" w:hint="eastAsia"/>
          <w:sz w:val="32"/>
          <w:szCs w:val="32"/>
        </w:rPr>
        <w:t>万元</w:t>
      </w:r>
      <w:r>
        <w:rPr>
          <w:rFonts w:eastAsia="仿宋_GB2312"/>
          <w:sz w:val="32"/>
          <w:szCs w:val="32"/>
        </w:rPr>
        <w:t>。</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（二）项目绩效目标。</w:t>
      </w:r>
    </w:p>
    <w:p w:rsidR="00580368" w:rsidRDefault="009E752C">
      <w:pPr>
        <w:autoSpaceDE w:val="0"/>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以保基本、可持续、促提升、推改革为战略目标，实现我市医保制度更科学完善，待遇保障公平适度，基金运行稳健持续，管理服务优化便捷，打造一支与新时代医疗保障公共服务要求相适应的医保队伍，为全市参保群体提供优质高效的医保经办服务，使人民群众有更多的获得感、幸福感和安全感。</w:t>
      </w:r>
    </w:p>
    <w:p w:rsidR="00580368" w:rsidRDefault="009E752C">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80368" w:rsidRDefault="009E752C">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年初</w:t>
      </w:r>
      <w:r>
        <w:rPr>
          <w:rFonts w:ascii="仿宋_GB2312" w:eastAsia="仿宋_GB2312"/>
          <w:sz w:val="32"/>
          <w:szCs w:val="32"/>
          <w:lang w:val="zh-CN"/>
        </w:rPr>
        <w:t>根据</w:t>
      </w:r>
      <w:r>
        <w:rPr>
          <w:rFonts w:ascii="仿宋_GB2312" w:eastAsia="仿宋_GB2312" w:hint="eastAsia"/>
          <w:sz w:val="32"/>
          <w:szCs w:val="32"/>
          <w:lang w:val="zh-CN"/>
        </w:rPr>
        <w:t>项目</w:t>
      </w:r>
      <w:r>
        <w:rPr>
          <w:rFonts w:ascii="仿宋_GB2312" w:eastAsia="仿宋_GB2312"/>
          <w:sz w:val="32"/>
          <w:szCs w:val="32"/>
          <w:lang w:val="zh-CN"/>
        </w:rPr>
        <w:t>绩效</w:t>
      </w:r>
      <w:r>
        <w:rPr>
          <w:rFonts w:ascii="仿宋_GB2312" w:eastAsia="仿宋_GB2312" w:hint="eastAsia"/>
          <w:sz w:val="32"/>
          <w:szCs w:val="32"/>
          <w:lang w:val="zh-CN"/>
        </w:rPr>
        <w:t>目标</w:t>
      </w:r>
      <w:r>
        <w:rPr>
          <w:rFonts w:ascii="仿宋_GB2312" w:eastAsia="仿宋_GB2312"/>
          <w:sz w:val="32"/>
          <w:szCs w:val="32"/>
          <w:lang w:val="zh-CN"/>
        </w:rPr>
        <w:t>申报表</w:t>
      </w:r>
      <w:r>
        <w:rPr>
          <w:rFonts w:ascii="仿宋_GB2312" w:eastAsia="仿宋_GB2312" w:hint="eastAsia"/>
          <w:sz w:val="32"/>
          <w:szCs w:val="32"/>
          <w:lang w:val="zh-CN"/>
        </w:rPr>
        <w:t>开展</w:t>
      </w:r>
      <w:r>
        <w:rPr>
          <w:rFonts w:ascii="仿宋_GB2312" w:eastAsia="仿宋_GB2312"/>
          <w:sz w:val="32"/>
          <w:szCs w:val="32"/>
          <w:lang w:val="zh-CN"/>
        </w:rPr>
        <w:t>事前</w:t>
      </w:r>
      <w:r>
        <w:rPr>
          <w:rFonts w:ascii="仿宋_GB2312" w:eastAsia="仿宋_GB2312" w:hint="eastAsia"/>
          <w:sz w:val="32"/>
          <w:szCs w:val="32"/>
          <w:lang w:val="zh-CN"/>
        </w:rPr>
        <w:t>绩效</w:t>
      </w:r>
      <w:r>
        <w:rPr>
          <w:rFonts w:ascii="仿宋_GB2312" w:eastAsia="仿宋_GB2312"/>
          <w:sz w:val="32"/>
          <w:szCs w:val="32"/>
          <w:lang w:val="zh-CN"/>
        </w:rPr>
        <w:t>评估</w:t>
      </w:r>
      <w:r>
        <w:rPr>
          <w:rFonts w:ascii="仿宋_GB2312" w:eastAsia="仿宋_GB2312" w:hint="eastAsia"/>
          <w:sz w:val="32"/>
          <w:szCs w:val="32"/>
          <w:lang w:val="zh-CN"/>
        </w:rPr>
        <w:t>，年中</w:t>
      </w:r>
      <w:r>
        <w:rPr>
          <w:rFonts w:ascii="仿宋_GB2312" w:eastAsia="仿宋_GB2312"/>
          <w:sz w:val="32"/>
          <w:szCs w:val="32"/>
          <w:lang w:val="zh-CN"/>
        </w:rPr>
        <w:t>做好</w:t>
      </w:r>
      <w:r>
        <w:rPr>
          <w:rFonts w:ascii="仿宋_GB2312" w:eastAsia="仿宋_GB2312" w:hint="eastAsia"/>
          <w:sz w:val="32"/>
          <w:szCs w:val="32"/>
          <w:lang w:val="zh-CN"/>
        </w:rPr>
        <w:t>事中</w:t>
      </w:r>
      <w:r>
        <w:rPr>
          <w:rFonts w:ascii="仿宋_GB2312" w:eastAsia="仿宋_GB2312"/>
          <w:sz w:val="32"/>
          <w:szCs w:val="32"/>
          <w:lang w:val="zh-CN"/>
        </w:rPr>
        <w:t>监控，</w:t>
      </w:r>
      <w:r>
        <w:rPr>
          <w:rFonts w:ascii="仿宋_GB2312" w:eastAsia="仿宋_GB2312" w:hint="eastAsia"/>
          <w:sz w:val="32"/>
          <w:szCs w:val="32"/>
          <w:lang w:val="zh-CN"/>
        </w:rPr>
        <w:t>年底</w:t>
      </w:r>
      <w:r>
        <w:rPr>
          <w:rFonts w:ascii="仿宋_GB2312" w:eastAsia="仿宋_GB2312"/>
          <w:sz w:val="32"/>
          <w:szCs w:val="32"/>
          <w:lang w:val="zh-CN"/>
        </w:rPr>
        <w:t>根据</w:t>
      </w:r>
      <w:r>
        <w:rPr>
          <w:rFonts w:ascii="仿宋_GB2312" w:eastAsia="仿宋_GB2312" w:hint="eastAsia"/>
          <w:sz w:val="32"/>
          <w:szCs w:val="32"/>
          <w:lang w:val="zh-CN"/>
        </w:rPr>
        <w:t>项目资金</w:t>
      </w:r>
      <w:r>
        <w:rPr>
          <w:rFonts w:ascii="仿宋_GB2312" w:eastAsia="仿宋_GB2312"/>
          <w:sz w:val="32"/>
          <w:szCs w:val="32"/>
          <w:lang w:val="zh-CN"/>
        </w:rPr>
        <w:t>使用情况</w:t>
      </w:r>
      <w:r>
        <w:rPr>
          <w:rFonts w:ascii="仿宋_GB2312" w:eastAsia="仿宋_GB2312" w:hint="eastAsia"/>
          <w:sz w:val="32"/>
          <w:szCs w:val="32"/>
          <w:lang w:val="zh-CN"/>
        </w:rPr>
        <w:t>开展</w:t>
      </w:r>
      <w:r>
        <w:rPr>
          <w:rFonts w:ascii="仿宋_GB2312" w:eastAsia="仿宋_GB2312"/>
          <w:sz w:val="32"/>
          <w:szCs w:val="32"/>
          <w:lang w:val="zh-CN"/>
        </w:rPr>
        <w:t>综合评分，全面考量项目实施程序的规范性、</w:t>
      </w:r>
      <w:r>
        <w:rPr>
          <w:rFonts w:ascii="仿宋_GB2312" w:eastAsia="仿宋_GB2312" w:hint="eastAsia"/>
          <w:sz w:val="32"/>
          <w:szCs w:val="32"/>
          <w:lang w:val="zh-CN"/>
        </w:rPr>
        <w:t>财务</w:t>
      </w:r>
      <w:r>
        <w:rPr>
          <w:rFonts w:ascii="仿宋_GB2312" w:eastAsia="仿宋_GB2312"/>
          <w:sz w:val="32"/>
          <w:szCs w:val="32"/>
          <w:lang w:val="zh-CN"/>
        </w:rPr>
        <w:t>管理的合规性</w:t>
      </w:r>
      <w:r>
        <w:rPr>
          <w:rFonts w:ascii="仿宋_GB2312" w:eastAsia="仿宋_GB2312" w:hint="eastAsia"/>
          <w:sz w:val="32"/>
          <w:szCs w:val="32"/>
          <w:lang w:val="zh-CN"/>
        </w:rPr>
        <w:t>以及资金</w:t>
      </w:r>
      <w:r>
        <w:rPr>
          <w:rFonts w:ascii="仿宋_GB2312" w:eastAsia="仿宋_GB2312"/>
          <w:sz w:val="32"/>
          <w:szCs w:val="32"/>
          <w:lang w:val="zh-CN"/>
        </w:rPr>
        <w:t>执行率和目标</w:t>
      </w:r>
      <w:r>
        <w:rPr>
          <w:rFonts w:ascii="仿宋_GB2312" w:eastAsia="仿宋_GB2312" w:hint="eastAsia"/>
          <w:sz w:val="32"/>
          <w:szCs w:val="32"/>
          <w:lang w:val="zh-CN"/>
        </w:rPr>
        <w:t>绩效</w:t>
      </w:r>
      <w:r>
        <w:rPr>
          <w:rFonts w:ascii="仿宋_GB2312" w:eastAsia="仿宋_GB2312"/>
          <w:sz w:val="32"/>
          <w:szCs w:val="32"/>
          <w:lang w:val="zh-CN"/>
        </w:rPr>
        <w:t>完成情况。</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二、项目资金申报及使用情况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（一）项目资金申报及批复情况。</w:t>
      </w:r>
    </w:p>
    <w:p w:rsidR="00580368" w:rsidRDefault="009E752C">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能力</w:t>
      </w:r>
      <w:r>
        <w:rPr>
          <w:rFonts w:ascii="仿宋_GB2312" w:eastAsia="仿宋_GB2312"/>
          <w:sz w:val="32"/>
          <w:szCs w:val="32"/>
        </w:rPr>
        <w:t>提升</w:t>
      </w:r>
      <w:r>
        <w:rPr>
          <w:rFonts w:ascii="仿宋_GB2312" w:eastAsia="仿宋_GB2312" w:hint="eastAsia"/>
          <w:sz w:val="32"/>
          <w:szCs w:val="32"/>
        </w:rPr>
        <w:t>培训方案,包括培训对象、培训内容、培训地点和课程设置等，报市委组织部审批同意后，经局党组会议研究同意后组织实施。</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（二）资金计划、到位及使用情况（可用表格形式反映）。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1732"/>
        <w:gridCol w:w="1732"/>
        <w:gridCol w:w="2338"/>
      </w:tblGrid>
      <w:tr w:rsidR="00580368">
        <w:trPr>
          <w:trHeight w:val="749"/>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资金情况</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计划数</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到位数</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使用数</w:t>
            </w:r>
          </w:p>
        </w:tc>
      </w:tr>
      <w:tr w:rsidR="00580368">
        <w:trPr>
          <w:trHeight w:val="561"/>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金额（万元）</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54</w:t>
            </w:r>
          </w:p>
        </w:tc>
        <w:tc>
          <w:tcPr>
            <w:tcW w:w="1732" w:type="dxa"/>
            <w:vAlign w:val="center"/>
          </w:tcPr>
          <w:p w:rsidR="00580368" w:rsidRDefault="009E752C">
            <w:pPr>
              <w:ind w:firstLineChars="200" w:firstLine="560"/>
              <w:rPr>
                <w:rFonts w:eastAsia="仿宋_GB2312"/>
                <w:color w:val="000000"/>
                <w:sz w:val="28"/>
                <w:szCs w:val="28"/>
              </w:rPr>
            </w:pPr>
            <w:r>
              <w:rPr>
                <w:rFonts w:eastAsia="仿宋_GB2312"/>
                <w:color w:val="000000"/>
                <w:sz w:val="28"/>
                <w:szCs w:val="28"/>
              </w:rPr>
              <w:t>54</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40.83</w:t>
            </w:r>
          </w:p>
        </w:tc>
      </w:tr>
    </w:tbl>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（三）项目财务管理情况。</w:t>
      </w:r>
    </w:p>
    <w:p w:rsidR="00580368" w:rsidRDefault="009E752C">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严格</w:t>
      </w:r>
      <w:r>
        <w:rPr>
          <w:rFonts w:eastAsia="仿宋_GB2312"/>
          <w:kern w:val="0"/>
          <w:sz w:val="32"/>
          <w:szCs w:val="32"/>
        </w:rPr>
        <w:t>执行财务管理制度，</w:t>
      </w:r>
      <w:r>
        <w:rPr>
          <w:rFonts w:eastAsia="仿宋_GB2312" w:hint="eastAsia"/>
          <w:kern w:val="0"/>
          <w:sz w:val="32"/>
          <w:szCs w:val="32"/>
        </w:rPr>
        <w:t>我</w:t>
      </w:r>
      <w:r>
        <w:rPr>
          <w:rFonts w:eastAsia="仿宋_GB2312"/>
          <w:kern w:val="0"/>
          <w:sz w:val="32"/>
          <w:szCs w:val="32"/>
        </w:rPr>
        <w:t>单位向</w:t>
      </w:r>
      <w:r>
        <w:rPr>
          <w:rFonts w:eastAsia="仿宋_GB2312" w:hint="eastAsia"/>
          <w:kern w:val="0"/>
          <w:sz w:val="32"/>
          <w:szCs w:val="32"/>
        </w:rPr>
        <w:t>财政</w:t>
      </w:r>
      <w:r>
        <w:rPr>
          <w:rFonts w:eastAsia="仿宋_GB2312"/>
          <w:kern w:val="0"/>
          <w:sz w:val="32"/>
          <w:szCs w:val="32"/>
        </w:rPr>
        <w:t>提出</w:t>
      </w:r>
      <w:r>
        <w:rPr>
          <w:rFonts w:eastAsia="仿宋_GB2312" w:hint="eastAsia"/>
          <w:kern w:val="0"/>
          <w:sz w:val="32"/>
          <w:szCs w:val="32"/>
        </w:rPr>
        <w:t>项目资金申请</w:t>
      </w:r>
      <w:r>
        <w:rPr>
          <w:rFonts w:eastAsia="仿宋_GB2312"/>
          <w:kern w:val="0"/>
          <w:sz w:val="32"/>
          <w:szCs w:val="32"/>
        </w:rPr>
        <w:t>，支付环节由</w:t>
      </w:r>
      <w:r>
        <w:rPr>
          <w:rFonts w:eastAsia="仿宋_GB2312" w:hint="eastAsia"/>
          <w:kern w:val="0"/>
          <w:sz w:val="32"/>
          <w:szCs w:val="32"/>
        </w:rPr>
        <w:t>单位</w:t>
      </w:r>
      <w:r>
        <w:rPr>
          <w:rFonts w:eastAsia="仿宋_GB2312"/>
          <w:kern w:val="0"/>
          <w:sz w:val="32"/>
          <w:szCs w:val="32"/>
        </w:rPr>
        <w:t>财务人员、分管领导或主要负责人层层审核，</w:t>
      </w:r>
      <w:r>
        <w:rPr>
          <w:rFonts w:eastAsia="仿宋_GB2312" w:hint="eastAsia"/>
          <w:kern w:val="0"/>
          <w:sz w:val="32"/>
          <w:szCs w:val="32"/>
        </w:rPr>
        <w:t>最终</w:t>
      </w:r>
      <w:r>
        <w:rPr>
          <w:rFonts w:eastAsia="仿宋_GB2312"/>
          <w:kern w:val="0"/>
          <w:sz w:val="32"/>
          <w:szCs w:val="32"/>
        </w:rPr>
        <w:t>由财政业务科室</w:t>
      </w:r>
      <w:r>
        <w:rPr>
          <w:rFonts w:eastAsia="仿宋_GB2312" w:hint="eastAsia"/>
          <w:kern w:val="0"/>
          <w:sz w:val="32"/>
          <w:szCs w:val="32"/>
        </w:rPr>
        <w:t>和预算科室分别审核、拨付</w:t>
      </w:r>
      <w:r>
        <w:rPr>
          <w:rFonts w:eastAsia="仿宋_GB2312"/>
          <w:kern w:val="0"/>
          <w:sz w:val="32"/>
          <w:szCs w:val="32"/>
        </w:rPr>
        <w:t>。项目</w:t>
      </w:r>
      <w:r>
        <w:rPr>
          <w:rFonts w:eastAsia="仿宋_GB2312" w:hint="eastAsia"/>
          <w:kern w:val="0"/>
          <w:sz w:val="32"/>
          <w:szCs w:val="32"/>
        </w:rPr>
        <w:t>资金</w:t>
      </w:r>
      <w:r>
        <w:rPr>
          <w:rFonts w:eastAsia="仿宋_GB2312"/>
          <w:kern w:val="0"/>
          <w:sz w:val="32"/>
          <w:szCs w:val="32"/>
        </w:rPr>
        <w:t>执行过程中未发生截留、挤占、挪用、虚列支出等情况。</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三、项目实施及管理情况</w:t>
      </w:r>
    </w:p>
    <w:p w:rsidR="00580368" w:rsidRDefault="009E752C">
      <w:pPr>
        <w:spacing w:line="600" w:lineRule="exact"/>
        <w:ind w:firstLineChars="200" w:firstLine="640"/>
        <w:rPr>
          <w:rFonts w:eastAsia="仿宋_GB2312"/>
          <w:szCs w:val="32"/>
        </w:rPr>
      </w:pPr>
      <w:r>
        <w:rPr>
          <w:rFonts w:eastAsia="仿宋_GB2312"/>
          <w:sz w:val="32"/>
          <w:szCs w:val="32"/>
        </w:rPr>
        <w:t>按全国干部教育培训基地相关规定</w:t>
      </w:r>
      <w:r>
        <w:rPr>
          <w:rFonts w:eastAsia="仿宋_GB2312" w:hint="eastAsia"/>
          <w:sz w:val="32"/>
          <w:szCs w:val="32"/>
        </w:rPr>
        <w:t>和纪律要求完成本次</w:t>
      </w:r>
      <w:r>
        <w:rPr>
          <w:rFonts w:eastAsia="仿宋_GB2312"/>
          <w:sz w:val="32"/>
          <w:szCs w:val="32"/>
        </w:rPr>
        <w:t>培训任务</w:t>
      </w:r>
      <w:r>
        <w:rPr>
          <w:rFonts w:eastAsia="仿宋_GB2312" w:hint="eastAsia"/>
          <w:sz w:val="32"/>
          <w:szCs w:val="32"/>
        </w:rPr>
        <w:t>，</w:t>
      </w:r>
      <w:r>
        <w:rPr>
          <w:rFonts w:eastAsia="仿宋_GB2312"/>
          <w:sz w:val="32"/>
          <w:szCs w:val="32"/>
        </w:rPr>
        <w:t>统一课程设置，统一参训管理、统一经费预算，</w:t>
      </w:r>
      <w:r>
        <w:rPr>
          <w:rFonts w:eastAsia="仿宋_GB2312" w:hint="eastAsia"/>
          <w:sz w:val="32"/>
          <w:szCs w:val="32"/>
        </w:rPr>
        <w:t>合理</w:t>
      </w:r>
      <w:r>
        <w:rPr>
          <w:rFonts w:eastAsia="仿宋_GB2312"/>
          <w:sz w:val="32"/>
          <w:szCs w:val="32"/>
        </w:rPr>
        <w:t>控</w:t>
      </w:r>
      <w:r>
        <w:rPr>
          <w:rFonts w:ascii="仿宋_GB2312" w:eastAsia="仿宋_GB2312" w:hint="eastAsia"/>
          <w:sz w:val="32"/>
          <w:szCs w:val="32"/>
        </w:rPr>
        <w:t>制培训预算支出。规范外出培训人员管理，做到事前统一告知，培训期间动态关注。</w:t>
      </w:r>
      <w:r>
        <w:rPr>
          <w:rFonts w:eastAsia="仿宋_GB2312" w:hint="eastAsia"/>
          <w:color w:val="000000"/>
          <w:kern w:val="0"/>
          <w:sz w:val="32"/>
          <w:szCs w:val="32"/>
        </w:rPr>
        <w:t>资金</w:t>
      </w:r>
      <w:r>
        <w:rPr>
          <w:rFonts w:eastAsia="仿宋_GB2312"/>
          <w:color w:val="000000"/>
          <w:kern w:val="0"/>
          <w:sz w:val="32"/>
          <w:szCs w:val="32"/>
        </w:rPr>
        <w:t>实行</w:t>
      </w:r>
      <w:r>
        <w:rPr>
          <w:rFonts w:eastAsia="仿宋_GB2312"/>
          <w:sz w:val="32"/>
          <w:szCs w:val="32"/>
        </w:rPr>
        <w:t>全过程管理</w:t>
      </w:r>
      <w:r>
        <w:rPr>
          <w:rFonts w:eastAsia="仿宋_GB2312" w:hint="eastAsia"/>
          <w:sz w:val="32"/>
          <w:szCs w:val="32"/>
        </w:rPr>
        <w:t>，做到</w:t>
      </w:r>
      <w:r>
        <w:rPr>
          <w:rFonts w:eastAsia="仿宋_GB2312"/>
          <w:sz w:val="32"/>
          <w:szCs w:val="32"/>
        </w:rPr>
        <w:t>专款专用，严格执行</w:t>
      </w:r>
      <w:r>
        <w:rPr>
          <w:rFonts w:eastAsia="仿宋_GB2312" w:hint="eastAsia"/>
          <w:sz w:val="32"/>
          <w:szCs w:val="32"/>
        </w:rPr>
        <w:t>资金</w:t>
      </w:r>
      <w:r>
        <w:rPr>
          <w:rFonts w:eastAsia="仿宋_GB2312"/>
          <w:sz w:val="32"/>
          <w:szCs w:val="32"/>
        </w:rPr>
        <w:t>支付审批程序</w:t>
      </w:r>
      <w:r>
        <w:rPr>
          <w:rFonts w:eastAsia="仿宋_GB2312" w:hint="eastAsia"/>
          <w:sz w:val="32"/>
          <w:szCs w:val="32"/>
        </w:rPr>
        <w:t>，</w:t>
      </w:r>
      <w:r>
        <w:rPr>
          <w:rFonts w:eastAsia="仿宋_GB2312"/>
          <w:color w:val="000000"/>
          <w:kern w:val="0"/>
          <w:sz w:val="32"/>
          <w:szCs w:val="32"/>
        </w:rPr>
        <w:t>按规定完成预期绩效目标任务。</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四、项目绩效情况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（一）项目完成情况。</w:t>
      </w:r>
    </w:p>
    <w:p w:rsidR="00580368" w:rsidRDefault="009E752C">
      <w:pPr>
        <w:autoSpaceDE w:val="0"/>
        <w:autoSpaceDN w:val="0"/>
        <w:spacing w:line="560" w:lineRule="exact"/>
        <w:ind w:firstLineChars="200" w:firstLine="640"/>
        <w:rPr>
          <w:rFonts w:eastAsia="楷体_GB2312"/>
          <w:color w:val="000000"/>
          <w:kern w:val="0"/>
          <w:sz w:val="32"/>
          <w:szCs w:val="32"/>
        </w:rPr>
      </w:pPr>
      <w:r>
        <w:rPr>
          <w:rFonts w:eastAsia="仿宋_GB2312" w:hint="eastAsia"/>
          <w:sz w:val="32"/>
          <w:szCs w:val="32"/>
        </w:rPr>
        <w:t>圆满</w:t>
      </w:r>
      <w:r>
        <w:rPr>
          <w:rFonts w:eastAsia="仿宋_GB2312"/>
          <w:sz w:val="32"/>
          <w:szCs w:val="32"/>
        </w:rPr>
        <w:t>完成了两批次</w:t>
      </w:r>
      <w:r>
        <w:rPr>
          <w:rFonts w:eastAsia="仿宋_GB2312" w:hint="eastAsia"/>
          <w:sz w:val="32"/>
          <w:szCs w:val="32"/>
        </w:rPr>
        <w:t>能力</w:t>
      </w:r>
      <w:r>
        <w:rPr>
          <w:rFonts w:eastAsia="仿宋_GB2312"/>
          <w:sz w:val="32"/>
          <w:szCs w:val="32"/>
        </w:rPr>
        <w:t>提升培训</w:t>
      </w:r>
      <w:r>
        <w:rPr>
          <w:rFonts w:eastAsia="仿宋_GB2312" w:hint="eastAsia"/>
          <w:sz w:val="32"/>
          <w:szCs w:val="32"/>
        </w:rPr>
        <w:t>任务</w:t>
      </w:r>
      <w:r>
        <w:rPr>
          <w:rFonts w:eastAsia="仿宋_GB2312"/>
          <w:sz w:val="32"/>
          <w:szCs w:val="32"/>
        </w:rPr>
        <w:t>，</w:t>
      </w:r>
      <w:r>
        <w:rPr>
          <w:rFonts w:eastAsia="仿宋_GB2312" w:hint="eastAsia"/>
          <w:sz w:val="32"/>
          <w:szCs w:val="32"/>
        </w:rPr>
        <w:t>干部</w:t>
      </w:r>
      <w:r>
        <w:rPr>
          <w:rFonts w:eastAsia="仿宋_GB2312"/>
          <w:sz w:val="32"/>
          <w:szCs w:val="32"/>
        </w:rPr>
        <w:t>培训合格率</w:t>
      </w:r>
      <w:r>
        <w:rPr>
          <w:rFonts w:eastAsia="仿宋_GB2312" w:hint="eastAsia"/>
          <w:sz w:val="32"/>
          <w:szCs w:val="32"/>
        </w:rPr>
        <w:t>100%</w:t>
      </w:r>
      <w:r>
        <w:rPr>
          <w:rFonts w:eastAsia="仿宋_GB2312" w:hint="eastAsia"/>
          <w:sz w:val="32"/>
          <w:szCs w:val="32"/>
        </w:rPr>
        <w:t>。</w:t>
      </w:r>
      <w:r>
        <w:rPr>
          <w:rFonts w:eastAsia="仿宋_GB2312"/>
          <w:color w:val="000000"/>
          <w:sz w:val="32"/>
          <w:szCs w:val="32"/>
        </w:rPr>
        <w:t>全年绩效目标</w:t>
      </w:r>
      <w:r>
        <w:rPr>
          <w:rFonts w:eastAsia="仿宋_GB2312" w:hint="eastAsia"/>
          <w:color w:val="000000"/>
          <w:sz w:val="32"/>
          <w:szCs w:val="32"/>
        </w:rPr>
        <w:t>54</w:t>
      </w:r>
      <w:r>
        <w:rPr>
          <w:rFonts w:eastAsia="仿宋_GB2312"/>
          <w:color w:val="000000"/>
          <w:sz w:val="32"/>
          <w:szCs w:val="32"/>
        </w:rPr>
        <w:t>万元，实际支出</w:t>
      </w:r>
      <w:r>
        <w:rPr>
          <w:rFonts w:eastAsia="仿宋_GB2312" w:hint="eastAsia"/>
          <w:color w:val="000000"/>
          <w:sz w:val="32"/>
          <w:szCs w:val="32"/>
        </w:rPr>
        <w:t>40.83</w:t>
      </w:r>
      <w:r>
        <w:rPr>
          <w:rFonts w:eastAsia="仿宋_GB2312"/>
          <w:color w:val="000000"/>
          <w:sz w:val="32"/>
          <w:szCs w:val="32"/>
        </w:rPr>
        <w:t>万元</w:t>
      </w:r>
      <w:r>
        <w:rPr>
          <w:rFonts w:eastAsia="仿宋_GB2312" w:hint="eastAsia"/>
          <w:color w:val="000000"/>
          <w:sz w:val="32"/>
          <w:szCs w:val="32"/>
        </w:rPr>
        <w:t>（因医疗服务</w:t>
      </w:r>
      <w:r>
        <w:rPr>
          <w:rFonts w:eastAsia="仿宋_GB2312"/>
          <w:color w:val="000000"/>
          <w:sz w:val="32"/>
          <w:szCs w:val="32"/>
        </w:rPr>
        <w:lastRenderedPageBreak/>
        <w:t>与</w:t>
      </w:r>
      <w:r>
        <w:rPr>
          <w:rFonts w:eastAsia="仿宋_GB2312" w:hint="eastAsia"/>
          <w:color w:val="000000"/>
          <w:sz w:val="32"/>
          <w:szCs w:val="32"/>
        </w:rPr>
        <w:t>能力</w:t>
      </w:r>
      <w:r>
        <w:rPr>
          <w:rFonts w:eastAsia="仿宋_GB2312"/>
          <w:color w:val="000000"/>
          <w:sz w:val="32"/>
          <w:szCs w:val="32"/>
        </w:rPr>
        <w:t>提升补助资金</w:t>
      </w:r>
      <w:r>
        <w:rPr>
          <w:rFonts w:eastAsia="仿宋_GB2312" w:hint="eastAsia"/>
          <w:color w:val="000000"/>
          <w:sz w:val="32"/>
          <w:szCs w:val="32"/>
        </w:rPr>
        <w:t>先</w:t>
      </w:r>
      <w:r>
        <w:rPr>
          <w:rFonts w:eastAsia="仿宋_GB2312"/>
          <w:color w:val="000000"/>
          <w:sz w:val="32"/>
          <w:szCs w:val="32"/>
        </w:rPr>
        <w:t>下达</w:t>
      </w:r>
      <w:r>
        <w:rPr>
          <w:rFonts w:eastAsia="仿宋_GB2312" w:hint="eastAsia"/>
          <w:color w:val="000000"/>
          <w:sz w:val="32"/>
          <w:szCs w:val="32"/>
        </w:rPr>
        <w:t>，该专项资金</w:t>
      </w:r>
      <w:r>
        <w:rPr>
          <w:rFonts w:eastAsia="仿宋_GB2312"/>
          <w:color w:val="000000"/>
          <w:sz w:val="32"/>
          <w:szCs w:val="32"/>
        </w:rPr>
        <w:t>可用于</w:t>
      </w:r>
      <w:r>
        <w:rPr>
          <w:rFonts w:eastAsia="仿宋_GB2312" w:hint="eastAsia"/>
          <w:color w:val="000000"/>
          <w:sz w:val="32"/>
          <w:szCs w:val="32"/>
        </w:rPr>
        <w:t>医保</w:t>
      </w:r>
      <w:r>
        <w:rPr>
          <w:rFonts w:eastAsia="仿宋_GB2312"/>
          <w:color w:val="000000"/>
          <w:sz w:val="32"/>
          <w:szCs w:val="32"/>
        </w:rPr>
        <w:t>人才培训</w:t>
      </w:r>
      <w:r>
        <w:rPr>
          <w:rFonts w:eastAsia="仿宋_GB2312" w:hint="eastAsia"/>
          <w:color w:val="000000"/>
          <w:sz w:val="32"/>
          <w:szCs w:val="32"/>
        </w:rPr>
        <w:t>，</w:t>
      </w:r>
      <w:r>
        <w:rPr>
          <w:rFonts w:eastAsia="仿宋_GB2312"/>
          <w:color w:val="000000"/>
          <w:sz w:val="32"/>
          <w:szCs w:val="32"/>
        </w:rPr>
        <w:t>故</w:t>
      </w:r>
      <w:r>
        <w:rPr>
          <w:rFonts w:eastAsia="仿宋_GB2312" w:hint="eastAsia"/>
          <w:color w:val="000000"/>
          <w:sz w:val="32"/>
          <w:szCs w:val="32"/>
        </w:rPr>
        <w:t>先行</w:t>
      </w:r>
      <w:r>
        <w:rPr>
          <w:rFonts w:eastAsia="仿宋_GB2312"/>
          <w:color w:val="000000"/>
          <w:sz w:val="32"/>
          <w:szCs w:val="32"/>
        </w:rPr>
        <w:t>列支</w:t>
      </w:r>
      <w:r>
        <w:rPr>
          <w:rFonts w:eastAsia="仿宋_GB2312" w:hint="eastAsia"/>
          <w:color w:val="000000"/>
          <w:sz w:val="32"/>
          <w:szCs w:val="32"/>
        </w:rPr>
        <w:t>餐费和途中补助</w:t>
      </w:r>
      <w:r>
        <w:rPr>
          <w:rFonts w:eastAsia="仿宋_GB2312" w:hint="eastAsia"/>
          <w:color w:val="000000"/>
          <w:sz w:val="32"/>
          <w:szCs w:val="32"/>
        </w:rPr>
        <w:t>2.14</w:t>
      </w:r>
      <w:r>
        <w:rPr>
          <w:rFonts w:eastAsia="仿宋_GB2312" w:hint="eastAsia"/>
          <w:color w:val="000000"/>
          <w:sz w:val="32"/>
          <w:szCs w:val="32"/>
        </w:rPr>
        <w:t>万元）</w:t>
      </w:r>
      <w:r>
        <w:rPr>
          <w:rFonts w:eastAsia="仿宋_GB2312"/>
          <w:color w:val="000000"/>
          <w:sz w:val="32"/>
          <w:szCs w:val="32"/>
        </w:rPr>
        <w:t>，资金执行率</w:t>
      </w:r>
      <w:r>
        <w:rPr>
          <w:rFonts w:eastAsia="仿宋_GB2312" w:hint="eastAsia"/>
          <w:color w:val="000000"/>
          <w:sz w:val="32"/>
          <w:szCs w:val="32"/>
        </w:rPr>
        <w:t>75.61%</w:t>
      </w:r>
      <w:r>
        <w:rPr>
          <w:rFonts w:eastAsia="仿宋_GB2312" w:hint="eastAsia"/>
          <w:color w:val="000000"/>
          <w:sz w:val="32"/>
          <w:szCs w:val="32"/>
        </w:rPr>
        <w:t>，</w:t>
      </w:r>
      <w:r>
        <w:rPr>
          <w:rFonts w:eastAsia="仿宋_GB2312"/>
          <w:color w:val="000000"/>
          <w:sz w:val="32"/>
          <w:szCs w:val="32"/>
        </w:rPr>
        <w:t>节约</w:t>
      </w:r>
      <w:r>
        <w:rPr>
          <w:rFonts w:eastAsia="仿宋_GB2312" w:hint="eastAsia"/>
          <w:color w:val="000000"/>
          <w:sz w:val="32"/>
          <w:szCs w:val="32"/>
        </w:rPr>
        <w:t>了</w:t>
      </w:r>
      <w:r>
        <w:rPr>
          <w:rFonts w:eastAsia="仿宋_GB2312"/>
          <w:color w:val="000000"/>
          <w:sz w:val="32"/>
          <w:szCs w:val="32"/>
        </w:rPr>
        <w:t>财政</w:t>
      </w:r>
      <w:r>
        <w:rPr>
          <w:rFonts w:eastAsia="仿宋_GB2312" w:hint="eastAsia"/>
          <w:color w:val="000000"/>
          <w:sz w:val="32"/>
          <w:szCs w:val="32"/>
        </w:rPr>
        <w:t>资金的开支，</w:t>
      </w:r>
      <w:r>
        <w:rPr>
          <w:rFonts w:eastAsia="仿宋_GB2312"/>
          <w:sz w:val="32"/>
          <w:szCs w:val="32"/>
        </w:rPr>
        <w:t>项目成本控制较好，</w:t>
      </w:r>
      <w:r>
        <w:rPr>
          <w:rFonts w:eastAsia="仿宋_GB2312" w:hint="eastAsia"/>
          <w:sz w:val="32"/>
          <w:szCs w:val="32"/>
        </w:rPr>
        <w:t>达到</w:t>
      </w:r>
      <w:r>
        <w:rPr>
          <w:rFonts w:eastAsia="仿宋_GB2312"/>
          <w:sz w:val="32"/>
          <w:szCs w:val="32"/>
        </w:rPr>
        <w:t>了预期绩效目标</w:t>
      </w:r>
      <w:r>
        <w:rPr>
          <w:rFonts w:eastAsia="仿宋_GB2312" w:hint="eastAsia"/>
          <w:sz w:val="32"/>
          <w:szCs w:val="32"/>
        </w:rPr>
        <w:t>。</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（二）项目效益情况。</w:t>
      </w:r>
    </w:p>
    <w:p w:rsidR="00580368" w:rsidRDefault="009E752C">
      <w:pPr>
        <w:spacing w:line="560" w:lineRule="exact"/>
        <w:ind w:firstLineChars="200" w:firstLine="640"/>
        <w:rPr>
          <w:rFonts w:eastAsia="仿宋_GB2312"/>
          <w:color w:val="000000"/>
          <w:kern w:val="0"/>
          <w:sz w:val="32"/>
          <w:szCs w:val="32"/>
        </w:rPr>
      </w:pPr>
      <w:r>
        <w:rPr>
          <w:rFonts w:eastAsia="仿宋_GB2312"/>
          <w:color w:val="000000"/>
          <w:kern w:val="0"/>
          <w:sz w:val="32"/>
          <w:szCs w:val="32"/>
        </w:rPr>
        <w:t>安排</w:t>
      </w:r>
      <w:r>
        <w:rPr>
          <w:rFonts w:eastAsia="仿宋_GB2312"/>
          <w:sz w:val="32"/>
          <w:szCs w:val="32"/>
        </w:rPr>
        <w:t>全市医保系统负责人、业务骨干及联合协作部门相关负责人开展</w:t>
      </w:r>
      <w:r>
        <w:rPr>
          <w:rFonts w:eastAsia="仿宋_GB2312"/>
          <w:color w:val="000000"/>
          <w:kern w:val="0"/>
          <w:sz w:val="32"/>
          <w:szCs w:val="32"/>
        </w:rPr>
        <w:t>为期</w:t>
      </w:r>
      <w:r>
        <w:rPr>
          <w:rFonts w:eastAsia="仿宋_GB2312"/>
          <w:color w:val="000000"/>
          <w:kern w:val="0"/>
          <w:sz w:val="32"/>
          <w:szCs w:val="32"/>
        </w:rPr>
        <w:t>7</w:t>
      </w:r>
      <w:r>
        <w:rPr>
          <w:rFonts w:eastAsia="仿宋_GB2312"/>
          <w:color w:val="000000"/>
          <w:kern w:val="0"/>
          <w:sz w:val="32"/>
          <w:szCs w:val="32"/>
        </w:rPr>
        <w:t>天的能力提升培训，</w:t>
      </w:r>
      <w:r>
        <w:rPr>
          <w:rFonts w:eastAsia="仿宋_GB2312" w:hint="eastAsia"/>
          <w:color w:val="000000"/>
          <w:kern w:val="0"/>
          <w:sz w:val="32"/>
          <w:szCs w:val="32"/>
        </w:rPr>
        <w:t>综合运用</w:t>
      </w:r>
      <w:r>
        <w:rPr>
          <w:rFonts w:eastAsia="仿宋_GB2312"/>
          <w:color w:val="000000"/>
          <w:kern w:val="0"/>
          <w:sz w:val="32"/>
          <w:szCs w:val="32"/>
        </w:rPr>
        <w:t>集中培训、现场教学</w:t>
      </w:r>
      <w:r>
        <w:rPr>
          <w:rFonts w:eastAsia="仿宋_GB2312" w:hint="eastAsia"/>
          <w:color w:val="000000"/>
          <w:kern w:val="0"/>
          <w:sz w:val="32"/>
          <w:szCs w:val="32"/>
        </w:rPr>
        <w:t>、研讨</w:t>
      </w:r>
      <w:r>
        <w:rPr>
          <w:rFonts w:eastAsia="仿宋_GB2312"/>
          <w:color w:val="000000"/>
          <w:kern w:val="0"/>
          <w:sz w:val="32"/>
          <w:szCs w:val="32"/>
        </w:rPr>
        <w:t>交流</w:t>
      </w:r>
      <w:r>
        <w:rPr>
          <w:rFonts w:eastAsia="仿宋_GB2312" w:hint="eastAsia"/>
          <w:color w:val="000000"/>
          <w:kern w:val="0"/>
          <w:sz w:val="32"/>
          <w:szCs w:val="32"/>
        </w:rPr>
        <w:t>相结合</w:t>
      </w:r>
      <w:r>
        <w:rPr>
          <w:rFonts w:eastAsia="仿宋_GB2312"/>
          <w:color w:val="000000"/>
          <w:kern w:val="0"/>
          <w:sz w:val="32"/>
          <w:szCs w:val="32"/>
        </w:rPr>
        <w:t>的教学形式</w:t>
      </w:r>
      <w:r>
        <w:rPr>
          <w:rFonts w:eastAsia="仿宋_GB2312" w:hint="eastAsia"/>
          <w:color w:val="000000"/>
          <w:kern w:val="0"/>
          <w:sz w:val="32"/>
          <w:szCs w:val="32"/>
        </w:rPr>
        <w:t>，帮助</w:t>
      </w:r>
      <w:r>
        <w:rPr>
          <w:rFonts w:eastAsia="仿宋_GB2312"/>
          <w:color w:val="000000"/>
          <w:kern w:val="0"/>
          <w:sz w:val="32"/>
          <w:szCs w:val="32"/>
        </w:rPr>
        <w:t>参训人员</w:t>
      </w:r>
      <w:r>
        <w:rPr>
          <w:rFonts w:eastAsia="仿宋_GB2312"/>
          <w:sz w:val="32"/>
          <w:szCs w:val="32"/>
        </w:rPr>
        <w:t>深学细悟、研机析理</w:t>
      </w:r>
      <w:r>
        <w:rPr>
          <w:rFonts w:eastAsia="仿宋_GB2312"/>
          <w:color w:val="000000"/>
          <w:kern w:val="0"/>
          <w:sz w:val="32"/>
          <w:szCs w:val="32"/>
        </w:rPr>
        <w:t>，学习了发达城市先进的医保服务模式、管理理念，有效提升</w:t>
      </w:r>
      <w:r>
        <w:rPr>
          <w:rFonts w:eastAsia="仿宋_GB2312" w:hint="eastAsia"/>
          <w:color w:val="000000"/>
          <w:kern w:val="0"/>
          <w:sz w:val="32"/>
          <w:szCs w:val="32"/>
        </w:rPr>
        <w:t>了医</w:t>
      </w:r>
      <w:r>
        <w:rPr>
          <w:rFonts w:eastAsia="仿宋_GB2312"/>
          <w:color w:val="000000"/>
          <w:kern w:val="0"/>
          <w:sz w:val="32"/>
          <w:szCs w:val="32"/>
        </w:rPr>
        <w:t>保管理水平和经办服务能力</w:t>
      </w:r>
      <w:r>
        <w:rPr>
          <w:rFonts w:eastAsia="仿宋_GB2312" w:hint="eastAsia"/>
          <w:color w:val="000000"/>
          <w:kern w:val="0"/>
          <w:sz w:val="32"/>
          <w:szCs w:val="32"/>
        </w:rPr>
        <w:t>。</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五、评价结论</w:t>
      </w:r>
    </w:p>
    <w:p w:rsidR="00580368" w:rsidRDefault="009E752C">
      <w:pPr>
        <w:spacing w:line="600" w:lineRule="exact"/>
        <w:ind w:firstLineChars="200" w:firstLine="640"/>
        <w:rPr>
          <w:rFonts w:eastAsia="仿宋_GB2312"/>
          <w:b/>
          <w:sz w:val="32"/>
          <w:szCs w:val="32"/>
        </w:rPr>
      </w:pPr>
      <w:r>
        <w:rPr>
          <w:rFonts w:ascii="仿宋_GB2312" w:eastAsia="仿宋_GB2312" w:hint="eastAsia"/>
          <w:color w:val="000000"/>
          <w:sz w:val="32"/>
          <w:szCs w:val="32"/>
        </w:rPr>
        <w:t>通过政策解读、医保经办和基金监管等方面的专题培训，达到“改作风、转作风、优服务、增效能”的总体目标</w:t>
      </w:r>
      <w:r>
        <w:rPr>
          <w:rFonts w:ascii="仿宋_GB2312" w:eastAsia="仿宋_GB2312" w:hint="eastAsia"/>
          <w:color w:val="2F2F2F"/>
          <w:sz w:val="32"/>
          <w:szCs w:val="32"/>
        </w:rPr>
        <w:t>，打造一支</w:t>
      </w:r>
      <w:r>
        <w:rPr>
          <w:rFonts w:ascii="仿宋_GB2312" w:eastAsia="仿宋_GB2312" w:hint="eastAsia"/>
          <w:sz w:val="32"/>
          <w:szCs w:val="32"/>
        </w:rPr>
        <w:t>“全心全意为人民服务，让参保群众满意”的医保队伍</w:t>
      </w:r>
      <w:r>
        <w:rPr>
          <w:rFonts w:ascii="仿宋_GB2312" w:eastAsia="仿宋_GB2312" w:hint="eastAsia"/>
          <w:color w:val="2F2F2F"/>
          <w:sz w:val="32"/>
          <w:szCs w:val="32"/>
        </w:rPr>
        <w:t>，强化责</w:t>
      </w:r>
      <w:r>
        <w:rPr>
          <w:rFonts w:ascii="仿宋_GB2312" w:eastAsia="仿宋_GB2312" w:hint="eastAsia"/>
          <w:color w:val="000000"/>
          <w:sz w:val="32"/>
          <w:szCs w:val="32"/>
        </w:rPr>
        <w:t>任意识和履职能力，促进全市医保系统干部职工综合能力得到全面提升。</w:t>
      </w:r>
      <w:r>
        <w:rPr>
          <w:rFonts w:ascii="仿宋_GB2312" w:eastAsia="仿宋_GB2312" w:cs="Arial" w:hint="eastAsia"/>
          <w:color w:val="000000"/>
          <w:sz w:val="32"/>
          <w:szCs w:val="32"/>
          <w:shd w:val="clear" w:color="auto" w:fill="FFFFFF"/>
        </w:rPr>
        <w:t>为我市参保</w:t>
      </w:r>
      <w:r>
        <w:rPr>
          <w:rFonts w:ascii="仿宋_GB2312" w:eastAsia="仿宋_GB2312" w:cs="Arial"/>
          <w:color w:val="000000"/>
          <w:sz w:val="32"/>
          <w:szCs w:val="32"/>
          <w:shd w:val="clear" w:color="auto" w:fill="FFFFFF"/>
        </w:rPr>
        <w:t>群众</w:t>
      </w:r>
      <w:r>
        <w:rPr>
          <w:rFonts w:ascii="仿宋_GB2312" w:eastAsia="仿宋_GB2312" w:cs="Arial" w:hint="eastAsia"/>
          <w:color w:val="000000"/>
          <w:sz w:val="32"/>
          <w:szCs w:val="32"/>
          <w:shd w:val="clear" w:color="auto" w:fill="FFFFFF"/>
        </w:rPr>
        <w:t>提供优质、便捷、高效的医疗保障服务。</w:t>
      </w:r>
    </w:p>
    <w:p w:rsidR="00580368" w:rsidRDefault="00580368">
      <w:pPr>
        <w:spacing w:line="578" w:lineRule="exact"/>
        <w:rPr>
          <w:rFonts w:eastAsia="仿宋_GB2312"/>
          <w:color w:val="000000"/>
          <w:sz w:val="32"/>
          <w:szCs w:val="32"/>
        </w:rPr>
      </w:pPr>
    </w:p>
    <w:p w:rsidR="00580368" w:rsidRDefault="00580368">
      <w:pPr>
        <w:spacing w:line="578" w:lineRule="exact"/>
        <w:rPr>
          <w:rFonts w:eastAsia="仿宋_GB2312"/>
          <w:color w:val="000000"/>
          <w:sz w:val="32"/>
          <w:szCs w:val="32"/>
        </w:rPr>
      </w:pPr>
    </w:p>
    <w:p w:rsidR="00580368" w:rsidRDefault="00580368">
      <w:pPr>
        <w:spacing w:line="578" w:lineRule="exact"/>
        <w:rPr>
          <w:rFonts w:eastAsia="仿宋_GB2312"/>
          <w:color w:val="000000"/>
          <w:sz w:val="32"/>
          <w:szCs w:val="32"/>
        </w:rPr>
      </w:pPr>
    </w:p>
    <w:p w:rsidR="00580368" w:rsidRDefault="00580368">
      <w:pPr>
        <w:spacing w:line="578" w:lineRule="exact"/>
        <w:rPr>
          <w:rFonts w:eastAsia="仿宋_GB2312"/>
          <w:color w:val="000000"/>
          <w:sz w:val="32"/>
          <w:szCs w:val="32"/>
        </w:rPr>
      </w:pPr>
    </w:p>
    <w:p w:rsidR="00580368" w:rsidRDefault="00580368">
      <w:pPr>
        <w:spacing w:line="578" w:lineRule="exact"/>
        <w:rPr>
          <w:rFonts w:eastAsia="仿宋_GB2312"/>
          <w:color w:val="000000"/>
          <w:sz w:val="32"/>
          <w:szCs w:val="32"/>
        </w:rPr>
      </w:pPr>
    </w:p>
    <w:p w:rsidR="00580368" w:rsidRDefault="00580368">
      <w:pPr>
        <w:spacing w:line="578" w:lineRule="exact"/>
        <w:rPr>
          <w:rFonts w:eastAsia="仿宋_GB2312"/>
          <w:color w:val="000000"/>
          <w:sz w:val="32"/>
          <w:szCs w:val="32"/>
        </w:rPr>
      </w:pPr>
    </w:p>
    <w:p w:rsidR="00580368" w:rsidRDefault="00580368">
      <w:pPr>
        <w:spacing w:line="578" w:lineRule="exact"/>
        <w:rPr>
          <w:rFonts w:eastAsia="仿宋_GB2312"/>
          <w:color w:val="000000"/>
          <w:sz w:val="32"/>
          <w:szCs w:val="32"/>
        </w:rPr>
      </w:pPr>
    </w:p>
    <w:p w:rsidR="00580368" w:rsidRDefault="009E752C">
      <w:pPr>
        <w:spacing w:line="578" w:lineRule="exact"/>
        <w:outlineLvl w:val="1"/>
        <w:rPr>
          <w:rFonts w:eastAsia="黑体"/>
          <w:color w:val="000000"/>
          <w:sz w:val="32"/>
          <w:szCs w:val="32"/>
        </w:rPr>
      </w:pPr>
      <w:bookmarkStart w:id="141" w:name="_Toc113574873"/>
      <w:bookmarkStart w:id="142" w:name="_Toc148353098"/>
      <w:r>
        <w:rPr>
          <w:rFonts w:eastAsia="黑体"/>
          <w:color w:val="000000"/>
          <w:sz w:val="32"/>
          <w:szCs w:val="32"/>
        </w:rPr>
        <w:lastRenderedPageBreak/>
        <w:t>附件</w:t>
      </w:r>
      <w:r>
        <w:rPr>
          <w:rFonts w:eastAsia="黑体"/>
          <w:color w:val="000000"/>
          <w:sz w:val="32"/>
          <w:szCs w:val="32"/>
        </w:rPr>
        <w:t>5</w:t>
      </w:r>
      <w:bookmarkEnd w:id="141"/>
      <w:bookmarkEnd w:id="142"/>
    </w:p>
    <w:p w:rsidR="00580368" w:rsidRDefault="00580368">
      <w:pPr>
        <w:spacing w:line="578" w:lineRule="exact"/>
        <w:jc w:val="left"/>
        <w:rPr>
          <w:rFonts w:eastAsia="方正小标宋_GBK"/>
          <w:color w:val="000000"/>
          <w:sz w:val="44"/>
          <w:szCs w:val="44"/>
        </w:rPr>
      </w:pPr>
    </w:p>
    <w:p w:rsidR="00580368" w:rsidRDefault="009E752C">
      <w:pPr>
        <w:spacing w:line="578" w:lineRule="exact"/>
        <w:jc w:val="center"/>
        <w:rPr>
          <w:rFonts w:eastAsia="方正小标宋_GBK"/>
          <w:color w:val="000000"/>
          <w:sz w:val="44"/>
          <w:szCs w:val="44"/>
        </w:rPr>
      </w:pPr>
      <w:r>
        <w:rPr>
          <w:rFonts w:eastAsia="方正小标宋_GBK"/>
          <w:color w:val="000000"/>
          <w:sz w:val="44"/>
          <w:szCs w:val="44"/>
        </w:rPr>
        <w:t>攀枝花市医疗保障局</w:t>
      </w:r>
    </w:p>
    <w:p w:rsidR="00580368" w:rsidRDefault="009E752C">
      <w:pPr>
        <w:spacing w:line="578" w:lineRule="exact"/>
        <w:jc w:val="center"/>
        <w:rPr>
          <w:rFonts w:eastAsia="方正小标宋_GBK"/>
          <w:color w:val="000000"/>
          <w:sz w:val="44"/>
          <w:szCs w:val="44"/>
        </w:rPr>
      </w:pPr>
      <w:r>
        <w:rPr>
          <w:rFonts w:eastAsia="方正小标宋_GBK" w:hint="eastAsia"/>
          <w:color w:val="000000"/>
          <w:sz w:val="44"/>
          <w:szCs w:val="44"/>
        </w:rPr>
        <w:t>2021</w:t>
      </w:r>
      <w:r>
        <w:rPr>
          <w:rFonts w:eastAsia="方正小标宋_GBK" w:hint="eastAsia"/>
          <w:color w:val="000000"/>
          <w:sz w:val="44"/>
          <w:szCs w:val="44"/>
        </w:rPr>
        <w:t>年</w:t>
      </w:r>
      <w:r>
        <w:rPr>
          <w:rFonts w:eastAsia="方正小标宋_GBK"/>
          <w:color w:val="000000"/>
          <w:sz w:val="44"/>
          <w:szCs w:val="44"/>
        </w:rPr>
        <w:t>专项</w:t>
      </w:r>
      <w:r>
        <w:rPr>
          <w:rFonts w:eastAsia="方正小标宋_GBK" w:hint="eastAsia"/>
          <w:color w:val="000000"/>
          <w:sz w:val="44"/>
          <w:szCs w:val="44"/>
        </w:rPr>
        <w:t>预算</w:t>
      </w:r>
      <w:r>
        <w:rPr>
          <w:rFonts w:eastAsia="方正小标宋_GBK"/>
          <w:color w:val="000000"/>
          <w:sz w:val="44"/>
          <w:szCs w:val="44"/>
        </w:rPr>
        <w:t>项目支出绩效自评报告</w:t>
      </w:r>
    </w:p>
    <w:p w:rsidR="00580368" w:rsidRDefault="009E752C">
      <w:pPr>
        <w:spacing w:line="600" w:lineRule="exact"/>
        <w:ind w:firstLine="883"/>
        <w:jc w:val="center"/>
        <w:rPr>
          <w:rFonts w:ascii="仿宋_GB2312" w:eastAsia="仿宋_GB2312"/>
          <w:sz w:val="32"/>
          <w:szCs w:val="32"/>
          <w:lang w:val="zh-CN"/>
        </w:rPr>
      </w:pPr>
      <w:r>
        <w:rPr>
          <w:rFonts w:ascii="仿宋_GB2312" w:eastAsia="仿宋_GB2312" w:hint="eastAsia"/>
          <w:sz w:val="32"/>
          <w:szCs w:val="32"/>
          <w:lang w:val="zh-CN"/>
        </w:rPr>
        <w:t>（</w:t>
      </w:r>
      <w:r>
        <w:rPr>
          <w:rFonts w:ascii="仿宋_GB2312" w:eastAsia="仿宋_GB2312" w:cs="黑体" w:hint="eastAsia"/>
          <w:sz w:val="32"/>
          <w:szCs w:val="32"/>
        </w:rPr>
        <w:t>“综合柜员制”系统政策性功能调整</w:t>
      </w:r>
      <w:r>
        <w:rPr>
          <w:rFonts w:ascii="仿宋_GB2312" w:eastAsia="仿宋_GB2312" w:hint="eastAsia"/>
          <w:sz w:val="32"/>
          <w:szCs w:val="32"/>
          <w:lang w:val="zh-CN"/>
        </w:rPr>
        <w:t>）</w:t>
      </w:r>
    </w:p>
    <w:p w:rsidR="00580368" w:rsidRDefault="00580368">
      <w:pPr>
        <w:spacing w:line="578" w:lineRule="exact"/>
        <w:rPr>
          <w:rFonts w:eastAsia="仿宋_GB2312"/>
          <w:color w:val="000000"/>
          <w:sz w:val="32"/>
          <w:szCs w:val="32"/>
        </w:rPr>
      </w:pP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一、项目概况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（一）项目基本情况。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．项目主管部门（单位）在该项目管理中的职能。</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该项目由攀枝花市医疗保障信息中心牵头，攀枝花市医疗保障事务中心、第三方软件公司共同协商、制定方案，完成“综合柜员制”系统政策性功能调整项目功能新增、开发或调整。</w:t>
      </w:r>
    </w:p>
    <w:p w:rsidR="00580368" w:rsidRDefault="009E752C">
      <w:pPr>
        <w:adjustRightInd w:val="0"/>
        <w:snapToGrid w:val="0"/>
        <w:spacing w:line="578" w:lineRule="exact"/>
        <w:ind w:firstLineChars="200" w:firstLine="64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．项目立项、资金申报的依据。</w:t>
      </w:r>
    </w:p>
    <w:p w:rsidR="00580368" w:rsidRDefault="009E752C">
      <w:pPr>
        <w:autoSpaceDE w:val="0"/>
        <w:autoSpaceDN w:val="0"/>
        <w:adjustRightInd w:val="0"/>
        <w:spacing w:line="600" w:lineRule="exact"/>
        <w:ind w:firstLineChars="200" w:firstLine="640"/>
        <w:rPr>
          <w:rFonts w:ascii="仿宋_GB2312" w:eastAsia="仿宋_GB2312" w:cs="仿宋_GB2312"/>
          <w:sz w:val="32"/>
          <w:szCs w:val="32"/>
        </w:rPr>
      </w:pPr>
      <w:r>
        <w:rPr>
          <w:rFonts w:eastAsia="仿宋_GB2312" w:hint="eastAsia"/>
          <w:kern w:val="0"/>
          <w:sz w:val="32"/>
          <w:szCs w:val="32"/>
        </w:rPr>
        <w:t>按照</w:t>
      </w:r>
      <w:r>
        <w:rPr>
          <w:rFonts w:eastAsia="仿宋_GB2312"/>
          <w:kern w:val="0"/>
          <w:sz w:val="32"/>
          <w:szCs w:val="32"/>
        </w:rPr>
        <w:t>《国家税务总局四川省税务局四川省人力资源和社会保障厅四</w:t>
      </w:r>
      <w:r>
        <w:rPr>
          <w:rFonts w:eastAsia="仿宋_GB2312" w:hint="eastAsia"/>
          <w:kern w:val="0"/>
          <w:sz w:val="32"/>
          <w:szCs w:val="32"/>
        </w:rPr>
        <w:t>川</w:t>
      </w:r>
      <w:r>
        <w:rPr>
          <w:rFonts w:eastAsia="仿宋_GB2312"/>
          <w:kern w:val="0"/>
          <w:sz w:val="32"/>
          <w:szCs w:val="32"/>
        </w:rPr>
        <w:t>省医疗保障局关于做好社会保险费信息共享平台优化升级工作的通知》</w:t>
      </w:r>
      <w:r>
        <w:rPr>
          <w:rFonts w:eastAsia="仿宋_GB2312"/>
          <w:kern w:val="0"/>
          <w:sz w:val="32"/>
          <w:szCs w:val="32"/>
        </w:rPr>
        <w:t>(</w:t>
      </w:r>
      <w:r>
        <w:rPr>
          <w:rFonts w:eastAsia="仿宋_GB2312"/>
          <w:kern w:val="0"/>
          <w:sz w:val="32"/>
          <w:szCs w:val="32"/>
        </w:rPr>
        <w:t>川税函</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w:t>
      </w:r>
      <w:r>
        <w:rPr>
          <w:rFonts w:eastAsia="仿宋_GB2312"/>
          <w:kern w:val="0"/>
          <w:sz w:val="32"/>
          <w:szCs w:val="32"/>
        </w:rPr>
        <w:t>60</w:t>
      </w:r>
      <w:r>
        <w:rPr>
          <w:rFonts w:eastAsia="仿宋_GB2312"/>
          <w:kern w:val="0"/>
          <w:sz w:val="32"/>
          <w:szCs w:val="32"/>
        </w:rPr>
        <w:t>号</w:t>
      </w:r>
      <w:r>
        <w:rPr>
          <w:rFonts w:eastAsia="仿宋_GB2312"/>
          <w:kern w:val="0"/>
          <w:sz w:val="32"/>
          <w:szCs w:val="32"/>
        </w:rPr>
        <w:t>)</w:t>
      </w:r>
      <w:r>
        <w:rPr>
          <w:rFonts w:eastAsia="仿宋_GB2312" w:hint="eastAsia"/>
          <w:kern w:val="0"/>
          <w:sz w:val="32"/>
          <w:szCs w:val="32"/>
        </w:rPr>
        <w:t>、</w:t>
      </w:r>
      <w:r>
        <w:rPr>
          <w:rFonts w:eastAsia="仿宋_GB2312"/>
          <w:kern w:val="0"/>
          <w:sz w:val="32"/>
          <w:szCs w:val="32"/>
        </w:rPr>
        <w:t>《四川省医疗保险异地结算中心关于开展特殊药品省内异地就医直接结算有关事项的通知》</w:t>
      </w:r>
      <w:r>
        <w:rPr>
          <w:rFonts w:eastAsia="仿宋_GB2312"/>
          <w:kern w:val="0"/>
          <w:sz w:val="32"/>
          <w:szCs w:val="32"/>
        </w:rPr>
        <w:t>(</w:t>
      </w:r>
      <w:r>
        <w:rPr>
          <w:rFonts w:eastAsia="仿宋_GB2312"/>
          <w:kern w:val="0"/>
          <w:sz w:val="32"/>
          <w:szCs w:val="32"/>
        </w:rPr>
        <w:t>川医保异</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w:t>
      </w:r>
      <w:r>
        <w:rPr>
          <w:rFonts w:eastAsia="仿宋_GB2312"/>
          <w:kern w:val="0"/>
          <w:sz w:val="32"/>
          <w:szCs w:val="32"/>
        </w:rPr>
        <w:t>12</w:t>
      </w:r>
      <w:r>
        <w:rPr>
          <w:rFonts w:eastAsia="仿宋_GB2312"/>
          <w:kern w:val="0"/>
          <w:sz w:val="32"/>
          <w:szCs w:val="32"/>
        </w:rPr>
        <w:t>号</w:t>
      </w:r>
      <w:r>
        <w:rPr>
          <w:rFonts w:eastAsia="仿宋_GB2312"/>
          <w:kern w:val="0"/>
          <w:sz w:val="32"/>
          <w:szCs w:val="32"/>
        </w:rPr>
        <w:t>)</w:t>
      </w:r>
      <w:r>
        <w:rPr>
          <w:rFonts w:eastAsia="仿宋_GB2312" w:hint="eastAsia"/>
          <w:kern w:val="0"/>
          <w:sz w:val="32"/>
          <w:szCs w:val="32"/>
        </w:rPr>
        <w:t>、</w:t>
      </w:r>
      <w:r>
        <w:rPr>
          <w:rFonts w:eastAsia="仿宋_GB2312"/>
          <w:kern w:val="0"/>
          <w:sz w:val="32"/>
          <w:szCs w:val="32"/>
        </w:rPr>
        <w:t>《攀枝花市医疗保障局等五部门关于生育保险和职工基本医疗保险合并实施的意见》</w:t>
      </w:r>
      <w:r>
        <w:rPr>
          <w:rFonts w:eastAsia="仿宋_GB2312"/>
          <w:kern w:val="0"/>
          <w:sz w:val="32"/>
          <w:szCs w:val="32"/>
        </w:rPr>
        <w:t>(</w:t>
      </w:r>
      <w:r>
        <w:rPr>
          <w:rFonts w:eastAsia="仿宋_GB2312"/>
          <w:kern w:val="0"/>
          <w:sz w:val="32"/>
          <w:szCs w:val="32"/>
        </w:rPr>
        <w:t>攀医保</w:t>
      </w:r>
      <w:r>
        <w:rPr>
          <w:rFonts w:eastAsia="仿宋_GB2312" w:hint="eastAsia"/>
          <w:kern w:val="0"/>
          <w:sz w:val="32"/>
          <w:szCs w:val="32"/>
        </w:rPr>
        <w:t>〔</w:t>
      </w:r>
      <w:r>
        <w:rPr>
          <w:rFonts w:eastAsia="仿宋_GB2312" w:hint="eastAsia"/>
          <w:kern w:val="0"/>
          <w:sz w:val="32"/>
          <w:szCs w:val="32"/>
        </w:rPr>
        <w:t>2019</w:t>
      </w:r>
      <w:r>
        <w:rPr>
          <w:rFonts w:eastAsia="仿宋_GB2312" w:hint="eastAsia"/>
          <w:kern w:val="0"/>
          <w:sz w:val="32"/>
          <w:szCs w:val="32"/>
        </w:rPr>
        <w:t>〕</w:t>
      </w:r>
      <w:r>
        <w:rPr>
          <w:rFonts w:eastAsia="仿宋_GB2312"/>
          <w:kern w:val="0"/>
          <w:sz w:val="32"/>
          <w:szCs w:val="32"/>
        </w:rPr>
        <w:t>125</w:t>
      </w:r>
      <w:r>
        <w:rPr>
          <w:rFonts w:eastAsia="仿宋_GB2312"/>
          <w:kern w:val="0"/>
          <w:sz w:val="32"/>
          <w:szCs w:val="32"/>
        </w:rPr>
        <w:t>号</w:t>
      </w:r>
      <w:r>
        <w:rPr>
          <w:rFonts w:eastAsia="仿宋_GB2312"/>
          <w:kern w:val="0"/>
          <w:sz w:val="32"/>
          <w:szCs w:val="32"/>
        </w:rPr>
        <w:t>)</w:t>
      </w:r>
      <w:r>
        <w:rPr>
          <w:rFonts w:eastAsia="仿宋_GB2312" w:hint="eastAsia"/>
          <w:kern w:val="0"/>
          <w:sz w:val="32"/>
          <w:szCs w:val="32"/>
        </w:rPr>
        <w:t>、</w:t>
      </w:r>
      <w:r>
        <w:rPr>
          <w:rFonts w:eastAsia="仿宋_GB2312"/>
          <w:kern w:val="0"/>
          <w:sz w:val="32"/>
          <w:szCs w:val="32"/>
        </w:rPr>
        <w:t>《攀枝花市医疗保障事务中心关于印发攀枝花市城乡居民高血压糖尿病门诊用药业务经办规程</w:t>
      </w:r>
      <w:r>
        <w:rPr>
          <w:rFonts w:eastAsia="仿宋_GB2312"/>
          <w:kern w:val="0"/>
          <w:sz w:val="32"/>
          <w:szCs w:val="32"/>
        </w:rPr>
        <w:t>(</w:t>
      </w:r>
      <w:r>
        <w:rPr>
          <w:rFonts w:eastAsia="仿宋_GB2312"/>
          <w:kern w:val="0"/>
          <w:sz w:val="32"/>
          <w:szCs w:val="32"/>
        </w:rPr>
        <w:t>试行</w:t>
      </w:r>
      <w:r>
        <w:rPr>
          <w:rFonts w:eastAsia="仿宋_GB2312"/>
          <w:kern w:val="0"/>
          <w:sz w:val="32"/>
          <w:szCs w:val="32"/>
        </w:rPr>
        <w:t>)</w:t>
      </w:r>
      <w:r>
        <w:rPr>
          <w:rFonts w:eastAsia="仿宋_GB2312"/>
          <w:kern w:val="0"/>
          <w:sz w:val="32"/>
          <w:szCs w:val="32"/>
        </w:rPr>
        <w:t>的通</w:t>
      </w:r>
      <w:r>
        <w:rPr>
          <w:rFonts w:eastAsia="仿宋_GB2312"/>
          <w:kern w:val="0"/>
          <w:sz w:val="32"/>
          <w:szCs w:val="32"/>
        </w:rPr>
        <w:lastRenderedPageBreak/>
        <w:t>知》</w:t>
      </w:r>
      <w:r>
        <w:rPr>
          <w:rFonts w:eastAsia="仿宋_GB2312"/>
          <w:kern w:val="0"/>
          <w:sz w:val="32"/>
          <w:szCs w:val="32"/>
        </w:rPr>
        <w:t>(</w:t>
      </w:r>
      <w:r>
        <w:rPr>
          <w:rFonts w:eastAsia="仿宋_GB2312"/>
          <w:kern w:val="0"/>
          <w:sz w:val="32"/>
          <w:szCs w:val="32"/>
        </w:rPr>
        <w:t>攀医保中心</w:t>
      </w:r>
      <w:r>
        <w:rPr>
          <w:rFonts w:eastAsia="仿宋_GB2312" w:hint="eastAsia"/>
          <w:kern w:val="0"/>
          <w:sz w:val="32"/>
          <w:szCs w:val="32"/>
        </w:rPr>
        <w:t>〔</w:t>
      </w:r>
      <w:r>
        <w:rPr>
          <w:rFonts w:eastAsia="仿宋_GB2312" w:hint="eastAsia"/>
          <w:kern w:val="0"/>
          <w:sz w:val="32"/>
          <w:szCs w:val="32"/>
        </w:rPr>
        <w:t>2019</w:t>
      </w:r>
      <w:r>
        <w:rPr>
          <w:rFonts w:eastAsia="仿宋_GB2312" w:hint="eastAsia"/>
          <w:kern w:val="0"/>
          <w:sz w:val="32"/>
          <w:szCs w:val="32"/>
        </w:rPr>
        <w:t>〕</w:t>
      </w:r>
      <w:r>
        <w:rPr>
          <w:rFonts w:eastAsia="仿宋_GB2312"/>
          <w:kern w:val="0"/>
          <w:sz w:val="32"/>
          <w:szCs w:val="32"/>
        </w:rPr>
        <w:t>16</w:t>
      </w:r>
      <w:r>
        <w:rPr>
          <w:rFonts w:eastAsia="仿宋_GB2312"/>
          <w:kern w:val="0"/>
          <w:sz w:val="32"/>
          <w:szCs w:val="32"/>
        </w:rPr>
        <w:t>号</w:t>
      </w:r>
      <w:r>
        <w:rPr>
          <w:rFonts w:eastAsia="仿宋_GB2312"/>
          <w:kern w:val="0"/>
          <w:sz w:val="32"/>
          <w:szCs w:val="32"/>
        </w:rPr>
        <w:t>)</w:t>
      </w:r>
      <w:r>
        <w:rPr>
          <w:rFonts w:eastAsia="仿宋_GB2312"/>
          <w:kern w:val="0"/>
          <w:sz w:val="32"/>
          <w:szCs w:val="32"/>
        </w:rPr>
        <w:t>等</w:t>
      </w:r>
      <w:r>
        <w:rPr>
          <w:rFonts w:eastAsia="仿宋_GB2312" w:hint="eastAsia"/>
          <w:kern w:val="0"/>
          <w:sz w:val="32"/>
          <w:szCs w:val="32"/>
        </w:rPr>
        <w:t>要求，对</w:t>
      </w:r>
      <w:r>
        <w:rPr>
          <w:rFonts w:eastAsia="仿宋_GB2312"/>
          <w:kern w:val="0"/>
          <w:sz w:val="32"/>
          <w:szCs w:val="32"/>
        </w:rPr>
        <w:t>系统</w:t>
      </w:r>
      <w:r>
        <w:rPr>
          <w:rFonts w:eastAsia="仿宋_GB2312" w:hint="eastAsia"/>
          <w:kern w:val="0"/>
          <w:sz w:val="32"/>
          <w:szCs w:val="32"/>
        </w:rPr>
        <w:t>进行</w:t>
      </w:r>
      <w:r>
        <w:rPr>
          <w:rFonts w:eastAsia="仿宋_GB2312"/>
          <w:kern w:val="0"/>
          <w:sz w:val="32"/>
          <w:szCs w:val="32"/>
        </w:rPr>
        <w:t>参保登记、数据交换、税务征收、用药管理、异地就医结算业务进行全方位整改</w:t>
      </w:r>
      <w:r>
        <w:rPr>
          <w:rFonts w:eastAsia="仿宋_GB2312" w:hint="eastAsia"/>
          <w:kern w:val="0"/>
          <w:sz w:val="32"/>
          <w:szCs w:val="32"/>
        </w:rPr>
        <w:t>，满足医保业务办理的需求，保障参保群众的合法权益。</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3</w:t>
      </w:r>
      <w:r>
        <w:rPr>
          <w:rFonts w:eastAsia="仿宋_GB2312"/>
          <w:color w:val="000000"/>
          <w:sz w:val="32"/>
          <w:szCs w:val="32"/>
          <w:lang w:val="zh-CN"/>
        </w:rPr>
        <w:t>．资金管理办法制定情况，资金支持具体项目的条件、范围与支持方式概况。</w:t>
      </w:r>
    </w:p>
    <w:p w:rsidR="00580368" w:rsidRDefault="009E752C">
      <w:pPr>
        <w:autoSpaceDE w:val="0"/>
        <w:autoSpaceDN w:val="0"/>
        <w:adjustRightInd w:val="0"/>
        <w:spacing w:line="600" w:lineRule="exact"/>
        <w:ind w:firstLineChars="150" w:firstLine="480"/>
        <w:rPr>
          <w:rFonts w:ascii="仿宋_GB2312" w:eastAsia="仿宋_GB2312" w:cs="仿宋_GB2312"/>
          <w:sz w:val="32"/>
          <w:szCs w:val="32"/>
        </w:rPr>
      </w:pPr>
      <w:r>
        <w:rPr>
          <w:rFonts w:eastAsia="仿宋_GB2312" w:hint="eastAsia"/>
          <w:kern w:val="0"/>
          <w:sz w:val="32"/>
          <w:szCs w:val="32"/>
        </w:rPr>
        <w:t>“综合柜员制”系统政策性功能调整资金</w:t>
      </w:r>
      <w:r>
        <w:rPr>
          <w:rFonts w:eastAsia="仿宋_GB2312"/>
          <w:kern w:val="0"/>
          <w:sz w:val="32"/>
          <w:szCs w:val="32"/>
        </w:rPr>
        <w:t>作为项目资金管理，大额资金集体讨论决策</w:t>
      </w:r>
      <w:r>
        <w:rPr>
          <w:rFonts w:eastAsia="仿宋_GB2312" w:hint="eastAsia"/>
          <w:kern w:val="0"/>
          <w:sz w:val="32"/>
          <w:szCs w:val="32"/>
        </w:rPr>
        <w:t>，经</w:t>
      </w:r>
      <w:r>
        <w:rPr>
          <w:rFonts w:eastAsia="仿宋_GB2312"/>
          <w:kern w:val="0"/>
          <w:sz w:val="32"/>
          <w:szCs w:val="32"/>
        </w:rPr>
        <w:t>党组会议定后</w:t>
      </w:r>
      <w:r>
        <w:rPr>
          <w:rFonts w:eastAsia="仿宋_GB2312" w:hint="eastAsia"/>
          <w:kern w:val="0"/>
          <w:sz w:val="32"/>
          <w:szCs w:val="32"/>
        </w:rPr>
        <w:t>支付</w:t>
      </w:r>
      <w:r>
        <w:rPr>
          <w:rFonts w:eastAsia="仿宋_GB2312"/>
          <w:kern w:val="0"/>
          <w:sz w:val="32"/>
          <w:szCs w:val="32"/>
        </w:rPr>
        <w:t>，资金拨付由财政审批，支付环节由财务人员、分管领导或主要负责人层层审核，未发生截留、挤占、挪用、虚列支出等情况。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4</w:t>
      </w:r>
      <w:r>
        <w:rPr>
          <w:rFonts w:eastAsia="仿宋_GB2312"/>
          <w:color w:val="000000"/>
          <w:sz w:val="32"/>
          <w:szCs w:val="32"/>
          <w:lang w:val="zh-CN"/>
        </w:rPr>
        <w:t>．资金分配的原则及考虑因素。</w:t>
      </w:r>
    </w:p>
    <w:p w:rsidR="00580368" w:rsidRDefault="009E752C">
      <w:pPr>
        <w:spacing w:line="560" w:lineRule="exact"/>
        <w:ind w:firstLineChars="200" w:firstLine="640"/>
        <w:rPr>
          <w:rFonts w:eastAsia="仿宋_GB2312"/>
          <w:sz w:val="32"/>
          <w:szCs w:val="32"/>
        </w:rPr>
      </w:pPr>
      <w:r>
        <w:rPr>
          <w:rFonts w:eastAsia="仿宋_GB2312"/>
          <w:sz w:val="32"/>
          <w:szCs w:val="32"/>
        </w:rPr>
        <w:t>新增城乡居民高血压、糖尿病门诊用药管理系统、生育险与职工医疗保险合并升级、医保电子凭证推广应用、门诊特殊用药系统、医保税务平台</w:t>
      </w:r>
      <w:r>
        <w:rPr>
          <w:rFonts w:eastAsia="仿宋_GB2312"/>
          <w:sz w:val="32"/>
          <w:szCs w:val="32"/>
        </w:rPr>
        <w:t>2.0</w:t>
      </w:r>
      <w:r>
        <w:rPr>
          <w:rFonts w:eastAsia="仿宋_GB2312"/>
          <w:sz w:val="32"/>
          <w:szCs w:val="32"/>
        </w:rPr>
        <w:t>以及系统政策性调整改造，共计</w:t>
      </w:r>
      <w:r>
        <w:rPr>
          <w:rFonts w:eastAsia="仿宋_GB2312"/>
          <w:sz w:val="32"/>
          <w:szCs w:val="32"/>
        </w:rPr>
        <w:t>167.64</w:t>
      </w:r>
      <w:r>
        <w:rPr>
          <w:rFonts w:eastAsia="仿宋_GB2312"/>
          <w:sz w:val="32"/>
          <w:szCs w:val="32"/>
        </w:rPr>
        <w:t>万元。</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（二）项目绩效目标。</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1．项目主要内容。</w:t>
      </w:r>
    </w:p>
    <w:p w:rsidR="00580368" w:rsidRDefault="009E752C">
      <w:pPr>
        <w:rPr>
          <w:rFonts w:ascii="仿宋_GB2312" w:eastAsia="仿宋_GB2312" w:cs="仿宋_GB2312"/>
          <w:sz w:val="32"/>
          <w:szCs w:val="32"/>
        </w:rPr>
      </w:pPr>
      <w:r>
        <w:rPr>
          <w:rFonts w:eastAsia="仿宋_GB2312" w:hint="eastAsia"/>
          <w:kern w:val="0"/>
          <w:sz w:val="32"/>
          <w:szCs w:val="32"/>
        </w:rPr>
        <w:t>“综合柜员制”系统政策性功能调整</w:t>
      </w:r>
      <w:r>
        <w:rPr>
          <w:rFonts w:ascii="仿宋_GB2312" w:eastAsia="仿宋_GB2312" w:hint="eastAsia"/>
          <w:sz w:val="32"/>
          <w:szCs w:val="32"/>
        </w:rPr>
        <w:t>主要包括特殊药品省内异地就医结算、医保电子凭证建设、医疗救助资金与社会保障卡“一卡通”平台对接、城镇职工基本医疗保险个人账户省内跨统筹区共济、</w:t>
      </w:r>
      <w:r>
        <w:rPr>
          <w:rFonts w:ascii="仿宋_GB2312" w:eastAsia="仿宋_GB2312" w:hint="eastAsia"/>
          <w:color w:val="000000"/>
          <w:sz w:val="32"/>
          <w:szCs w:val="32"/>
        </w:rPr>
        <w:t>城乡居民医保高血压、糖尿病（两病）认定、管理和结算、生育保险合并至医疗保险</w:t>
      </w:r>
      <w:r>
        <w:rPr>
          <w:rFonts w:ascii="仿宋_GB2312" w:eastAsia="仿宋_GB2312" w:hint="eastAsia"/>
          <w:sz w:val="32"/>
          <w:szCs w:val="32"/>
        </w:rPr>
        <w:t>、医疗保险征收移交税务平台改造及其</w:t>
      </w:r>
      <w:r>
        <w:rPr>
          <w:rFonts w:ascii="仿宋_GB2312" w:eastAsia="仿宋_GB2312" w:hint="eastAsia"/>
          <w:sz w:val="32"/>
          <w:szCs w:val="32"/>
        </w:rPr>
        <w:lastRenderedPageBreak/>
        <w:t>他政策性调整等。</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2．具体绩效目标。</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hint="eastAsia"/>
          <w:sz w:val="32"/>
          <w:szCs w:val="32"/>
        </w:rPr>
        <w:t>根据国省市相关政策要求，完成攀枝花市本地化系统改造后，能够实现特殊药品省内异地就医结算、城镇职工基本医疗保险个人账户省内跨统筹区共济、</w:t>
      </w:r>
      <w:r>
        <w:rPr>
          <w:rFonts w:ascii="仿宋_GB2312" w:eastAsia="仿宋_GB2312" w:hint="eastAsia"/>
          <w:color w:val="000000"/>
          <w:sz w:val="32"/>
          <w:szCs w:val="32"/>
        </w:rPr>
        <w:t>城乡居民医保高血压、糖尿病（两病）认定、管理和结算、生育保险合并至医疗保险</w:t>
      </w:r>
      <w:r>
        <w:rPr>
          <w:rFonts w:ascii="仿宋_GB2312" w:eastAsia="仿宋_GB2312" w:hint="eastAsia"/>
          <w:sz w:val="32"/>
          <w:szCs w:val="32"/>
        </w:rPr>
        <w:t>、医疗保险征收移交税务平台改造等政策性功能新增，确保相关政策能够落地。</w:t>
      </w:r>
    </w:p>
    <w:p w:rsidR="00580368" w:rsidRDefault="009E752C">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80368" w:rsidRDefault="009E752C">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年初</w:t>
      </w:r>
      <w:r>
        <w:rPr>
          <w:rFonts w:ascii="仿宋_GB2312" w:eastAsia="仿宋_GB2312"/>
          <w:sz w:val="32"/>
          <w:szCs w:val="32"/>
          <w:lang w:val="zh-CN"/>
        </w:rPr>
        <w:t>根据</w:t>
      </w:r>
      <w:r>
        <w:rPr>
          <w:rFonts w:ascii="仿宋_GB2312" w:eastAsia="仿宋_GB2312" w:hint="eastAsia"/>
          <w:sz w:val="32"/>
          <w:szCs w:val="32"/>
          <w:lang w:val="zh-CN"/>
        </w:rPr>
        <w:t>项目</w:t>
      </w:r>
      <w:r>
        <w:rPr>
          <w:rFonts w:ascii="仿宋_GB2312" w:eastAsia="仿宋_GB2312"/>
          <w:sz w:val="32"/>
          <w:szCs w:val="32"/>
          <w:lang w:val="zh-CN"/>
        </w:rPr>
        <w:t>绩效</w:t>
      </w:r>
      <w:r>
        <w:rPr>
          <w:rFonts w:ascii="仿宋_GB2312" w:eastAsia="仿宋_GB2312" w:hint="eastAsia"/>
          <w:sz w:val="32"/>
          <w:szCs w:val="32"/>
          <w:lang w:val="zh-CN"/>
        </w:rPr>
        <w:t>目标</w:t>
      </w:r>
      <w:r>
        <w:rPr>
          <w:rFonts w:ascii="仿宋_GB2312" w:eastAsia="仿宋_GB2312"/>
          <w:sz w:val="32"/>
          <w:szCs w:val="32"/>
          <w:lang w:val="zh-CN"/>
        </w:rPr>
        <w:t>申报表</w:t>
      </w:r>
      <w:r>
        <w:rPr>
          <w:rFonts w:ascii="仿宋_GB2312" w:eastAsia="仿宋_GB2312" w:hint="eastAsia"/>
          <w:sz w:val="32"/>
          <w:szCs w:val="32"/>
          <w:lang w:val="zh-CN"/>
        </w:rPr>
        <w:t>开展</w:t>
      </w:r>
      <w:r>
        <w:rPr>
          <w:rFonts w:ascii="仿宋_GB2312" w:eastAsia="仿宋_GB2312"/>
          <w:sz w:val="32"/>
          <w:szCs w:val="32"/>
          <w:lang w:val="zh-CN"/>
        </w:rPr>
        <w:t>事前</w:t>
      </w:r>
      <w:r>
        <w:rPr>
          <w:rFonts w:ascii="仿宋_GB2312" w:eastAsia="仿宋_GB2312" w:hint="eastAsia"/>
          <w:sz w:val="32"/>
          <w:szCs w:val="32"/>
          <w:lang w:val="zh-CN"/>
        </w:rPr>
        <w:t>绩效</w:t>
      </w:r>
      <w:r>
        <w:rPr>
          <w:rFonts w:ascii="仿宋_GB2312" w:eastAsia="仿宋_GB2312"/>
          <w:sz w:val="32"/>
          <w:szCs w:val="32"/>
          <w:lang w:val="zh-CN"/>
        </w:rPr>
        <w:t>评估</w:t>
      </w:r>
      <w:r>
        <w:rPr>
          <w:rFonts w:ascii="仿宋_GB2312" w:eastAsia="仿宋_GB2312" w:hint="eastAsia"/>
          <w:sz w:val="32"/>
          <w:szCs w:val="32"/>
          <w:lang w:val="zh-CN"/>
        </w:rPr>
        <w:t>，年中</w:t>
      </w:r>
      <w:r>
        <w:rPr>
          <w:rFonts w:ascii="仿宋_GB2312" w:eastAsia="仿宋_GB2312"/>
          <w:sz w:val="32"/>
          <w:szCs w:val="32"/>
          <w:lang w:val="zh-CN"/>
        </w:rPr>
        <w:t>做好</w:t>
      </w:r>
      <w:r>
        <w:rPr>
          <w:rFonts w:ascii="仿宋_GB2312" w:eastAsia="仿宋_GB2312" w:hint="eastAsia"/>
          <w:sz w:val="32"/>
          <w:szCs w:val="32"/>
          <w:lang w:val="zh-CN"/>
        </w:rPr>
        <w:t>事中</w:t>
      </w:r>
      <w:r>
        <w:rPr>
          <w:rFonts w:ascii="仿宋_GB2312" w:eastAsia="仿宋_GB2312"/>
          <w:sz w:val="32"/>
          <w:szCs w:val="32"/>
          <w:lang w:val="zh-CN"/>
        </w:rPr>
        <w:t>监控，</w:t>
      </w:r>
      <w:r>
        <w:rPr>
          <w:rFonts w:ascii="仿宋_GB2312" w:eastAsia="仿宋_GB2312" w:hint="eastAsia"/>
          <w:sz w:val="32"/>
          <w:szCs w:val="32"/>
          <w:lang w:val="zh-CN"/>
        </w:rPr>
        <w:t>年底</w:t>
      </w:r>
      <w:r>
        <w:rPr>
          <w:rFonts w:ascii="仿宋_GB2312" w:eastAsia="仿宋_GB2312"/>
          <w:sz w:val="32"/>
          <w:szCs w:val="32"/>
          <w:lang w:val="zh-CN"/>
        </w:rPr>
        <w:t>根据</w:t>
      </w:r>
      <w:r>
        <w:rPr>
          <w:rFonts w:ascii="仿宋_GB2312" w:eastAsia="仿宋_GB2312" w:hint="eastAsia"/>
          <w:sz w:val="32"/>
          <w:szCs w:val="32"/>
          <w:lang w:val="zh-CN"/>
        </w:rPr>
        <w:t>项目资金</w:t>
      </w:r>
      <w:r>
        <w:rPr>
          <w:rFonts w:ascii="仿宋_GB2312" w:eastAsia="仿宋_GB2312"/>
          <w:sz w:val="32"/>
          <w:szCs w:val="32"/>
          <w:lang w:val="zh-CN"/>
        </w:rPr>
        <w:t>使用情况</w:t>
      </w:r>
      <w:r>
        <w:rPr>
          <w:rFonts w:ascii="仿宋_GB2312" w:eastAsia="仿宋_GB2312" w:hint="eastAsia"/>
          <w:sz w:val="32"/>
          <w:szCs w:val="32"/>
          <w:lang w:val="zh-CN"/>
        </w:rPr>
        <w:t>开展</w:t>
      </w:r>
      <w:r>
        <w:rPr>
          <w:rFonts w:ascii="仿宋_GB2312" w:eastAsia="仿宋_GB2312"/>
          <w:sz w:val="32"/>
          <w:szCs w:val="32"/>
          <w:lang w:val="zh-CN"/>
        </w:rPr>
        <w:t>综合评分，全面考量项目实施程序的规范性、</w:t>
      </w:r>
      <w:r>
        <w:rPr>
          <w:rFonts w:ascii="仿宋_GB2312" w:eastAsia="仿宋_GB2312" w:hint="eastAsia"/>
          <w:sz w:val="32"/>
          <w:szCs w:val="32"/>
          <w:lang w:val="zh-CN"/>
        </w:rPr>
        <w:t>财务</w:t>
      </w:r>
      <w:r>
        <w:rPr>
          <w:rFonts w:ascii="仿宋_GB2312" w:eastAsia="仿宋_GB2312"/>
          <w:sz w:val="32"/>
          <w:szCs w:val="32"/>
          <w:lang w:val="zh-CN"/>
        </w:rPr>
        <w:t>管理的合规性</w:t>
      </w:r>
      <w:r>
        <w:rPr>
          <w:rFonts w:ascii="仿宋_GB2312" w:eastAsia="仿宋_GB2312" w:hint="eastAsia"/>
          <w:sz w:val="32"/>
          <w:szCs w:val="32"/>
          <w:lang w:val="zh-CN"/>
        </w:rPr>
        <w:t>以及资金</w:t>
      </w:r>
      <w:r>
        <w:rPr>
          <w:rFonts w:ascii="仿宋_GB2312" w:eastAsia="仿宋_GB2312"/>
          <w:sz w:val="32"/>
          <w:szCs w:val="32"/>
          <w:lang w:val="zh-CN"/>
        </w:rPr>
        <w:t>执行率和目标</w:t>
      </w:r>
      <w:r>
        <w:rPr>
          <w:rFonts w:ascii="仿宋_GB2312" w:eastAsia="仿宋_GB2312" w:hint="eastAsia"/>
          <w:sz w:val="32"/>
          <w:szCs w:val="32"/>
          <w:lang w:val="zh-CN"/>
        </w:rPr>
        <w:t>绩效</w:t>
      </w:r>
      <w:r>
        <w:rPr>
          <w:rFonts w:ascii="仿宋_GB2312" w:eastAsia="仿宋_GB2312"/>
          <w:sz w:val="32"/>
          <w:szCs w:val="32"/>
          <w:lang w:val="zh-CN"/>
        </w:rPr>
        <w:t>完成情况。</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二、项目资金申报及使用情况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（一）项目资金申报及批复情况。</w:t>
      </w:r>
    </w:p>
    <w:p w:rsidR="00580368" w:rsidRDefault="009E752C">
      <w:pPr>
        <w:spacing w:line="360" w:lineRule="auto"/>
        <w:ind w:firstLineChars="200" w:firstLine="640"/>
        <w:jc w:val="left"/>
        <w:rPr>
          <w:rFonts w:eastAsia="仿宋_GB2312"/>
          <w:kern w:val="0"/>
          <w:sz w:val="32"/>
          <w:szCs w:val="32"/>
        </w:rPr>
      </w:pPr>
      <w:r>
        <w:rPr>
          <w:rFonts w:eastAsia="仿宋_GB2312"/>
          <w:kern w:val="0"/>
          <w:sz w:val="32"/>
          <w:szCs w:val="32"/>
        </w:rPr>
        <w:t>2021</w:t>
      </w:r>
      <w:r>
        <w:rPr>
          <w:rFonts w:eastAsia="仿宋_GB2312" w:hint="eastAsia"/>
          <w:kern w:val="0"/>
          <w:sz w:val="32"/>
          <w:szCs w:val="32"/>
        </w:rPr>
        <w:t>年，我局根据项目开发情况向市财政局追加申请项目预算资金，财政审批后进行资金批复。</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（二）资金计划、到位及使用情况（可用表格形式反映）。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1732"/>
        <w:gridCol w:w="1732"/>
        <w:gridCol w:w="2338"/>
      </w:tblGrid>
      <w:tr w:rsidR="00580368">
        <w:trPr>
          <w:trHeight w:val="749"/>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资金情况</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计划数</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到位数</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使用数</w:t>
            </w:r>
          </w:p>
        </w:tc>
      </w:tr>
      <w:tr w:rsidR="00580368">
        <w:trPr>
          <w:trHeight w:val="561"/>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金额（万元）</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166.98</w:t>
            </w:r>
          </w:p>
        </w:tc>
        <w:tc>
          <w:tcPr>
            <w:tcW w:w="1732" w:type="dxa"/>
            <w:vAlign w:val="center"/>
          </w:tcPr>
          <w:p w:rsidR="00580368" w:rsidRDefault="009E752C">
            <w:pPr>
              <w:ind w:firstLineChars="200" w:firstLine="560"/>
              <w:rPr>
                <w:rFonts w:eastAsia="仿宋_GB2312"/>
                <w:color w:val="000000"/>
                <w:sz w:val="28"/>
                <w:szCs w:val="28"/>
              </w:rPr>
            </w:pPr>
            <w:r>
              <w:rPr>
                <w:rFonts w:eastAsia="仿宋_GB2312"/>
                <w:color w:val="000000"/>
                <w:sz w:val="28"/>
                <w:szCs w:val="28"/>
              </w:rPr>
              <w:t>166.98</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50.094</w:t>
            </w:r>
          </w:p>
        </w:tc>
      </w:tr>
    </w:tbl>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（三）项目财务管理情况。</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严格执行政府会计制度和财务管理</w:t>
      </w:r>
      <w:r>
        <w:rPr>
          <w:rFonts w:eastAsia="仿宋_GB2312" w:hint="eastAsia"/>
          <w:color w:val="000000"/>
          <w:kern w:val="0"/>
          <w:sz w:val="32"/>
          <w:szCs w:val="32"/>
        </w:rPr>
        <w:t>规定</w:t>
      </w:r>
      <w:r>
        <w:rPr>
          <w:rFonts w:eastAsia="仿宋_GB2312"/>
          <w:color w:val="000000"/>
          <w:kern w:val="0"/>
          <w:sz w:val="32"/>
          <w:szCs w:val="32"/>
        </w:rPr>
        <w:t>，</w:t>
      </w:r>
      <w:r>
        <w:rPr>
          <w:rFonts w:eastAsia="仿宋_GB2312" w:hint="eastAsia"/>
          <w:color w:val="000000"/>
          <w:kern w:val="0"/>
          <w:sz w:val="32"/>
          <w:szCs w:val="32"/>
        </w:rPr>
        <w:t>会计资料真实、完</w:t>
      </w:r>
      <w:r>
        <w:rPr>
          <w:rFonts w:eastAsia="仿宋_GB2312" w:hint="eastAsia"/>
          <w:color w:val="000000"/>
          <w:kern w:val="0"/>
          <w:sz w:val="32"/>
          <w:szCs w:val="32"/>
        </w:rPr>
        <w:lastRenderedPageBreak/>
        <w:t>整</w:t>
      </w:r>
      <w:r>
        <w:rPr>
          <w:rFonts w:eastAsia="仿宋_GB2312"/>
          <w:color w:val="000000"/>
          <w:kern w:val="0"/>
          <w:sz w:val="32"/>
          <w:szCs w:val="32"/>
        </w:rPr>
        <w:t>，账务处理及时，会计核算规范。</w:t>
      </w:r>
      <w:r>
        <w:rPr>
          <w:rFonts w:eastAsia="仿宋_GB2312" w:hint="eastAsia"/>
          <w:kern w:val="0"/>
          <w:sz w:val="32"/>
          <w:szCs w:val="32"/>
        </w:rPr>
        <w:t>坚持专款专用，严格按计划使用资金，无挤占挪用或套取资金等现象。</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三、项目实施及管理情况</w:t>
      </w:r>
    </w:p>
    <w:p w:rsidR="00580368" w:rsidRDefault="009E752C">
      <w:pPr>
        <w:autoSpaceDE w:val="0"/>
        <w:autoSpaceDN w:val="0"/>
        <w:adjustRightInd w:val="0"/>
        <w:spacing w:line="560" w:lineRule="exact"/>
        <w:ind w:firstLineChars="200" w:firstLine="640"/>
        <w:jc w:val="left"/>
        <w:rPr>
          <w:rFonts w:eastAsia="楷体_GB2312"/>
          <w:kern w:val="0"/>
          <w:sz w:val="32"/>
          <w:szCs w:val="32"/>
        </w:rPr>
      </w:pPr>
      <w:r>
        <w:rPr>
          <w:rFonts w:eastAsia="楷体_GB2312" w:hint="eastAsia"/>
          <w:kern w:val="0"/>
          <w:sz w:val="32"/>
          <w:szCs w:val="32"/>
        </w:rPr>
        <w:t>（一）项目组织架构及实施流程。</w:t>
      </w:r>
    </w:p>
    <w:p w:rsidR="00580368" w:rsidRDefault="009E752C">
      <w:pPr>
        <w:spacing w:line="560" w:lineRule="exact"/>
        <w:ind w:firstLine="645"/>
        <w:rPr>
          <w:rFonts w:eastAsia="楷体_GB2312"/>
          <w:kern w:val="0"/>
          <w:sz w:val="32"/>
          <w:szCs w:val="32"/>
        </w:rPr>
      </w:pPr>
      <w:r>
        <w:rPr>
          <w:rFonts w:eastAsia="仿宋_GB2312" w:hint="eastAsia"/>
          <w:sz w:val="32"/>
          <w:szCs w:val="32"/>
        </w:rPr>
        <w:t>由</w:t>
      </w:r>
      <w:r>
        <w:rPr>
          <w:rFonts w:eastAsia="仿宋_GB2312"/>
          <w:sz w:val="32"/>
          <w:szCs w:val="32"/>
        </w:rPr>
        <w:t>市医疗保障信息中心牵头</w:t>
      </w:r>
      <w:r>
        <w:rPr>
          <w:rFonts w:eastAsia="仿宋_GB2312" w:hint="eastAsia"/>
          <w:kern w:val="0"/>
          <w:sz w:val="32"/>
          <w:szCs w:val="32"/>
        </w:rPr>
        <w:t>统筹谋划推进项目实施，项目组织架构和实施流程完整规范。</w:t>
      </w:r>
      <w:r>
        <w:rPr>
          <w:rFonts w:eastAsia="仿宋_GB2312" w:hint="eastAsia"/>
          <w:sz w:val="32"/>
          <w:szCs w:val="32"/>
        </w:rPr>
        <w:t>一是按照</w:t>
      </w:r>
      <w:r>
        <w:rPr>
          <w:rFonts w:eastAsia="仿宋_GB2312"/>
          <w:sz w:val="32"/>
          <w:szCs w:val="32"/>
        </w:rPr>
        <w:t>国家、省、市相关政策文件要求，结合我市工作实际情况和地方特点，准确、合理地制定功能</w:t>
      </w:r>
      <w:r>
        <w:rPr>
          <w:rFonts w:eastAsia="仿宋_GB2312" w:hint="eastAsia"/>
          <w:sz w:val="32"/>
          <w:szCs w:val="32"/>
        </w:rPr>
        <w:t>调整、</w:t>
      </w:r>
      <w:r>
        <w:rPr>
          <w:rFonts w:eastAsia="仿宋_GB2312"/>
          <w:sz w:val="32"/>
          <w:szCs w:val="32"/>
        </w:rPr>
        <w:t>新增方案</w:t>
      </w:r>
      <w:r>
        <w:rPr>
          <w:rFonts w:eastAsia="仿宋_GB2312" w:hint="eastAsia"/>
          <w:sz w:val="32"/>
          <w:szCs w:val="32"/>
        </w:rPr>
        <w:t>；二是</w:t>
      </w:r>
      <w:r>
        <w:rPr>
          <w:rFonts w:eastAsia="仿宋_GB2312"/>
          <w:sz w:val="32"/>
          <w:szCs w:val="32"/>
        </w:rPr>
        <w:t>将实施方案提供至第三方软件公司，完成</w:t>
      </w:r>
      <w:r>
        <w:rPr>
          <w:rFonts w:eastAsia="仿宋_GB2312" w:hint="eastAsia"/>
          <w:sz w:val="32"/>
          <w:szCs w:val="32"/>
        </w:rPr>
        <w:t>功能调整、</w:t>
      </w:r>
      <w:r>
        <w:rPr>
          <w:rFonts w:eastAsia="仿宋_GB2312"/>
          <w:sz w:val="32"/>
          <w:szCs w:val="32"/>
        </w:rPr>
        <w:t>新增功能开发</w:t>
      </w:r>
      <w:r>
        <w:rPr>
          <w:rFonts w:eastAsia="仿宋_GB2312" w:hint="eastAsia"/>
          <w:sz w:val="32"/>
          <w:szCs w:val="32"/>
        </w:rPr>
        <w:t>；三是</w:t>
      </w:r>
      <w:r>
        <w:rPr>
          <w:rFonts w:eastAsia="仿宋_GB2312"/>
          <w:sz w:val="32"/>
          <w:szCs w:val="32"/>
        </w:rPr>
        <w:t>通过开发测试、部门测试、现场测试等多次测试改正验收，填写测试报告</w:t>
      </w:r>
      <w:r>
        <w:rPr>
          <w:rFonts w:eastAsia="仿宋_GB2312" w:hint="eastAsia"/>
          <w:sz w:val="32"/>
          <w:szCs w:val="32"/>
        </w:rPr>
        <w:t>，</w:t>
      </w:r>
      <w:r>
        <w:rPr>
          <w:rFonts w:eastAsia="仿宋_GB2312"/>
          <w:sz w:val="32"/>
          <w:szCs w:val="32"/>
        </w:rPr>
        <w:t>保证新增功能符合政策要求，尽力保障每一位参保群众的待遇享受</w:t>
      </w:r>
      <w:r>
        <w:rPr>
          <w:rFonts w:eastAsia="仿宋_GB2312" w:hint="eastAsia"/>
          <w:sz w:val="32"/>
          <w:szCs w:val="32"/>
        </w:rPr>
        <w:t>；四是</w:t>
      </w:r>
      <w:r>
        <w:rPr>
          <w:rFonts w:eastAsia="仿宋_GB2312"/>
          <w:sz w:val="32"/>
          <w:szCs w:val="32"/>
        </w:rPr>
        <w:t>测试通过后提交发布计划，完成相应的程序发布流程后发布程序</w:t>
      </w:r>
      <w:r>
        <w:rPr>
          <w:rFonts w:eastAsia="仿宋_GB2312" w:hint="eastAsia"/>
          <w:sz w:val="32"/>
          <w:szCs w:val="32"/>
        </w:rPr>
        <w:t>；五是</w:t>
      </w:r>
      <w:r>
        <w:rPr>
          <w:rFonts w:eastAsia="仿宋_GB2312"/>
          <w:sz w:val="32"/>
          <w:szCs w:val="32"/>
        </w:rPr>
        <w:t>通过与税务平台、医保省级平台与国家平台等系统联动，为参保群众提供更方便、高效的服务。</w:t>
      </w:r>
    </w:p>
    <w:p w:rsidR="00580368" w:rsidRDefault="009E752C">
      <w:pPr>
        <w:ind w:firstLine="645"/>
        <w:rPr>
          <w:rFonts w:eastAsia="楷体_GB2312"/>
          <w:kern w:val="0"/>
          <w:sz w:val="32"/>
          <w:szCs w:val="32"/>
        </w:rPr>
      </w:pPr>
      <w:r>
        <w:rPr>
          <w:rFonts w:eastAsia="楷体_GB2312" w:hint="eastAsia"/>
          <w:kern w:val="0"/>
          <w:sz w:val="32"/>
          <w:szCs w:val="32"/>
        </w:rPr>
        <w:t>（二）项目管理情况。</w:t>
      </w:r>
    </w:p>
    <w:p w:rsidR="00580368" w:rsidRDefault="009E752C">
      <w:pPr>
        <w:spacing w:line="560" w:lineRule="exact"/>
        <w:ind w:firstLine="645"/>
        <w:rPr>
          <w:rFonts w:ascii="仿宋_GB2312" w:eastAsia="仿宋_GB2312" w:cs="仿宋_GB2312"/>
          <w:sz w:val="32"/>
          <w:szCs w:val="32"/>
        </w:rPr>
      </w:pPr>
      <w:r>
        <w:rPr>
          <w:rFonts w:eastAsia="仿宋_GB2312" w:hint="eastAsia"/>
          <w:sz w:val="32"/>
          <w:szCs w:val="32"/>
        </w:rPr>
        <w:t>严格按照与第三方软件公司签订合同要求进行相关功能的开发，</w:t>
      </w:r>
      <w:r>
        <w:rPr>
          <w:rFonts w:eastAsia="仿宋_GB2312"/>
          <w:sz w:val="32"/>
          <w:szCs w:val="32"/>
        </w:rPr>
        <w:t>保证</w:t>
      </w:r>
      <w:r>
        <w:rPr>
          <w:rFonts w:eastAsia="仿宋_GB2312" w:hint="eastAsia"/>
          <w:sz w:val="32"/>
          <w:szCs w:val="32"/>
        </w:rPr>
        <w:t>各项</w:t>
      </w:r>
      <w:r>
        <w:rPr>
          <w:rFonts w:eastAsia="仿宋_GB2312"/>
          <w:sz w:val="32"/>
          <w:szCs w:val="32"/>
        </w:rPr>
        <w:t>功能符合要求</w:t>
      </w:r>
      <w:r>
        <w:rPr>
          <w:rFonts w:eastAsia="仿宋_GB2312" w:hint="eastAsia"/>
          <w:sz w:val="32"/>
          <w:szCs w:val="32"/>
        </w:rPr>
        <w:t>，</w:t>
      </w:r>
      <w:r>
        <w:rPr>
          <w:rFonts w:eastAsia="仿宋_GB2312"/>
          <w:sz w:val="32"/>
          <w:szCs w:val="32"/>
        </w:rPr>
        <w:t>为参保群众提供更方便、高效的服务。</w:t>
      </w:r>
    </w:p>
    <w:p w:rsidR="00580368" w:rsidRDefault="009E752C">
      <w:pPr>
        <w:spacing w:line="560" w:lineRule="exact"/>
        <w:ind w:firstLineChars="200" w:firstLine="640"/>
        <w:rPr>
          <w:rFonts w:eastAsia="楷体_GB2312"/>
          <w:kern w:val="0"/>
          <w:sz w:val="32"/>
          <w:szCs w:val="32"/>
        </w:rPr>
      </w:pPr>
      <w:r>
        <w:rPr>
          <w:rFonts w:eastAsia="楷体_GB2312" w:hint="eastAsia"/>
          <w:kern w:val="0"/>
          <w:sz w:val="32"/>
          <w:szCs w:val="32"/>
        </w:rPr>
        <w:t>（三）项目监管情况。</w:t>
      </w:r>
    </w:p>
    <w:p w:rsidR="00580368" w:rsidRDefault="009E752C">
      <w:pPr>
        <w:autoSpaceDE w:val="0"/>
        <w:autoSpaceDN w:val="0"/>
        <w:adjustRightInd w:val="0"/>
        <w:spacing w:line="600" w:lineRule="exact"/>
        <w:ind w:firstLineChars="200" w:firstLine="640"/>
        <w:jc w:val="left"/>
        <w:rPr>
          <w:rFonts w:eastAsia="仿宋_GB2312"/>
          <w:sz w:val="32"/>
          <w:szCs w:val="32"/>
        </w:rPr>
      </w:pPr>
      <w:r>
        <w:rPr>
          <w:rFonts w:eastAsia="仿宋_GB2312" w:hint="eastAsia"/>
          <w:kern w:val="0"/>
          <w:sz w:val="32"/>
          <w:szCs w:val="32"/>
        </w:rPr>
        <w:t>不定期组织召开项目推进研讨会，听取项目开发进展情况，及时将影响时间进度的难点、堵点问题研讨解决。</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四、项目绩效情况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lastRenderedPageBreak/>
        <w:t>（一）项目完成情况。</w:t>
      </w:r>
    </w:p>
    <w:p w:rsidR="00580368" w:rsidRDefault="009E752C">
      <w:pPr>
        <w:ind w:firstLine="645"/>
        <w:rPr>
          <w:rFonts w:eastAsia="仿宋_GB2312"/>
          <w:sz w:val="32"/>
          <w:szCs w:val="32"/>
        </w:rPr>
      </w:pPr>
      <w:r>
        <w:rPr>
          <w:rFonts w:eastAsia="仿宋_GB2312"/>
          <w:sz w:val="32"/>
          <w:szCs w:val="32"/>
        </w:rPr>
        <w:t>根据国省市相关政策要求，完成</w:t>
      </w:r>
      <w:r>
        <w:rPr>
          <w:rFonts w:eastAsia="仿宋_GB2312" w:hint="eastAsia"/>
          <w:sz w:val="32"/>
          <w:szCs w:val="32"/>
        </w:rPr>
        <w:t>了</w:t>
      </w:r>
      <w:r>
        <w:rPr>
          <w:rFonts w:eastAsia="仿宋_GB2312"/>
          <w:sz w:val="32"/>
          <w:szCs w:val="32"/>
        </w:rPr>
        <w:t>攀枝花市本地化系统改造后，实现</w:t>
      </w:r>
      <w:r>
        <w:rPr>
          <w:rFonts w:eastAsia="仿宋_GB2312" w:hint="eastAsia"/>
          <w:sz w:val="32"/>
          <w:szCs w:val="32"/>
        </w:rPr>
        <w:t>了</w:t>
      </w:r>
      <w:r>
        <w:rPr>
          <w:rFonts w:eastAsia="仿宋_GB2312"/>
          <w:sz w:val="32"/>
          <w:szCs w:val="32"/>
        </w:rPr>
        <w:t>特殊药品省内异地就医结算、城镇职工基本医疗保险个人账户省内跨统筹区共济、</w:t>
      </w:r>
      <w:r>
        <w:rPr>
          <w:rFonts w:eastAsia="仿宋_GB2312"/>
          <w:color w:val="000000"/>
          <w:sz w:val="32"/>
          <w:szCs w:val="32"/>
        </w:rPr>
        <w:t>城乡居民医保高血压、糖尿病（两病）认定、管理和结算、生育保险合并至医疗保险</w:t>
      </w:r>
      <w:r>
        <w:rPr>
          <w:rFonts w:eastAsia="仿宋_GB2312"/>
          <w:sz w:val="32"/>
          <w:szCs w:val="32"/>
        </w:rPr>
        <w:t>、医疗保险征收移交税务平台改造等政策性功能。</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（二）项目效益情况。</w:t>
      </w:r>
    </w:p>
    <w:p w:rsidR="00580368" w:rsidRDefault="009E752C">
      <w:pPr>
        <w:autoSpaceDE w:val="0"/>
        <w:autoSpaceDN w:val="0"/>
        <w:adjustRightInd w:val="0"/>
        <w:spacing w:line="560" w:lineRule="exact"/>
        <w:ind w:firstLineChars="200" w:firstLine="640"/>
        <w:jc w:val="left"/>
        <w:rPr>
          <w:rFonts w:eastAsia="仿宋_GB2312"/>
          <w:sz w:val="32"/>
          <w:szCs w:val="32"/>
        </w:rPr>
      </w:pPr>
      <w:r>
        <w:rPr>
          <w:rFonts w:eastAsia="仿宋_GB2312" w:hint="eastAsia"/>
          <w:kern w:val="0"/>
          <w:sz w:val="32"/>
          <w:szCs w:val="32"/>
        </w:rPr>
        <w:t>“综合柜员制”系统政策性功能调整</w:t>
      </w:r>
      <w:r>
        <w:rPr>
          <w:rFonts w:eastAsia="仿宋_GB2312" w:hint="eastAsia"/>
          <w:sz w:val="32"/>
          <w:szCs w:val="32"/>
        </w:rPr>
        <w:t>保障了</w:t>
      </w:r>
      <w:r>
        <w:rPr>
          <w:rFonts w:eastAsia="仿宋_GB2312"/>
          <w:sz w:val="32"/>
          <w:szCs w:val="32"/>
        </w:rPr>
        <w:t>国家、省、市</w:t>
      </w:r>
      <w:r>
        <w:rPr>
          <w:rFonts w:eastAsia="仿宋_GB2312" w:hint="eastAsia"/>
          <w:sz w:val="32"/>
          <w:szCs w:val="32"/>
        </w:rPr>
        <w:t>各级的</w:t>
      </w:r>
      <w:r>
        <w:rPr>
          <w:rFonts w:eastAsia="仿宋_GB2312"/>
          <w:sz w:val="32"/>
          <w:szCs w:val="32"/>
        </w:rPr>
        <w:t>政策</w:t>
      </w:r>
      <w:r>
        <w:rPr>
          <w:rFonts w:eastAsia="仿宋_GB2312" w:hint="eastAsia"/>
          <w:sz w:val="32"/>
          <w:szCs w:val="32"/>
        </w:rPr>
        <w:t>能够正常实施，为建设省级统一的医疗保障系统做好基础工作，为全市</w:t>
      </w:r>
      <w:r>
        <w:rPr>
          <w:rFonts w:eastAsia="仿宋_GB2312"/>
          <w:sz w:val="32"/>
          <w:szCs w:val="32"/>
        </w:rPr>
        <w:t>参保群众提供更加便捷、可靠的服务</w:t>
      </w:r>
      <w:r>
        <w:rPr>
          <w:rFonts w:eastAsia="仿宋_GB2312" w:hint="eastAsia"/>
          <w:sz w:val="32"/>
          <w:szCs w:val="32"/>
        </w:rPr>
        <w:t>。</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五、评价结论及建议</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（一）评价结论。</w:t>
      </w:r>
    </w:p>
    <w:p w:rsidR="00580368" w:rsidRDefault="009E752C">
      <w:pPr>
        <w:spacing w:line="560" w:lineRule="exact"/>
        <w:ind w:firstLineChars="200" w:firstLine="640"/>
        <w:rPr>
          <w:rFonts w:eastAsia="仿宋_GB2312"/>
          <w:sz w:val="32"/>
          <w:szCs w:val="32"/>
        </w:rPr>
      </w:pPr>
      <w:r>
        <w:rPr>
          <w:rFonts w:eastAsia="仿宋_GB2312" w:hint="eastAsia"/>
          <w:kern w:val="0"/>
          <w:sz w:val="32"/>
          <w:szCs w:val="32"/>
        </w:rPr>
        <w:t>“综合柜员制”系统政策性功能调整项目整体建设平稳有序。通过对“综合柜员制”系统政策性功能进行一系列调整，</w:t>
      </w:r>
      <w:r>
        <w:rPr>
          <w:rFonts w:eastAsia="仿宋_GB2312"/>
          <w:sz w:val="32"/>
          <w:szCs w:val="32"/>
        </w:rPr>
        <w:t>满足了日常业务办理需求</w:t>
      </w:r>
      <w:r>
        <w:rPr>
          <w:rFonts w:eastAsia="仿宋_GB2312" w:hint="eastAsia"/>
          <w:sz w:val="32"/>
          <w:szCs w:val="32"/>
        </w:rPr>
        <w:t>和</w:t>
      </w:r>
      <w:r>
        <w:rPr>
          <w:rFonts w:eastAsia="仿宋_GB2312"/>
          <w:sz w:val="32"/>
          <w:szCs w:val="32"/>
        </w:rPr>
        <w:t>参保人员待遇享受</w:t>
      </w:r>
      <w:r>
        <w:rPr>
          <w:rFonts w:eastAsia="仿宋_GB2312" w:hint="eastAsia"/>
          <w:sz w:val="32"/>
          <w:szCs w:val="32"/>
        </w:rPr>
        <w:t>，</w:t>
      </w:r>
      <w:r>
        <w:rPr>
          <w:rFonts w:eastAsia="仿宋_GB2312"/>
          <w:sz w:val="32"/>
          <w:szCs w:val="32"/>
        </w:rPr>
        <w:t>为参保人员提供更优质、便捷的医保服务。</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w:t>
      </w:r>
      <w:r>
        <w:rPr>
          <w:rFonts w:eastAsia="楷体_GB2312" w:hint="eastAsia"/>
          <w:b/>
          <w:color w:val="000000"/>
          <w:sz w:val="32"/>
          <w:szCs w:val="32"/>
          <w:lang w:val="zh-CN"/>
        </w:rPr>
        <w:t>二</w:t>
      </w:r>
      <w:r>
        <w:rPr>
          <w:rFonts w:eastAsia="楷体_GB2312"/>
          <w:b/>
          <w:color w:val="000000"/>
          <w:sz w:val="32"/>
          <w:szCs w:val="32"/>
          <w:lang w:val="zh-CN"/>
        </w:rPr>
        <w:t>）相关建议。</w:t>
      </w:r>
    </w:p>
    <w:p w:rsidR="00580368" w:rsidRDefault="009E752C">
      <w:pPr>
        <w:autoSpaceDE w:val="0"/>
        <w:autoSpaceDN w:val="0"/>
        <w:adjustRightInd w:val="0"/>
        <w:spacing w:line="560" w:lineRule="exact"/>
        <w:ind w:firstLineChars="200" w:firstLine="640"/>
        <w:rPr>
          <w:rFonts w:eastAsia="仿宋_GB2312"/>
          <w:kern w:val="0"/>
          <w:sz w:val="32"/>
          <w:szCs w:val="32"/>
        </w:rPr>
      </w:pPr>
      <w:r>
        <w:rPr>
          <w:rFonts w:ascii="仿宋_GB2312" w:eastAsia="仿宋_GB2312" w:hint="eastAsia"/>
          <w:sz w:val="32"/>
          <w:szCs w:val="32"/>
        </w:rPr>
        <w:t>建议财政结合我局实际情况，</w:t>
      </w:r>
      <w:r>
        <w:rPr>
          <w:rFonts w:eastAsia="仿宋_GB2312" w:hint="eastAsia"/>
          <w:kern w:val="0"/>
          <w:sz w:val="32"/>
          <w:szCs w:val="32"/>
        </w:rPr>
        <w:t>适当加大医保信息化建设项目预算资金投入力度，为人民群众提供更加优质、高效、便捷的服务。</w:t>
      </w:r>
    </w:p>
    <w:p w:rsidR="00580368" w:rsidRDefault="00580368">
      <w:pPr>
        <w:pStyle w:val="a3"/>
        <w:spacing w:beforeLines="0"/>
        <w:rPr>
          <w:lang w:val="zh-CN"/>
        </w:rPr>
      </w:pPr>
    </w:p>
    <w:p w:rsidR="00580368" w:rsidRDefault="00580368">
      <w:pPr>
        <w:pStyle w:val="a3"/>
        <w:spacing w:beforeLines="0"/>
        <w:rPr>
          <w:lang w:val="zh-CN"/>
        </w:rPr>
      </w:pPr>
    </w:p>
    <w:tbl>
      <w:tblPr>
        <w:tblpPr w:leftFromText="180" w:rightFromText="180" w:vertAnchor="text" w:horzAnchor="page" w:tblpX="1281" w:tblpY="660"/>
        <w:tblOverlap w:val="never"/>
        <w:tblW w:w="9811" w:type="dxa"/>
        <w:tblLayout w:type="fixed"/>
        <w:tblLook w:val="0000" w:firstRow="0" w:lastRow="0" w:firstColumn="0" w:lastColumn="0" w:noHBand="0" w:noVBand="0"/>
      </w:tblPr>
      <w:tblGrid>
        <w:gridCol w:w="1276"/>
        <w:gridCol w:w="1134"/>
        <w:gridCol w:w="1559"/>
        <w:gridCol w:w="567"/>
        <w:gridCol w:w="1418"/>
        <w:gridCol w:w="1417"/>
        <w:gridCol w:w="2204"/>
        <w:gridCol w:w="236"/>
      </w:tblGrid>
      <w:tr w:rsidR="00580368">
        <w:trPr>
          <w:trHeight w:val="675"/>
        </w:trPr>
        <w:tc>
          <w:tcPr>
            <w:tcW w:w="9575" w:type="dxa"/>
            <w:gridSpan w:val="7"/>
            <w:tcBorders>
              <w:top w:val="nil"/>
              <w:left w:val="nil"/>
              <w:bottom w:val="nil"/>
              <w:right w:val="nil"/>
            </w:tcBorders>
            <w:shd w:val="clear" w:color="auto" w:fill="auto"/>
            <w:vAlign w:val="center"/>
          </w:tcPr>
          <w:p w:rsidR="00580368" w:rsidRDefault="009E752C">
            <w:pPr>
              <w:widowControl/>
              <w:textAlignment w:val="center"/>
              <w:rPr>
                <w:rFonts w:ascii="宋体" w:cs="宋体"/>
                <w:b/>
                <w:sz w:val="32"/>
                <w:szCs w:val="32"/>
              </w:rPr>
            </w:pPr>
            <w:r>
              <w:rPr>
                <w:rFonts w:ascii="宋体" w:cs="宋体" w:hint="eastAsia"/>
                <w:b/>
                <w:sz w:val="32"/>
                <w:szCs w:val="32"/>
              </w:rPr>
              <w:lastRenderedPageBreak/>
              <w:t>2021年</w:t>
            </w:r>
            <w:r>
              <w:rPr>
                <w:rFonts w:ascii="宋体" w:cs="宋体"/>
                <w:b/>
                <w:sz w:val="32"/>
                <w:szCs w:val="32"/>
              </w:rPr>
              <w:t>50</w:t>
            </w:r>
            <w:r>
              <w:rPr>
                <w:rFonts w:ascii="宋体" w:cs="宋体" w:hint="eastAsia"/>
                <w:b/>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580368" w:rsidRDefault="00580368">
            <w:pPr>
              <w:widowControl/>
              <w:jc w:val="center"/>
              <w:textAlignment w:val="center"/>
              <w:rPr>
                <w:rFonts w:ascii="宋体" w:cs="宋体"/>
                <w:b/>
                <w:kern w:val="0"/>
                <w:sz w:val="32"/>
                <w:szCs w:val="32"/>
              </w:rPr>
            </w:pPr>
          </w:p>
        </w:tc>
      </w:tr>
      <w:tr w:rsidR="00580368">
        <w:trPr>
          <w:gridAfter w:val="1"/>
          <w:wAfter w:w="236" w:type="dxa"/>
          <w:trHeight w:val="254"/>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textAlignment w:val="center"/>
              <w:rPr>
                <w:rFonts w:ascii="宋体" w:cs="宋体"/>
                <w:sz w:val="24"/>
              </w:rPr>
            </w:pPr>
            <w:r>
              <w:rPr>
                <w:rFonts w:ascii="宋体" w:cs="宋体" w:hint="eastAsia"/>
                <w:sz w:val="24"/>
              </w:rPr>
              <w:t>攀枝花市</w:t>
            </w:r>
            <w:r>
              <w:rPr>
                <w:rFonts w:ascii="宋体" w:cs="宋体"/>
                <w:sz w:val="24"/>
              </w:rPr>
              <w:t>医疗保障局（</w:t>
            </w:r>
            <w:r>
              <w:rPr>
                <w:rFonts w:ascii="宋体" w:cs="宋体" w:hint="eastAsia"/>
                <w:sz w:val="24"/>
              </w:rPr>
              <w:t>512001</w:t>
            </w:r>
            <w:r>
              <w:rPr>
                <w:rFonts w:ascii="宋体" w:cs="宋体"/>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实施单位</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sz w:val="24"/>
              </w:rPr>
              <w:t>攀枝花市</w:t>
            </w:r>
            <w:r>
              <w:rPr>
                <w:rFonts w:ascii="宋体" w:cs="宋体"/>
                <w:sz w:val="24"/>
              </w:rPr>
              <w:t>医</w:t>
            </w:r>
            <w:r>
              <w:rPr>
                <w:rFonts w:ascii="宋体" w:cs="宋体" w:hint="eastAsia"/>
                <w:sz w:val="24"/>
              </w:rPr>
              <w:t>保信息</w:t>
            </w:r>
            <w:r>
              <w:rPr>
                <w:rFonts w:ascii="宋体" w:cs="宋体"/>
                <w:sz w:val="24"/>
              </w:rPr>
              <w:t>中心</w:t>
            </w:r>
          </w:p>
        </w:tc>
      </w:tr>
      <w:tr w:rsidR="00580368">
        <w:trPr>
          <w:gridAfter w:val="1"/>
          <w:wAfter w:w="236" w:type="dxa"/>
          <w:trHeight w:val="341"/>
        </w:trPr>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t>执行情况</w:t>
            </w:r>
            <w:r>
              <w:rPr>
                <w:rFonts w:ascii="宋体" w:cs="宋体" w:hint="eastAsia"/>
                <w:kern w:val="0"/>
                <w:sz w:val="24"/>
              </w:rPr>
              <w:br/>
              <w:t>（万元）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sz w:val="24"/>
              </w:rPr>
              <w:t>167.64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sz w:val="24"/>
              </w:rPr>
              <w:t>50.094</w:t>
            </w:r>
          </w:p>
        </w:tc>
      </w:tr>
      <w:tr w:rsidR="00580368">
        <w:trPr>
          <w:gridAfter w:val="1"/>
          <w:wAfter w:w="236" w:type="dxa"/>
          <w:trHeight w:val="555"/>
        </w:trPr>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kern w:val="0"/>
                <w:sz w:val="24"/>
              </w:rPr>
            </w:pPr>
            <w:r>
              <w:rPr>
                <w:rFonts w:ascii="宋体" w:cs="宋体" w:hint="eastAsia"/>
                <w:kern w:val="0"/>
                <w:sz w:val="24"/>
              </w:rPr>
              <w:t>其中：</w:t>
            </w:r>
          </w:p>
          <w:p w:rsidR="00580368" w:rsidRDefault="009E752C">
            <w:pPr>
              <w:widowControl/>
              <w:spacing w:line="320" w:lineRule="exact"/>
              <w:jc w:val="left"/>
              <w:textAlignment w:val="center"/>
              <w:rPr>
                <w:rFonts w:ascii="宋体" w:cs="宋体"/>
                <w:sz w:val="24"/>
              </w:rPr>
            </w:pPr>
            <w:r>
              <w:rPr>
                <w:rFonts w:ascii="宋体" w:cs="宋体" w:hint="eastAsia"/>
                <w:kern w:val="0"/>
                <w:sz w:val="24"/>
              </w:rPr>
              <w:t>财政拨款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sz w:val="24"/>
              </w:rPr>
              <w:t>167.64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kern w:val="0"/>
                <w:sz w:val="24"/>
              </w:rPr>
            </w:pPr>
            <w:r>
              <w:rPr>
                <w:rFonts w:ascii="宋体" w:cs="宋体" w:hint="eastAsia"/>
                <w:kern w:val="0"/>
                <w:sz w:val="24"/>
              </w:rPr>
              <w:t>其中：</w:t>
            </w:r>
          </w:p>
          <w:p w:rsidR="00580368" w:rsidRDefault="009E752C">
            <w:pPr>
              <w:widowControl/>
              <w:spacing w:line="320" w:lineRule="exact"/>
              <w:jc w:val="left"/>
              <w:textAlignment w:val="center"/>
              <w:rPr>
                <w:rFonts w:ascii="宋体" w:cs="宋体"/>
                <w:sz w:val="24"/>
              </w:rPr>
            </w:pPr>
            <w:r>
              <w:rPr>
                <w:rFonts w:ascii="宋体" w:cs="宋体" w:hint="eastAsia"/>
                <w:kern w:val="0"/>
                <w:sz w:val="24"/>
              </w:rPr>
              <w:t>财政拨款</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textAlignment w:val="center"/>
              <w:rPr>
                <w:rFonts w:ascii="宋体" w:cs="宋体"/>
                <w:sz w:val="24"/>
              </w:rPr>
            </w:pPr>
            <w:r>
              <w:rPr>
                <w:rFonts w:ascii="宋体" w:cs="宋体" w:hint="eastAsia"/>
                <w:sz w:val="24"/>
              </w:rPr>
              <w:t>50.094</w:t>
            </w:r>
          </w:p>
        </w:tc>
      </w:tr>
      <w:tr w:rsidR="00580368">
        <w:trPr>
          <w:gridAfter w:val="1"/>
          <w:wAfter w:w="236" w:type="dxa"/>
          <w:trHeight w:val="341"/>
        </w:trPr>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其他资金</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pPr>
              <w:widowControl/>
              <w:spacing w:line="320" w:lineRule="exact"/>
              <w:jc w:val="left"/>
              <w:textAlignment w:val="center"/>
              <w:rPr>
                <w:rFonts w:ascii="宋体" w:cs="宋体"/>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其他资金</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pPr>
              <w:widowControl/>
              <w:spacing w:line="320" w:lineRule="exact"/>
              <w:jc w:val="center"/>
              <w:textAlignment w:val="center"/>
              <w:rPr>
                <w:rFonts w:ascii="宋体" w:cs="宋体"/>
                <w:sz w:val="24"/>
              </w:rPr>
            </w:pPr>
          </w:p>
        </w:tc>
      </w:tr>
      <w:tr w:rsidR="00580368">
        <w:trPr>
          <w:gridAfter w:val="1"/>
          <w:wAfter w:w="236" w:type="dxa"/>
          <w:trHeight w:val="21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580368" w:rsidRDefault="009E752C">
            <w:pPr>
              <w:widowControl/>
              <w:spacing w:line="320" w:lineRule="exact"/>
              <w:jc w:val="center"/>
              <w:textAlignment w:val="center"/>
              <w:rPr>
                <w:rFonts w:ascii="宋体" w:cs="宋体"/>
                <w:sz w:val="24"/>
              </w:rPr>
            </w:pPr>
            <w:r>
              <w:rPr>
                <w:rFonts w:ascii="宋体" w:cs="宋体" w:hint="eastAsia"/>
                <w:kern w:val="0"/>
                <w:sz w:val="24"/>
              </w:rPr>
              <w:t>完成情况</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预期目标</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580368">
        <w:trPr>
          <w:gridAfter w:val="1"/>
          <w:wAfter w:w="236" w:type="dxa"/>
          <w:trHeight w:val="797"/>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580368" w:rsidRDefault="009E752C">
            <w:pPr>
              <w:widowControl/>
              <w:spacing w:line="320" w:lineRule="exact"/>
              <w:jc w:val="left"/>
              <w:textAlignment w:val="top"/>
              <w:rPr>
                <w:rFonts w:ascii="宋体" w:cs="宋体"/>
                <w:sz w:val="24"/>
              </w:rPr>
            </w:pPr>
            <w:r>
              <w:rPr>
                <w:rFonts w:ascii="宋体" w:cs="宋体" w:hint="eastAsia"/>
                <w:sz w:val="24"/>
              </w:rPr>
              <w:t>主要包括特殊药品省内异地就医结算、医保电子凭证建设、医疗救助资金与社会保障卡“一卡通”平台对接、城镇职工基本医疗保险个人账户省内跨统筹区共济、城乡居民医保高血压、糖尿病（两病）认定、管理和结算、生育保险合并至医疗保险、医疗保险征收移交税务平台改造及其他政策性调整等。</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368" w:rsidRDefault="009E752C">
            <w:pPr>
              <w:widowControl/>
              <w:spacing w:line="320" w:lineRule="exact"/>
              <w:jc w:val="left"/>
              <w:textAlignment w:val="top"/>
              <w:rPr>
                <w:rFonts w:ascii="宋体" w:cs="宋体"/>
                <w:sz w:val="24"/>
              </w:rPr>
            </w:pPr>
            <w:r>
              <w:rPr>
                <w:rFonts w:ascii="宋体" w:cs="宋体" w:hint="eastAsia"/>
                <w:sz w:val="24"/>
              </w:rPr>
              <w:t>根据国省市相关政策要求，完成了攀枝花市本地化系统改造后，实现了特殊药品省内异地就医结算、城镇职工基本医疗保险个人账户省内跨统筹区共济、城乡居民医保高血压、糖尿病（两病）认定、管理和结算、生育保险合并至医疗保险、医疗保险征收移交税务平台改造等政策性功能。</w:t>
            </w:r>
          </w:p>
        </w:tc>
      </w:tr>
      <w:tr w:rsidR="00580368">
        <w:trPr>
          <w:gridAfter w:val="1"/>
          <w:wAfter w:w="236" w:type="dxa"/>
          <w:trHeight w:val="693"/>
        </w:trPr>
        <w:tc>
          <w:tcPr>
            <w:tcW w:w="1276" w:type="dxa"/>
            <w:vMerge w:val="restart"/>
            <w:tcBorders>
              <w:top w:val="single" w:sz="4" w:space="0" w:color="000000"/>
              <w:left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年度绩效指标完成情况</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一级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二级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三级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预期指标值</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实际完成指标值</w:t>
            </w:r>
          </w:p>
        </w:tc>
      </w:tr>
      <w:tr w:rsidR="00580368">
        <w:trPr>
          <w:gridAfter w:val="1"/>
          <w:wAfter w:w="236" w:type="dxa"/>
          <w:trHeight w:val="415"/>
        </w:trPr>
        <w:tc>
          <w:tcPr>
            <w:tcW w:w="1276" w:type="dxa"/>
            <w:vMerge/>
            <w:tcBorders>
              <w:left w:val="single" w:sz="4" w:space="0" w:color="000000"/>
              <w:right w:val="single" w:sz="4" w:space="0" w:color="000000"/>
            </w:tcBorders>
            <w:shd w:val="clear" w:color="auto" w:fill="auto"/>
            <w:vAlign w:val="center"/>
          </w:tcPr>
          <w:p w:rsidR="00580368" w:rsidRDefault="00580368"/>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bottom"/>
              <w:rPr>
                <w:rFonts w:ascii="宋体" w:cs="仿宋_GB2312"/>
                <w:kern w:val="0"/>
                <w:sz w:val="28"/>
                <w:szCs w:val="28"/>
              </w:rPr>
            </w:pPr>
            <w:r>
              <w:rPr>
                <w:rFonts w:ascii="宋体" w:cs="仿宋_GB2312" w:hint="eastAsia"/>
                <w:kern w:val="0"/>
                <w:sz w:val="28"/>
                <w:szCs w:val="28"/>
              </w:rPr>
              <w:t>完成</w:t>
            </w:r>
          </w:p>
          <w:p w:rsidR="00580368" w:rsidRDefault="009E752C">
            <w:pPr>
              <w:widowControl/>
              <w:spacing w:line="320" w:lineRule="exact"/>
              <w:jc w:val="center"/>
              <w:textAlignment w:val="bottom"/>
              <w:rPr>
                <w:rFonts w:ascii="宋体" w:cs="仿宋_GB2312"/>
                <w:sz w:val="28"/>
                <w:szCs w:val="28"/>
              </w:rPr>
            </w:pPr>
            <w:r>
              <w:rPr>
                <w:rFonts w:ascii="宋体" w:cs="仿宋_GB2312" w:hint="eastAsia"/>
                <w:kern w:val="0"/>
                <w:sz w:val="28"/>
                <w:szCs w:val="28"/>
              </w:rPr>
              <w:t>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“综合柜员制”系统政策性功能调整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1</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1</w:t>
            </w:r>
          </w:p>
        </w:tc>
      </w:tr>
      <w:tr w:rsidR="00580368">
        <w:trPr>
          <w:gridAfter w:val="1"/>
          <w:wAfter w:w="236" w:type="dxa"/>
          <w:trHeight w:val="853"/>
        </w:trPr>
        <w:tc>
          <w:tcPr>
            <w:tcW w:w="1276" w:type="dxa"/>
            <w:vMerge/>
            <w:tcBorders>
              <w:left w:val="single" w:sz="4" w:space="0" w:color="000000"/>
              <w:right w:val="single" w:sz="4" w:space="0" w:color="000000"/>
            </w:tcBorders>
            <w:shd w:val="clear" w:color="auto" w:fill="auto"/>
            <w:vAlign w:val="center"/>
          </w:tcPr>
          <w:p w:rsidR="00580368" w:rsidRDefault="00580368"/>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实现相关功能的调整、新增、开发</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gridAfter w:val="1"/>
          <w:wAfter w:w="236" w:type="dxa"/>
          <w:trHeight w:val="415"/>
        </w:trPr>
        <w:tc>
          <w:tcPr>
            <w:tcW w:w="1276" w:type="dxa"/>
            <w:vMerge/>
            <w:tcBorders>
              <w:left w:val="single" w:sz="4" w:space="0" w:color="000000"/>
              <w:right w:val="single" w:sz="4" w:space="0" w:color="000000"/>
            </w:tcBorders>
            <w:shd w:val="clear" w:color="auto" w:fill="auto"/>
            <w:vAlign w:val="center"/>
          </w:tcPr>
          <w:p w:rsidR="00580368" w:rsidRDefault="00580368"/>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完成</w:t>
            </w:r>
            <w:r>
              <w:rPr>
                <w:rFonts w:ascii="宋体" w:cs="仿宋_GB2312"/>
                <w:sz w:val="24"/>
              </w:rPr>
              <w:t>时间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2</w:t>
            </w:r>
            <w:r>
              <w:rPr>
                <w:rFonts w:ascii="宋体" w:cs="仿宋_GB2312"/>
                <w:sz w:val="24"/>
              </w:rPr>
              <w:t>021</w:t>
            </w:r>
            <w:r>
              <w:rPr>
                <w:rFonts w:ascii="宋体" w:cs="仿宋_GB2312" w:hint="eastAsia"/>
                <w:sz w:val="24"/>
              </w:rPr>
              <w:t>年度</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gridAfter w:val="1"/>
          <w:wAfter w:w="236" w:type="dxa"/>
          <w:trHeight w:val="480"/>
        </w:trPr>
        <w:tc>
          <w:tcPr>
            <w:tcW w:w="1276" w:type="dxa"/>
            <w:vMerge/>
            <w:tcBorders>
              <w:left w:val="single" w:sz="4" w:space="0" w:color="000000"/>
              <w:right w:val="single" w:sz="4" w:space="0" w:color="000000"/>
            </w:tcBorders>
            <w:shd w:val="clear" w:color="auto" w:fill="auto"/>
            <w:vAlign w:val="center"/>
          </w:tcPr>
          <w:p w:rsidR="00580368" w:rsidRDefault="00580368"/>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建设</w:t>
            </w:r>
            <w:r>
              <w:rPr>
                <w:rFonts w:ascii="宋体" w:cs="仿宋_GB2312"/>
                <w:sz w:val="24"/>
              </w:rPr>
              <w:t>经费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≤167.64万元</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50.094万元</w:t>
            </w:r>
          </w:p>
        </w:tc>
      </w:tr>
      <w:tr w:rsidR="00580368">
        <w:trPr>
          <w:gridAfter w:val="1"/>
          <w:wAfter w:w="236" w:type="dxa"/>
          <w:trHeight w:val="480"/>
        </w:trPr>
        <w:tc>
          <w:tcPr>
            <w:tcW w:w="1276" w:type="dxa"/>
            <w:vMerge/>
            <w:tcBorders>
              <w:left w:val="single" w:sz="4" w:space="0" w:color="000000"/>
              <w:right w:val="single" w:sz="4" w:space="0" w:color="000000"/>
            </w:tcBorders>
            <w:shd w:val="clear" w:color="auto" w:fill="auto"/>
            <w:vAlign w:val="center"/>
          </w:tcPr>
          <w:p w:rsidR="00580368" w:rsidRDefault="00580368"/>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社会效益  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医疗</w:t>
            </w:r>
            <w:r>
              <w:rPr>
                <w:rFonts w:ascii="宋体" w:cs="仿宋_GB2312"/>
                <w:sz w:val="24"/>
              </w:rPr>
              <w:t>服务水平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便捷、可靠</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gridAfter w:val="1"/>
          <w:wAfter w:w="236" w:type="dxa"/>
          <w:trHeight w:val="480"/>
        </w:trPr>
        <w:tc>
          <w:tcPr>
            <w:tcW w:w="1276" w:type="dxa"/>
            <w:vMerge/>
            <w:tcBorders>
              <w:left w:val="single" w:sz="4" w:space="0" w:color="000000"/>
              <w:right w:val="single" w:sz="4" w:space="0" w:color="000000"/>
            </w:tcBorders>
            <w:shd w:val="clear" w:color="auto" w:fill="auto"/>
            <w:vAlign w:val="center"/>
          </w:tcPr>
          <w:p w:rsidR="00580368" w:rsidRDefault="00580368"/>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可持续影响 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系统</w:t>
            </w:r>
            <w:r>
              <w:rPr>
                <w:rFonts w:ascii="宋体" w:cs="仿宋_GB2312"/>
                <w:sz w:val="24"/>
              </w:rPr>
              <w:t>的稳定性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高效、安全</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gridAfter w:val="1"/>
          <w:wAfter w:w="236" w:type="dxa"/>
          <w:trHeight w:val="530"/>
        </w:trPr>
        <w:tc>
          <w:tcPr>
            <w:tcW w:w="1276" w:type="dxa"/>
            <w:vMerge/>
            <w:tcBorders>
              <w:left w:val="single" w:sz="4" w:space="0" w:color="000000"/>
              <w:bottom w:val="single" w:sz="4" w:space="0" w:color="000000"/>
              <w:right w:val="single" w:sz="4" w:space="0" w:color="000000"/>
            </w:tcBorders>
            <w:shd w:val="clear" w:color="auto" w:fill="auto"/>
            <w:vAlign w:val="center"/>
          </w:tcPr>
          <w:p w:rsidR="00580368" w:rsidRDefault="00580368"/>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8"/>
                <w:szCs w:val="28"/>
              </w:rPr>
            </w:pPr>
            <w:r>
              <w:rPr>
                <w:rFonts w:ascii="宋体" w:cs="仿宋_GB2312" w:hint="eastAsia"/>
                <w:kern w:val="0"/>
                <w:sz w:val="28"/>
                <w:szCs w:val="28"/>
              </w:rPr>
              <w:t>满意</w:t>
            </w:r>
            <w:r>
              <w:rPr>
                <w:rFonts w:ascii="宋体" w:cs="仿宋_GB2312" w:hint="eastAsia"/>
                <w:kern w:val="0"/>
                <w:sz w:val="28"/>
                <w:szCs w:val="28"/>
              </w:rPr>
              <w:br/>
              <w:t>度指标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参保</w:t>
            </w:r>
            <w:r>
              <w:rPr>
                <w:rFonts w:ascii="宋体" w:cs="仿宋_GB2312"/>
                <w:sz w:val="24"/>
              </w:rPr>
              <w:t>群众满意度</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≥80%</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≥80%</w:t>
            </w:r>
          </w:p>
        </w:tc>
      </w:tr>
    </w:tbl>
    <w:p w:rsidR="00580368" w:rsidRDefault="009E752C">
      <w:pPr>
        <w:spacing w:line="578" w:lineRule="exact"/>
        <w:rPr>
          <w:rFonts w:ascii="仿宋_GB2312" w:eastAsia="仿宋_GB2312"/>
          <w:color w:val="000000"/>
          <w:sz w:val="32"/>
          <w:szCs w:val="32"/>
        </w:rPr>
      </w:pPr>
      <w:r>
        <w:rPr>
          <w:rFonts w:ascii="仿宋_GB2312" w:eastAsia="仿宋_GB2312" w:hint="eastAsia"/>
          <w:color w:val="000000"/>
          <w:sz w:val="32"/>
          <w:szCs w:val="32"/>
        </w:rPr>
        <w:t>附表：</w:t>
      </w:r>
    </w:p>
    <w:p w:rsidR="00580368" w:rsidRDefault="009E752C">
      <w:pPr>
        <w:spacing w:line="578" w:lineRule="exact"/>
        <w:outlineLvl w:val="1"/>
        <w:rPr>
          <w:rFonts w:eastAsia="黑体"/>
          <w:color w:val="000000"/>
          <w:sz w:val="32"/>
          <w:szCs w:val="32"/>
        </w:rPr>
      </w:pPr>
      <w:bookmarkStart w:id="143" w:name="_Toc113574874"/>
      <w:bookmarkStart w:id="144" w:name="_Toc148353099"/>
      <w:r>
        <w:rPr>
          <w:rFonts w:eastAsia="黑体"/>
          <w:color w:val="000000"/>
          <w:sz w:val="32"/>
          <w:szCs w:val="32"/>
        </w:rPr>
        <w:lastRenderedPageBreak/>
        <w:t>附件</w:t>
      </w:r>
      <w:r>
        <w:rPr>
          <w:rFonts w:eastAsia="黑体"/>
          <w:color w:val="000000"/>
          <w:sz w:val="32"/>
          <w:szCs w:val="32"/>
        </w:rPr>
        <w:t>6</w:t>
      </w:r>
      <w:bookmarkEnd w:id="143"/>
      <w:bookmarkEnd w:id="144"/>
    </w:p>
    <w:p w:rsidR="00580368" w:rsidRDefault="00580368">
      <w:pPr>
        <w:spacing w:line="578" w:lineRule="exact"/>
        <w:jc w:val="left"/>
        <w:rPr>
          <w:rFonts w:eastAsia="方正小标宋_GBK"/>
          <w:color w:val="000000"/>
          <w:sz w:val="44"/>
          <w:szCs w:val="44"/>
        </w:rPr>
      </w:pPr>
    </w:p>
    <w:p w:rsidR="00580368" w:rsidRDefault="009E752C">
      <w:pPr>
        <w:spacing w:line="578" w:lineRule="exact"/>
        <w:jc w:val="center"/>
        <w:rPr>
          <w:rFonts w:eastAsia="方正小标宋_GBK"/>
          <w:color w:val="000000"/>
          <w:sz w:val="44"/>
          <w:szCs w:val="44"/>
        </w:rPr>
      </w:pPr>
      <w:r>
        <w:rPr>
          <w:rFonts w:eastAsia="方正小标宋_GBK"/>
          <w:color w:val="000000"/>
          <w:sz w:val="44"/>
          <w:szCs w:val="44"/>
        </w:rPr>
        <w:t>攀枝花市医疗保障局</w:t>
      </w:r>
    </w:p>
    <w:p w:rsidR="00580368" w:rsidRDefault="009E752C">
      <w:pPr>
        <w:spacing w:line="578" w:lineRule="exact"/>
        <w:jc w:val="center"/>
        <w:rPr>
          <w:rFonts w:eastAsia="方正小标宋_GBK"/>
          <w:color w:val="000000"/>
          <w:sz w:val="44"/>
          <w:szCs w:val="44"/>
        </w:rPr>
      </w:pPr>
      <w:r>
        <w:rPr>
          <w:rFonts w:eastAsia="方正小标宋_GBK" w:hint="eastAsia"/>
          <w:color w:val="000000"/>
          <w:sz w:val="44"/>
          <w:szCs w:val="44"/>
        </w:rPr>
        <w:t>2021</w:t>
      </w:r>
      <w:r>
        <w:rPr>
          <w:rFonts w:eastAsia="方正小标宋_GBK" w:hint="eastAsia"/>
          <w:color w:val="000000"/>
          <w:sz w:val="44"/>
          <w:szCs w:val="44"/>
        </w:rPr>
        <w:t>年</w:t>
      </w:r>
      <w:r>
        <w:rPr>
          <w:rFonts w:eastAsia="方正小标宋_GBK"/>
          <w:color w:val="000000"/>
          <w:sz w:val="44"/>
          <w:szCs w:val="44"/>
        </w:rPr>
        <w:t>专项</w:t>
      </w:r>
      <w:r>
        <w:rPr>
          <w:rFonts w:eastAsia="方正小标宋_GBK" w:hint="eastAsia"/>
          <w:color w:val="000000"/>
          <w:sz w:val="44"/>
          <w:szCs w:val="44"/>
        </w:rPr>
        <w:t>预算</w:t>
      </w:r>
      <w:r>
        <w:rPr>
          <w:rFonts w:eastAsia="方正小标宋_GBK"/>
          <w:color w:val="000000"/>
          <w:sz w:val="44"/>
          <w:szCs w:val="44"/>
        </w:rPr>
        <w:t>项目支出绩效自评报告</w:t>
      </w:r>
    </w:p>
    <w:p w:rsidR="00580368" w:rsidRDefault="009E752C">
      <w:pPr>
        <w:spacing w:line="600" w:lineRule="exact"/>
        <w:rPr>
          <w:rFonts w:ascii="仿宋_GB2312" w:eastAsia="仿宋_GB2312"/>
          <w:sz w:val="32"/>
          <w:szCs w:val="32"/>
          <w:lang w:val="zh-CN"/>
        </w:rPr>
      </w:pPr>
      <w:r>
        <w:rPr>
          <w:rFonts w:ascii="仿宋_GB2312" w:eastAsia="仿宋_GB2312" w:hint="eastAsia"/>
          <w:sz w:val="32"/>
          <w:szCs w:val="32"/>
          <w:lang w:val="zh-CN"/>
        </w:rPr>
        <w:t>（</w:t>
      </w:r>
      <w:r>
        <w:rPr>
          <w:rFonts w:ascii="仿宋_GB2312" w:eastAsia="仿宋_GB2312" w:cs="仿宋_GB2312" w:hint="eastAsia"/>
          <w:sz w:val="32"/>
          <w:szCs w:val="32"/>
        </w:rPr>
        <w:t>攀枝花</w:t>
      </w:r>
      <w:r>
        <w:rPr>
          <w:rFonts w:ascii="仿宋_GB2312" w:eastAsia="仿宋_GB2312" w:cs="黑体" w:hint="eastAsia"/>
          <w:sz w:val="32"/>
          <w:szCs w:val="32"/>
        </w:rPr>
        <w:t>“智慧医保”微信小程序及后台管理系统开发项目</w:t>
      </w:r>
      <w:r>
        <w:rPr>
          <w:rFonts w:ascii="仿宋_GB2312" w:eastAsia="仿宋_GB2312" w:hint="eastAsia"/>
          <w:sz w:val="32"/>
          <w:szCs w:val="32"/>
          <w:lang w:val="zh-CN"/>
        </w:rPr>
        <w:t>）</w:t>
      </w:r>
    </w:p>
    <w:p w:rsidR="00580368" w:rsidRDefault="00580368">
      <w:pPr>
        <w:spacing w:line="578" w:lineRule="exact"/>
        <w:rPr>
          <w:rFonts w:eastAsia="仿宋_GB2312"/>
          <w:color w:val="000000"/>
          <w:sz w:val="32"/>
          <w:szCs w:val="32"/>
        </w:rPr>
      </w:pP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一、项目概况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（一）项目基本情况。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．项目主管部门（单位）在该项目管理中的职能。</w:t>
      </w:r>
    </w:p>
    <w:p w:rsidR="00580368" w:rsidRDefault="009E752C">
      <w:pPr>
        <w:pStyle w:val="a4"/>
        <w:spacing w:line="560" w:lineRule="exact"/>
        <w:ind w:firstLineChars="200" w:firstLine="640"/>
        <w:jc w:val="left"/>
        <w:rPr>
          <w:rFonts w:ascii="仿宋_GB2312" w:eastAsia="仿宋_GB2312" w:cs="仿宋_GB2312"/>
          <w:szCs w:val="32"/>
        </w:rPr>
      </w:pPr>
      <w:r>
        <w:rPr>
          <w:rFonts w:ascii="仿宋_GB2312" w:eastAsia="仿宋_GB2312" w:cs="仿宋_GB2312" w:hint="eastAsia"/>
          <w:szCs w:val="32"/>
        </w:rPr>
        <w:t>该项目由攀枝花市医疗保障信息中心牵头，攀枝花市医疗保障事务中心、第三方软件公司共同协商、制定方案，完成攀枝花“智慧医保”微信小程序及后台管理系统项目功能开发。</w:t>
      </w:r>
    </w:p>
    <w:p w:rsidR="00580368" w:rsidRDefault="009E752C">
      <w:pPr>
        <w:adjustRightInd w:val="0"/>
        <w:snapToGrid w:val="0"/>
        <w:spacing w:line="578" w:lineRule="exact"/>
        <w:ind w:firstLineChars="200" w:firstLine="64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．项目立项、资金申报的依据。</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根据《四川省医疗保障局关于开展医保电子凭证建设工作的通知》（川医保办发</w:t>
      </w:r>
      <w:r>
        <w:rPr>
          <w:rFonts w:eastAsia="仿宋_GB2312" w:hint="eastAsia"/>
          <w:kern w:val="0"/>
          <w:sz w:val="32"/>
          <w:szCs w:val="32"/>
        </w:rPr>
        <w:t>〔</w:t>
      </w:r>
      <w:r>
        <w:rPr>
          <w:rFonts w:eastAsia="仿宋_GB2312" w:hint="eastAsia"/>
          <w:kern w:val="0"/>
          <w:sz w:val="32"/>
          <w:szCs w:val="32"/>
        </w:rPr>
        <w:t>2</w:t>
      </w:r>
      <w:r>
        <w:rPr>
          <w:rFonts w:eastAsia="仿宋_GB2312"/>
          <w:kern w:val="0"/>
          <w:sz w:val="32"/>
          <w:szCs w:val="32"/>
        </w:rPr>
        <w:t>020</w:t>
      </w:r>
      <w:r>
        <w:rPr>
          <w:rFonts w:eastAsia="仿宋_GB2312"/>
          <w:kern w:val="0"/>
          <w:sz w:val="32"/>
          <w:szCs w:val="32"/>
        </w:rPr>
        <w:t>〕</w:t>
      </w:r>
      <w:r>
        <w:rPr>
          <w:rFonts w:eastAsia="仿宋_GB2312"/>
          <w:sz w:val="32"/>
          <w:szCs w:val="32"/>
        </w:rPr>
        <w:t>31</w:t>
      </w:r>
      <w:r>
        <w:rPr>
          <w:rFonts w:eastAsia="仿宋_GB2312"/>
          <w:sz w:val="32"/>
          <w:szCs w:val="32"/>
        </w:rPr>
        <w:t>号</w:t>
      </w:r>
      <w:r>
        <w:rPr>
          <w:rFonts w:ascii="仿宋_GB2312" w:eastAsia="仿宋_GB2312" w:cs="仿宋_GB2312" w:hint="eastAsia"/>
          <w:sz w:val="32"/>
          <w:szCs w:val="32"/>
        </w:rPr>
        <w:t>）要求，为提升我市医疗保障线上公共服务能力，拓展医保电子凭证应用场景，在原攀枝花“智慧医保”微信公众号基础上，开发攀枝花“智慧医保”小程序。</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3</w:t>
      </w:r>
      <w:r>
        <w:rPr>
          <w:rFonts w:eastAsia="仿宋_GB2312"/>
          <w:color w:val="000000"/>
          <w:sz w:val="32"/>
          <w:szCs w:val="32"/>
          <w:lang w:val="zh-CN"/>
        </w:rPr>
        <w:t>．资金管理办法制定情况，资金支持具体项目的条件、范围与支持方式概况。</w:t>
      </w:r>
    </w:p>
    <w:p w:rsidR="00580368" w:rsidRDefault="009E752C">
      <w:pPr>
        <w:autoSpaceDE w:val="0"/>
        <w:autoSpaceDN w:val="0"/>
        <w:adjustRightInd w:val="0"/>
        <w:spacing w:line="560" w:lineRule="exact"/>
        <w:ind w:firstLineChars="200" w:firstLine="640"/>
        <w:rPr>
          <w:rFonts w:eastAsia="仿宋_GB2312"/>
          <w:kern w:val="0"/>
          <w:sz w:val="32"/>
          <w:szCs w:val="32"/>
        </w:rPr>
      </w:pPr>
      <w:r>
        <w:rPr>
          <w:rFonts w:ascii="仿宋_GB2312" w:eastAsia="仿宋_GB2312" w:cs="仿宋_GB2312" w:hint="eastAsia"/>
          <w:sz w:val="32"/>
          <w:szCs w:val="32"/>
        </w:rPr>
        <w:t>攀枝花“智慧医保”微信小程序及后台管理系统涉及的</w:t>
      </w:r>
      <w:r>
        <w:rPr>
          <w:rFonts w:eastAsia="仿宋_GB2312" w:hint="eastAsia"/>
          <w:kern w:val="0"/>
          <w:sz w:val="32"/>
          <w:szCs w:val="32"/>
        </w:rPr>
        <w:t>资金</w:t>
      </w:r>
      <w:r>
        <w:rPr>
          <w:rFonts w:eastAsia="仿宋_GB2312"/>
          <w:kern w:val="0"/>
          <w:sz w:val="32"/>
          <w:szCs w:val="32"/>
        </w:rPr>
        <w:t>作为项目资金管理，大额资金集体讨论决策</w:t>
      </w:r>
      <w:r>
        <w:rPr>
          <w:rFonts w:eastAsia="仿宋_GB2312" w:hint="eastAsia"/>
          <w:kern w:val="0"/>
          <w:sz w:val="32"/>
          <w:szCs w:val="32"/>
        </w:rPr>
        <w:t>，经</w:t>
      </w:r>
      <w:r>
        <w:rPr>
          <w:rFonts w:eastAsia="仿宋_GB2312"/>
          <w:kern w:val="0"/>
          <w:sz w:val="32"/>
          <w:szCs w:val="32"/>
        </w:rPr>
        <w:t>党组会议定后</w:t>
      </w:r>
      <w:r>
        <w:rPr>
          <w:rFonts w:eastAsia="仿宋_GB2312" w:hint="eastAsia"/>
          <w:kern w:val="0"/>
          <w:sz w:val="32"/>
          <w:szCs w:val="32"/>
        </w:rPr>
        <w:t>支</w:t>
      </w:r>
      <w:r>
        <w:rPr>
          <w:rFonts w:eastAsia="仿宋_GB2312" w:hint="eastAsia"/>
          <w:kern w:val="0"/>
          <w:sz w:val="32"/>
          <w:szCs w:val="32"/>
        </w:rPr>
        <w:lastRenderedPageBreak/>
        <w:t>付</w:t>
      </w:r>
      <w:r>
        <w:rPr>
          <w:rFonts w:eastAsia="仿宋_GB2312"/>
          <w:kern w:val="0"/>
          <w:sz w:val="32"/>
          <w:szCs w:val="32"/>
        </w:rPr>
        <w:t>，资金拨付由</w:t>
      </w:r>
      <w:r>
        <w:rPr>
          <w:rFonts w:eastAsia="仿宋_GB2312" w:hint="eastAsia"/>
          <w:kern w:val="0"/>
          <w:sz w:val="32"/>
          <w:szCs w:val="32"/>
        </w:rPr>
        <w:t>市</w:t>
      </w:r>
      <w:r>
        <w:rPr>
          <w:rFonts w:eastAsia="仿宋_GB2312"/>
          <w:kern w:val="0"/>
          <w:sz w:val="32"/>
          <w:szCs w:val="32"/>
        </w:rPr>
        <w:t>财政</w:t>
      </w:r>
      <w:r>
        <w:rPr>
          <w:rFonts w:eastAsia="仿宋_GB2312" w:hint="eastAsia"/>
          <w:kern w:val="0"/>
          <w:sz w:val="32"/>
          <w:szCs w:val="32"/>
        </w:rPr>
        <w:t>局</w:t>
      </w:r>
      <w:r>
        <w:rPr>
          <w:rFonts w:eastAsia="仿宋_GB2312"/>
          <w:kern w:val="0"/>
          <w:sz w:val="32"/>
          <w:szCs w:val="32"/>
        </w:rPr>
        <w:t>审批，支付环节由财务人员、分管领导或主要负责人层层审核，未发生截留、挤占、挪用、虚列支出等情况。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4</w:t>
      </w:r>
      <w:r>
        <w:rPr>
          <w:rFonts w:eastAsia="仿宋_GB2312"/>
          <w:color w:val="000000"/>
          <w:sz w:val="32"/>
          <w:szCs w:val="32"/>
          <w:lang w:val="zh-CN"/>
        </w:rPr>
        <w:t>．资金分配的原则及考虑因素。</w:t>
      </w:r>
    </w:p>
    <w:p w:rsidR="00580368" w:rsidRDefault="009E752C">
      <w:pPr>
        <w:spacing w:line="560" w:lineRule="exact"/>
        <w:ind w:firstLineChars="200" w:firstLine="640"/>
        <w:rPr>
          <w:rFonts w:eastAsia="仿宋_GB2312"/>
          <w:sz w:val="32"/>
          <w:szCs w:val="32"/>
        </w:rPr>
      </w:pPr>
      <w:r>
        <w:rPr>
          <w:rFonts w:ascii="仿宋_GB2312" w:eastAsia="仿宋_GB2312" w:cs="仿宋_GB2312" w:hint="eastAsia"/>
          <w:sz w:val="32"/>
          <w:szCs w:val="32"/>
        </w:rPr>
        <w:t>在原攀枝花“智慧医保”微信公众号基础上，开发攀枝花“智慧医保”小程序，</w:t>
      </w:r>
      <w:r>
        <w:rPr>
          <w:rFonts w:eastAsia="仿宋_GB2312"/>
          <w:sz w:val="32"/>
          <w:szCs w:val="32"/>
        </w:rPr>
        <w:t>新增</w:t>
      </w:r>
      <w:r>
        <w:rPr>
          <w:rFonts w:ascii="仿宋_GB2312" w:eastAsia="仿宋_GB2312" w:cs="仿宋_GB2312" w:hint="eastAsia"/>
          <w:sz w:val="32"/>
          <w:szCs w:val="32"/>
        </w:rPr>
        <w:t>参保登记、信息变更、异地备案、医保参保凭证打印、医保信息查询等各种线上服务在内的“一网通办”业务，并实现医保电子凭证的药店扫码购药、线上挂号、缴费就医等服务功能，</w:t>
      </w:r>
      <w:r>
        <w:rPr>
          <w:rFonts w:eastAsia="仿宋_GB2312"/>
          <w:sz w:val="32"/>
          <w:szCs w:val="32"/>
        </w:rPr>
        <w:t>共计</w:t>
      </w:r>
      <w:r>
        <w:rPr>
          <w:rFonts w:eastAsia="仿宋_GB2312" w:hint="eastAsia"/>
          <w:sz w:val="32"/>
          <w:szCs w:val="32"/>
        </w:rPr>
        <w:t>150</w:t>
      </w:r>
      <w:r>
        <w:rPr>
          <w:rFonts w:eastAsia="仿宋_GB2312"/>
          <w:sz w:val="32"/>
          <w:szCs w:val="32"/>
        </w:rPr>
        <w:t>万元。</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（二）项目绩效目标。</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cs="仿宋_GB2312" w:hint="eastAsia"/>
          <w:sz w:val="32"/>
          <w:szCs w:val="32"/>
        </w:rPr>
        <w:t>项目主要内容。</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攀枝花“智慧医保”微信小程序及后台管理系统项目建设内容包括：就医购药、公共服务线上办理、办事进度查询及审核反馈、服务评价、公共信息查询、医保电子凭证管理、医保支付、个人医保信息查询、个人中心、适老化服</w:t>
      </w:r>
      <w:r>
        <w:rPr>
          <w:rFonts w:eastAsia="仿宋_GB2312"/>
          <w:sz w:val="32"/>
          <w:szCs w:val="32"/>
        </w:rPr>
        <w:t>务等</w:t>
      </w:r>
      <w:r>
        <w:rPr>
          <w:rFonts w:eastAsia="仿宋_GB2312"/>
          <w:sz w:val="32"/>
          <w:szCs w:val="32"/>
        </w:rPr>
        <w:t>13</w:t>
      </w:r>
      <w:r>
        <w:rPr>
          <w:rFonts w:eastAsia="仿宋_GB2312"/>
          <w:sz w:val="32"/>
          <w:szCs w:val="32"/>
        </w:rPr>
        <w:t>项线上服务在内的</w:t>
      </w:r>
      <w:r>
        <w:rPr>
          <w:rFonts w:eastAsia="仿宋_GB2312"/>
          <w:sz w:val="32"/>
          <w:szCs w:val="32"/>
        </w:rPr>
        <w:t>“</w:t>
      </w:r>
      <w:r>
        <w:rPr>
          <w:rFonts w:eastAsia="仿宋_GB2312"/>
          <w:sz w:val="32"/>
          <w:szCs w:val="32"/>
        </w:rPr>
        <w:t>一网通办</w:t>
      </w:r>
      <w:r>
        <w:rPr>
          <w:rFonts w:eastAsia="仿宋_GB2312"/>
          <w:sz w:val="32"/>
          <w:szCs w:val="32"/>
        </w:rPr>
        <w:t>”</w:t>
      </w:r>
      <w:r>
        <w:rPr>
          <w:rFonts w:eastAsia="仿宋_GB2312"/>
          <w:sz w:val="32"/>
          <w:szCs w:val="32"/>
        </w:rPr>
        <w:t>业务，并实现医保电子凭证在全市</w:t>
      </w:r>
      <w:r>
        <w:rPr>
          <w:rFonts w:eastAsia="仿宋_GB2312"/>
          <w:sz w:val="32"/>
          <w:szCs w:val="32"/>
        </w:rPr>
        <w:t>666</w:t>
      </w:r>
      <w:r>
        <w:rPr>
          <w:rFonts w:eastAsia="仿宋_GB2312"/>
          <w:sz w:val="32"/>
          <w:szCs w:val="32"/>
        </w:rPr>
        <w:t>家医药</w:t>
      </w:r>
      <w:r>
        <w:rPr>
          <w:rFonts w:ascii="仿宋_GB2312" w:eastAsia="仿宋_GB2312" w:cs="仿宋_GB2312" w:hint="eastAsia"/>
          <w:sz w:val="32"/>
          <w:szCs w:val="32"/>
        </w:rPr>
        <w:t>扫码购药、线上挂号、缴费就医等服务。</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w:t>
      </w:r>
      <w:r>
        <w:rPr>
          <w:rFonts w:ascii="仿宋_GB2312" w:eastAsia="仿宋_GB2312" w:cs="仿宋_GB2312" w:hint="eastAsia"/>
          <w:sz w:val="32"/>
          <w:szCs w:val="32"/>
        </w:rPr>
        <w:t>具体绩效目标。</w:t>
      </w:r>
    </w:p>
    <w:p w:rsidR="00580368" w:rsidRDefault="009E752C">
      <w:pPr>
        <w:autoSpaceDE w:val="0"/>
        <w:autoSpaceDN w:val="0"/>
        <w:snapToGrid w:val="0"/>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根据省市相关文件要求，开发攀枝花“智慧医保”微信小程序，提升我市医疗保障线上公共服务能力，拓展医保电子凭证应用场景，让参保群众享受随需随办的线上服务，打造“指尖上的医保服务窗口”。</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lastRenderedPageBreak/>
        <w:t>二、项目资金申报及使用情况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（一）项目资金申报及批复情况。</w:t>
      </w:r>
    </w:p>
    <w:p w:rsidR="00580368" w:rsidRDefault="009E752C">
      <w:pPr>
        <w:spacing w:line="560" w:lineRule="exact"/>
        <w:ind w:firstLineChars="200" w:firstLine="640"/>
        <w:jc w:val="left"/>
        <w:rPr>
          <w:rFonts w:eastAsia="仿宋_GB2312"/>
          <w:kern w:val="0"/>
          <w:sz w:val="32"/>
          <w:szCs w:val="32"/>
        </w:rPr>
      </w:pPr>
      <w:r>
        <w:rPr>
          <w:rFonts w:eastAsia="仿宋_GB2312"/>
          <w:kern w:val="0"/>
          <w:sz w:val="32"/>
          <w:szCs w:val="32"/>
        </w:rPr>
        <w:t>2021</w:t>
      </w:r>
      <w:r>
        <w:rPr>
          <w:rFonts w:eastAsia="仿宋_GB2312" w:hint="eastAsia"/>
          <w:kern w:val="0"/>
          <w:sz w:val="32"/>
          <w:szCs w:val="32"/>
        </w:rPr>
        <w:t>年，我局根据项目开发情况向市财政局追加申请项目预算资金，财政审批后进行资金批复。</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（二）资金计划、到位及使用情况（可用表格形式反映）。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1732"/>
        <w:gridCol w:w="1732"/>
        <w:gridCol w:w="2338"/>
      </w:tblGrid>
      <w:tr w:rsidR="00580368">
        <w:trPr>
          <w:trHeight w:val="749"/>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资金情况</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计划数</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到位数</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使用数</w:t>
            </w:r>
          </w:p>
        </w:tc>
      </w:tr>
      <w:tr w:rsidR="00580368">
        <w:trPr>
          <w:trHeight w:val="561"/>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金额（万元）</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149.88</w:t>
            </w:r>
          </w:p>
        </w:tc>
        <w:tc>
          <w:tcPr>
            <w:tcW w:w="1732" w:type="dxa"/>
            <w:vAlign w:val="center"/>
          </w:tcPr>
          <w:p w:rsidR="00580368" w:rsidRDefault="009E752C">
            <w:pPr>
              <w:ind w:firstLineChars="200" w:firstLine="560"/>
              <w:rPr>
                <w:rFonts w:eastAsia="仿宋_GB2312"/>
                <w:color w:val="000000"/>
                <w:sz w:val="28"/>
                <w:szCs w:val="28"/>
              </w:rPr>
            </w:pPr>
            <w:r>
              <w:rPr>
                <w:rFonts w:eastAsia="仿宋_GB2312"/>
                <w:color w:val="000000"/>
                <w:sz w:val="28"/>
                <w:szCs w:val="28"/>
              </w:rPr>
              <w:t>149.88</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134.892</w:t>
            </w:r>
          </w:p>
        </w:tc>
      </w:tr>
    </w:tbl>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（三）项目财务管理情况。</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严格执行政府会计制度和财务管理</w:t>
      </w:r>
      <w:r>
        <w:rPr>
          <w:rFonts w:eastAsia="仿宋_GB2312" w:hint="eastAsia"/>
          <w:color w:val="000000"/>
          <w:kern w:val="0"/>
          <w:sz w:val="32"/>
          <w:szCs w:val="32"/>
        </w:rPr>
        <w:t>规定</w:t>
      </w:r>
      <w:r>
        <w:rPr>
          <w:rFonts w:eastAsia="仿宋_GB2312"/>
          <w:color w:val="000000"/>
          <w:kern w:val="0"/>
          <w:sz w:val="32"/>
          <w:szCs w:val="32"/>
        </w:rPr>
        <w:t>，</w:t>
      </w:r>
      <w:r>
        <w:rPr>
          <w:rFonts w:eastAsia="仿宋_GB2312" w:hint="eastAsia"/>
          <w:color w:val="000000"/>
          <w:kern w:val="0"/>
          <w:sz w:val="32"/>
          <w:szCs w:val="32"/>
        </w:rPr>
        <w:t>会计资料真实、完整</w:t>
      </w:r>
      <w:r>
        <w:rPr>
          <w:rFonts w:eastAsia="仿宋_GB2312"/>
          <w:color w:val="000000"/>
          <w:kern w:val="0"/>
          <w:sz w:val="32"/>
          <w:szCs w:val="32"/>
        </w:rPr>
        <w:t>，账务处理及时，会计核算规范。</w:t>
      </w:r>
      <w:r>
        <w:rPr>
          <w:rFonts w:eastAsia="仿宋_GB2312" w:hint="eastAsia"/>
          <w:kern w:val="0"/>
          <w:sz w:val="32"/>
          <w:szCs w:val="32"/>
        </w:rPr>
        <w:t>坚持专款专用，严格按计划使用资金，无挤占挪用或套取资金等现象。</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三、项目实施及管理情况</w:t>
      </w:r>
    </w:p>
    <w:p w:rsidR="00580368" w:rsidRDefault="009E752C">
      <w:pPr>
        <w:autoSpaceDE w:val="0"/>
        <w:autoSpaceDN w:val="0"/>
        <w:adjustRightInd w:val="0"/>
        <w:spacing w:line="560" w:lineRule="exact"/>
        <w:ind w:firstLineChars="200" w:firstLine="640"/>
        <w:jc w:val="left"/>
        <w:rPr>
          <w:rFonts w:eastAsia="楷体_GB2312"/>
          <w:kern w:val="0"/>
          <w:sz w:val="32"/>
          <w:szCs w:val="32"/>
        </w:rPr>
      </w:pPr>
      <w:r>
        <w:rPr>
          <w:rFonts w:eastAsia="楷体_GB2312" w:hint="eastAsia"/>
          <w:kern w:val="0"/>
          <w:sz w:val="32"/>
          <w:szCs w:val="32"/>
        </w:rPr>
        <w:t>（一）项目组织架构及实施流程。</w:t>
      </w:r>
    </w:p>
    <w:p w:rsidR="00580368" w:rsidRDefault="009E752C">
      <w:pPr>
        <w:spacing w:line="560" w:lineRule="exact"/>
        <w:ind w:firstLine="645"/>
        <w:rPr>
          <w:rFonts w:eastAsia="仿宋_GB2312"/>
          <w:sz w:val="32"/>
          <w:szCs w:val="32"/>
        </w:rPr>
      </w:pPr>
      <w:r>
        <w:rPr>
          <w:rFonts w:eastAsia="仿宋_GB2312" w:hint="eastAsia"/>
          <w:sz w:val="32"/>
          <w:szCs w:val="32"/>
        </w:rPr>
        <w:t>由</w:t>
      </w:r>
      <w:r>
        <w:rPr>
          <w:rFonts w:eastAsia="仿宋_GB2312"/>
          <w:sz w:val="32"/>
          <w:szCs w:val="32"/>
        </w:rPr>
        <w:t>市医疗保障信息中心牵头</w:t>
      </w:r>
      <w:r>
        <w:rPr>
          <w:rFonts w:eastAsia="仿宋_GB2312" w:hint="eastAsia"/>
          <w:kern w:val="0"/>
          <w:sz w:val="32"/>
          <w:szCs w:val="32"/>
        </w:rPr>
        <w:t>统筹谋划推进项目实施，项目组织架构和实施流程完整规范。</w:t>
      </w:r>
      <w:r>
        <w:rPr>
          <w:rFonts w:eastAsia="仿宋_GB2312" w:hint="eastAsia"/>
          <w:sz w:val="32"/>
          <w:szCs w:val="32"/>
        </w:rPr>
        <w:t>一是</w:t>
      </w:r>
      <w:r>
        <w:rPr>
          <w:rFonts w:eastAsia="仿宋_GB2312"/>
          <w:sz w:val="32"/>
          <w:szCs w:val="32"/>
        </w:rPr>
        <w:t>市医疗保障信息中心牵头，联合市医疗保障事务中心等共同协商实施方案，就实施细节达成一致</w:t>
      </w:r>
      <w:r>
        <w:rPr>
          <w:rFonts w:eastAsia="仿宋_GB2312" w:hint="eastAsia"/>
          <w:sz w:val="32"/>
          <w:szCs w:val="32"/>
        </w:rPr>
        <w:t>；二是</w:t>
      </w:r>
      <w:r>
        <w:rPr>
          <w:rFonts w:eastAsia="仿宋_GB2312"/>
          <w:sz w:val="32"/>
          <w:szCs w:val="32"/>
        </w:rPr>
        <w:t>将实施方案提供至第三方软件公司，完成功能开发</w:t>
      </w:r>
      <w:r>
        <w:rPr>
          <w:rFonts w:eastAsia="仿宋_GB2312" w:hint="eastAsia"/>
          <w:sz w:val="32"/>
          <w:szCs w:val="32"/>
        </w:rPr>
        <w:t>；三是</w:t>
      </w:r>
      <w:r>
        <w:rPr>
          <w:rFonts w:eastAsia="仿宋_GB2312"/>
          <w:sz w:val="32"/>
          <w:szCs w:val="32"/>
        </w:rPr>
        <w:t>对</w:t>
      </w:r>
      <w:r>
        <w:rPr>
          <w:rFonts w:eastAsia="仿宋_GB2312" w:hint="eastAsia"/>
          <w:sz w:val="32"/>
          <w:szCs w:val="32"/>
        </w:rPr>
        <w:t>开发</w:t>
      </w:r>
      <w:r>
        <w:rPr>
          <w:rFonts w:eastAsia="仿宋_GB2312"/>
          <w:sz w:val="32"/>
          <w:szCs w:val="32"/>
        </w:rPr>
        <w:t>功能进行测试，填写测试报告</w:t>
      </w:r>
      <w:r>
        <w:rPr>
          <w:rFonts w:eastAsia="仿宋_GB2312" w:hint="eastAsia"/>
          <w:sz w:val="32"/>
          <w:szCs w:val="32"/>
        </w:rPr>
        <w:t>；四是</w:t>
      </w:r>
      <w:r>
        <w:rPr>
          <w:rFonts w:eastAsia="仿宋_GB2312"/>
          <w:sz w:val="32"/>
          <w:szCs w:val="32"/>
        </w:rPr>
        <w:t>测试通过后提交发布计划，完成相应的程序发布流程后发布程序。</w:t>
      </w:r>
    </w:p>
    <w:p w:rsidR="00580368" w:rsidRDefault="009E752C">
      <w:pPr>
        <w:spacing w:line="560" w:lineRule="exact"/>
        <w:ind w:firstLine="645"/>
        <w:rPr>
          <w:rFonts w:eastAsia="楷体_GB2312"/>
          <w:kern w:val="0"/>
          <w:sz w:val="32"/>
          <w:szCs w:val="32"/>
        </w:rPr>
      </w:pPr>
      <w:r>
        <w:rPr>
          <w:rFonts w:eastAsia="楷体_GB2312" w:hint="eastAsia"/>
          <w:kern w:val="0"/>
          <w:sz w:val="32"/>
          <w:szCs w:val="32"/>
        </w:rPr>
        <w:t>（二）项目管理情况。</w:t>
      </w:r>
    </w:p>
    <w:p w:rsidR="00580368" w:rsidRDefault="009E752C">
      <w:pPr>
        <w:spacing w:line="560" w:lineRule="exact"/>
        <w:ind w:firstLine="645"/>
        <w:rPr>
          <w:rFonts w:eastAsia="楷体_GB2312"/>
          <w:kern w:val="0"/>
          <w:sz w:val="32"/>
          <w:szCs w:val="32"/>
        </w:rPr>
      </w:pPr>
      <w:r>
        <w:rPr>
          <w:rFonts w:eastAsia="仿宋_GB2312" w:hint="eastAsia"/>
          <w:sz w:val="32"/>
          <w:szCs w:val="32"/>
        </w:rPr>
        <w:t>严格按照与第三方软件公司签订合同要求进行相关功能的开发，</w:t>
      </w:r>
      <w:r>
        <w:rPr>
          <w:rFonts w:eastAsia="仿宋_GB2312"/>
          <w:sz w:val="32"/>
          <w:szCs w:val="32"/>
        </w:rPr>
        <w:t>保证</w:t>
      </w:r>
      <w:r>
        <w:rPr>
          <w:rFonts w:eastAsia="仿宋_GB2312" w:hint="eastAsia"/>
          <w:sz w:val="32"/>
          <w:szCs w:val="32"/>
        </w:rPr>
        <w:t>各项</w:t>
      </w:r>
      <w:r>
        <w:rPr>
          <w:rFonts w:eastAsia="仿宋_GB2312"/>
          <w:sz w:val="32"/>
          <w:szCs w:val="32"/>
        </w:rPr>
        <w:t>功能符合要求</w:t>
      </w:r>
      <w:r>
        <w:rPr>
          <w:rFonts w:eastAsia="仿宋_GB2312" w:hint="eastAsia"/>
          <w:sz w:val="32"/>
          <w:szCs w:val="32"/>
        </w:rPr>
        <w:t>，</w:t>
      </w:r>
      <w:r>
        <w:rPr>
          <w:rFonts w:eastAsia="仿宋_GB2312"/>
          <w:sz w:val="32"/>
          <w:szCs w:val="32"/>
        </w:rPr>
        <w:t>为参保群众提供更方便、高效的</w:t>
      </w:r>
      <w:r>
        <w:rPr>
          <w:rFonts w:eastAsia="仿宋_GB2312"/>
          <w:sz w:val="32"/>
          <w:szCs w:val="32"/>
        </w:rPr>
        <w:lastRenderedPageBreak/>
        <w:t>服务。</w:t>
      </w:r>
    </w:p>
    <w:p w:rsidR="00580368" w:rsidRDefault="009E752C">
      <w:pPr>
        <w:spacing w:line="560" w:lineRule="exact"/>
        <w:ind w:firstLineChars="200" w:firstLine="640"/>
        <w:rPr>
          <w:rFonts w:eastAsia="楷体_GB2312"/>
          <w:kern w:val="0"/>
          <w:sz w:val="32"/>
          <w:szCs w:val="32"/>
        </w:rPr>
      </w:pPr>
      <w:r>
        <w:rPr>
          <w:rFonts w:eastAsia="楷体_GB2312" w:hint="eastAsia"/>
          <w:kern w:val="0"/>
          <w:sz w:val="32"/>
          <w:szCs w:val="32"/>
        </w:rPr>
        <w:t>（三）项目监管情况。</w:t>
      </w:r>
    </w:p>
    <w:p w:rsidR="00580368" w:rsidRDefault="009E752C">
      <w:pPr>
        <w:autoSpaceDE w:val="0"/>
        <w:autoSpaceDN w:val="0"/>
        <w:adjustRightInd w:val="0"/>
        <w:spacing w:line="600" w:lineRule="exact"/>
        <w:ind w:firstLineChars="200" w:firstLine="640"/>
        <w:jc w:val="left"/>
        <w:rPr>
          <w:rFonts w:eastAsia="仿宋_GB2312"/>
          <w:sz w:val="32"/>
          <w:szCs w:val="32"/>
        </w:rPr>
      </w:pPr>
      <w:r>
        <w:rPr>
          <w:rFonts w:eastAsia="仿宋_GB2312" w:hint="eastAsia"/>
          <w:kern w:val="0"/>
          <w:sz w:val="32"/>
          <w:szCs w:val="32"/>
        </w:rPr>
        <w:t>不定期组织召开项目推进研讨会，听取项目开发进展情况，及时将影响时间进度的难点、堵点问题研讨解决。</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四、项目绩效情况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（一）项目完成情况。</w:t>
      </w:r>
    </w:p>
    <w:p w:rsidR="00580368" w:rsidRDefault="009E752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项目开发方案进度安排，完成了攀枝花“智慧医保”微信小程序及后台管理系统项目建设，实现了就医购药、公共服务线上办理、办事进度查询及审核反馈、服务评价、公共信息查询、医保电子凭证管理、医保支付、个人医保信息查询、个人中心、适老化服务等各种线上服务在内的“一网通办”业务，及医保电子凭证的药店扫码购药、线上挂号、缴费就医等服务。</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（二）项目效益情况。</w:t>
      </w:r>
    </w:p>
    <w:p w:rsidR="00580368" w:rsidRDefault="009E752C">
      <w:pPr>
        <w:autoSpaceDE w:val="0"/>
        <w:autoSpaceDN w:val="0"/>
        <w:snapToGrid w:val="0"/>
        <w:spacing w:line="560" w:lineRule="exact"/>
        <w:ind w:firstLineChars="238" w:firstLine="762"/>
        <w:rPr>
          <w:rFonts w:eastAsia="仿宋_GB2312"/>
          <w:sz w:val="32"/>
          <w:szCs w:val="32"/>
        </w:rPr>
      </w:pPr>
      <w:r>
        <w:rPr>
          <w:rFonts w:eastAsia="仿宋_GB2312" w:hint="eastAsia"/>
          <w:sz w:val="32"/>
          <w:szCs w:val="32"/>
        </w:rPr>
        <w:t>该项目的开发，为全市</w:t>
      </w:r>
      <w:r>
        <w:rPr>
          <w:rFonts w:eastAsia="仿宋_GB2312"/>
          <w:sz w:val="32"/>
          <w:szCs w:val="32"/>
        </w:rPr>
        <w:t>参保群众提供更加便捷、可靠的</w:t>
      </w:r>
      <w:r>
        <w:rPr>
          <w:rFonts w:eastAsia="仿宋_GB2312" w:hint="eastAsia"/>
          <w:sz w:val="32"/>
          <w:szCs w:val="32"/>
        </w:rPr>
        <w:t>医保线上</w:t>
      </w:r>
      <w:r>
        <w:rPr>
          <w:rFonts w:eastAsia="仿宋_GB2312"/>
          <w:sz w:val="32"/>
          <w:szCs w:val="32"/>
        </w:rPr>
        <w:t>服务</w:t>
      </w:r>
      <w:r>
        <w:rPr>
          <w:rFonts w:eastAsia="仿宋_GB2312" w:hint="eastAsia"/>
          <w:sz w:val="32"/>
          <w:szCs w:val="32"/>
        </w:rPr>
        <w:t>，</w:t>
      </w:r>
      <w:r>
        <w:rPr>
          <w:rFonts w:ascii="仿宋_GB2312" w:eastAsia="仿宋_GB2312" w:cs="仿宋_GB2312" w:hint="eastAsia"/>
          <w:sz w:val="32"/>
          <w:szCs w:val="32"/>
        </w:rPr>
        <w:t>为参保群众建设丰富、便捷、畅通线上服务环境，提供便民、利民功能，节约参保人办事时间、降低因人群聚集带来的疫情风险，实现参保人“最多跑一次”以及“一次都不跑”的服务体验。</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五、评价结论及建议</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（一）评价结论。</w:t>
      </w:r>
    </w:p>
    <w:p w:rsidR="00580368" w:rsidRDefault="009E752C">
      <w:pPr>
        <w:spacing w:line="560" w:lineRule="exact"/>
        <w:ind w:firstLineChars="200" w:firstLine="640"/>
        <w:rPr>
          <w:rFonts w:eastAsia="仿宋_GB2312"/>
          <w:sz w:val="32"/>
          <w:szCs w:val="32"/>
        </w:rPr>
      </w:pPr>
      <w:r>
        <w:rPr>
          <w:rFonts w:eastAsia="仿宋_GB2312" w:hint="eastAsia"/>
          <w:sz w:val="32"/>
          <w:szCs w:val="32"/>
        </w:rPr>
        <w:t>该项目的开发</w:t>
      </w:r>
      <w:r>
        <w:rPr>
          <w:rFonts w:eastAsia="仿宋_GB2312" w:hint="eastAsia"/>
          <w:kern w:val="0"/>
          <w:sz w:val="32"/>
          <w:szCs w:val="32"/>
        </w:rPr>
        <w:t>整体建设平稳有序。通过对该项目的开发，得到参保人一致的好评，做到了</w:t>
      </w:r>
      <w:r>
        <w:rPr>
          <w:rFonts w:eastAsia="仿宋_GB2312" w:hint="eastAsia"/>
          <w:sz w:val="32"/>
          <w:szCs w:val="32"/>
        </w:rPr>
        <w:t>医保</w:t>
      </w:r>
      <w:r>
        <w:rPr>
          <w:rFonts w:eastAsia="仿宋_GB2312"/>
          <w:sz w:val="32"/>
          <w:szCs w:val="32"/>
        </w:rPr>
        <w:t>服务更加智能</w:t>
      </w:r>
      <w:r>
        <w:rPr>
          <w:rFonts w:eastAsia="仿宋_GB2312" w:hint="eastAsia"/>
          <w:sz w:val="32"/>
          <w:szCs w:val="32"/>
        </w:rPr>
        <w:t>、</w:t>
      </w:r>
      <w:r>
        <w:rPr>
          <w:rFonts w:eastAsia="仿宋_GB2312" w:hint="eastAsia"/>
          <w:kern w:val="0"/>
          <w:sz w:val="32"/>
          <w:szCs w:val="32"/>
        </w:rPr>
        <w:t>看病就医更加</w:t>
      </w:r>
      <w:r>
        <w:rPr>
          <w:rFonts w:eastAsia="仿宋_GB2312"/>
          <w:sz w:val="32"/>
          <w:szCs w:val="32"/>
        </w:rPr>
        <w:lastRenderedPageBreak/>
        <w:t>便捷</w:t>
      </w:r>
      <w:r>
        <w:rPr>
          <w:rFonts w:eastAsia="仿宋_GB2312" w:hint="eastAsia"/>
          <w:sz w:val="32"/>
          <w:szCs w:val="32"/>
        </w:rPr>
        <w:t>，</w:t>
      </w:r>
      <w:r>
        <w:rPr>
          <w:rFonts w:eastAsia="仿宋_GB2312" w:hint="eastAsia"/>
          <w:kern w:val="0"/>
          <w:sz w:val="32"/>
          <w:szCs w:val="32"/>
        </w:rPr>
        <w:t>参保人员满意度进一步提升</w:t>
      </w:r>
      <w:r>
        <w:rPr>
          <w:rFonts w:eastAsia="仿宋_GB2312"/>
          <w:sz w:val="32"/>
          <w:szCs w:val="32"/>
        </w:rPr>
        <w:t>。</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w:t>
      </w:r>
      <w:r>
        <w:rPr>
          <w:rFonts w:eastAsia="楷体_GB2312" w:hint="eastAsia"/>
          <w:b/>
          <w:color w:val="000000"/>
          <w:sz w:val="32"/>
          <w:szCs w:val="32"/>
          <w:lang w:val="zh-CN"/>
        </w:rPr>
        <w:t>二</w:t>
      </w:r>
      <w:r>
        <w:rPr>
          <w:rFonts w:eastAsia="楷体_GB2312"/>
          <w:b/>
          <w:color w:val="000000"/>
          <w:sz w:val="32"/>
          <w:szCs w:val="32"/>
          <w:lang w:val="zh-CN"/>
        </w:rPr>
        <w:t>）</w:t>
      </w:r>
      <w:r>
        <w:rPr>
          <w:rFonts w:eastAsia="楷体_GB2312" w:hint="eastAsia"/>
          <w:b/>
          <w:color w:val="000000"/>
          <w:sz w:val="32"/>
          <w:szCs w:val="32"/>
          <w:lang w:val="zh-CN"/>
        </w:rPr>
        <w:t>存在的</w:t>
      </w:r>
      <w:r>
        <w:rPr>
          <w:rFonts w:eastAsia="楷体_GB2312"/>
          <w:b/>
          <w:color w:val="000000"/>
          <w:sz w:val="32"/>
          <w:szCs w:val="32"/>
          <w:lang w:val="zh-CN"/>
        </w:rPr>
        <w:t>问题。</w:t>
      </w:r>
    </w:p>
    <w:p w:rsidR="00580368" w:rsidRDefault="009E752C">
      <w:pPr>
        <w:adjustRightInd w:val="0"/>
        <w:snapToGrid w:val="0"/>
        <w:spacing w:line="578" w:lineRule="exact"/>
        <w:ind w:firstLineChars="200" w:firstLine="640"/>
        <w:rPr>
          <w:rFonts w:eastAsia="楷体_GB2312"/>
          <w:b/>
          <w:color w:val="000000"/>
          <w:sz w:val="32"/>
          <w:szCs w:val="32"/>
          <w:lang w:val="zh-CN"/>
        </w:rPr>
      </w:pPr>
      <w:r>
        <w:rPr>
          <w:rFonts w:eastAsia="仿宋_GB2312"/>
          <w:sz w:val="32"/>
          <w:szCs w:val="32"/>
        </w:rPr>
        <w:t>因我市医保信息系统上线至全省一体化大平台上线，影响开发进度和相关功能建设。</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w:t>
      </w:r>
      <w:r>
        <w:rPr>
          <w:rFonts w:eastAsia="楷体_GB2312" w:hint="eastAsia"/>
          <w:b/>
          <w:color w:val="000000"/>
          <w:sz w:val="32"/>
          <w:szCs w:val="32"/>
          <w:lang w:val="zh-CN"/>
        </w:rPr>
        <w:t>三</w:t>
      </w:r>
      <w:r>
        <w:rPr>
          <w:rFonts w:eastAsia="楷体_GB2312"/>
          <w:b/>
          <w:color w:val="000000"/>
          <w:sz w:val="32"/>
          <w:szCs w:val="32"/>
          <w:lang w:val="zh-CN"/>
        </w:rPr>
        <w:t>）相关建议。</w:t>
      </w:r>
    </w:p>
    <w:p w:rsidR="00580368" w:rsidRDefault="009E752C">
      <w:pPr>
        <w:autoSpaceDE w:val="0"/>
        <w:autoSpaceDN w:val="0"/>
        <w:adjustRightInd w:val="0"/>
        <w:spacing w:line="560" w:lineRule="exact"/>
        <w:ind w:firstLineChars="200" w:firstLine="640"/>
        <w:rPr>
          <w:rFonts w:eastAsia="仿宋_GB2312"/>
          <w:kern w:val="0"/>
          <w:sz w:val="32"/>
          <w:szCs w:val="32"/>
        </w:rPr>
      </w:pPr>
      <w:r>
        <w:rPr>
          <w:rFonts w:ascii="仿宋_GB2312" w:eastAsia="仿宋_GB2312" w:hint="eastAsia"/>
          <w:sz w:val="32"/>
          <w:szCs w:val="32"/>
        </w:rPr>
        <w:t>建议财政结合我局实际情况，</w:t>
      </w:r>
      <w:r>
        <w:rPr>
          <w:rFonts w:eastAsia="仿宋_GB2312" w:hint="eastAsia"/>
          <w:kern w:val="0"/>
          <w:sz w:val="32"/>
          <w:szCs w:val="32"/>
        </w:rPr>
        <w:t>适当加大医保信息化建设项目的预算资金投入力度，以便为人民群众提供更加优质、高效、便捷的服务。</w:t>
      </w: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ind w:firstLineChars="200" w:firstLine="640"/>
        <w:rPr>
          <w:rFonts w:eastAsia="仿宋_GB2312"/>
          <w:kern w:val="0"/>
          <w:sz w:val="32"/>
          <w:szCs w:val="32"/>
        </w:rPr>
      </w:pPr>
    </w:p>
    <w:p w:rsidR="00580368" w:rsidRDefault="00580368">
      <w:pPr>
        <w:autoSpaceDE w:val="0"/>
        <w:autoSpaceDN w:val="0"/>
        <w:adjustRightInd w:val="0"/>
        <w:spacing w:line="560" w:lineRule="exact"/>
        <w:rPr>
          <w:rFonts w:eastAsia="仿宋_GB2312"/>
          <w:kern w:val="0"/>
          <w:sz w:val="32"/>
          <w:szCs w:val="32"/>
        </w:rPr>
      </w:pPr>
    </w:p>
    <w:tbl>
      <w:tblPr>
        <w:tblpPr w:leftFromText="180" w:rightFromText="180" w:vertAnchor="text" w:horzAnchor="page" w:tblpX="1281" w:tblpY="660"/>
        <w:tblOverlap w:val="never"/>
        <w:tblW w:w="9811" w:type="dxa"/>
        <w:tblLayout w:type="fixed"/>
        <w:tblLook w:val="0000" w:firstRow="0" w:lastRow="0" w:firstColumn="0" w:lastColumn="0" w:noHBand="0" w:noVBand="0"/>
      </w:tblPr>
      <w:tblGrid>
        <w:gridCol w:w="1308"/>
        <w:gridCol w:w="1162"/>
        <w:gridCol w:w="1499"/>
        <w:gridCol w:w="679"/>
        <w:gridCol w:w="1453"/>
        <w:gridCol w:w="1554"/>
        <w:gridCol w:w="2156"/>
      </w:tblGrid>
      <w:tr w:rsidR="00580368">
        <w:trPr>
          <w:trHeight w:val="675"/>
        </w:trPr>
        <w:tc>
          <w:tcPr>
            <w:tcW w:w="9811" w:type="dxa"/>
            <w:gridSpan w:val="7"/>
            <w:tcBorders>
              <w:top w:val="nil"/>
              <w:left w:val="nil"/>
              <w:bottom w:val="nil"/>
              <w:right w:val="nil"/>
            </w:tcBorders>
            <w:shd w:val="clear" w:color="auto" w:fill="auto"/>
            <w:vAlign w:val="center"/>
          </w:tcPr>
          <w:p w:rsidR="00580368" w:rsidRDefault="009E752C">
            <w:pPr>
              <w:widowControl/>
              <w:textAlignment w:val="center"/>
              <w:rPr>
                <w:rFonts w:ascii="宋体" w:cs="宋体"/>
                <w:b/>
                <w:sz w:val="32"/>
                <w:szCs w:val="32"/>
              </w:rPr>
            </w:pPr>
            <w:r>
              <w:rPr>
                <w:rFonts w:ascii="宋体" w:cs="宋体" w:hint="eastAsia"/>
                <w:b/>
                <w:sz w:val="32"/>
                <w:szCs w:val="32"/>
              </w:rPr>
              <w:lastRenderedPageBreak/>
              <w:t>2021年</w:t>
            </w:r>
            <w:r>
              <w:rPr>
                <w:rFonts w:ascii="宋体" w:cs="宋体"/>
                <w:b/>
                <w:sz w:val="32"/>
                <w:szCs w:val="32"/>
              </w:rPr>
              <w:t>50</w:t>
            </w:r>
            <w:r>
              <w:rPr>
                <w:rFonts w:ascii="宋体" w:cs="宋体" w:hint="eastAsia"/>
                <w:b/>
                <w:sz w:val="32"/>
                <w:szCs w:val="32"/>
              </w:rPr>
              <w:t>万元以上（含）特定目标类部门预算项目绩效目标自评</w:t>
            </w:r>
          </w:p>
        </w:tc>
      </w:tr>
      <w:tr w:rsidR="00580368">
        <w:trPr>
          <w:trHeight w:val="254"/>
        </w:trPr>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3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textAlignment w:val="center"/>
              <w:rPr>
                <w:rFonts w:ascii="宋体" w:cs="宋体"/>
                <w:sz w:val="24"/>
              </w:rPr>
            </w:pPr>
            <w:r>
              <w:rPr>
                <w:rFonts w:ascii="宋体" w:cs="宋体" w:hint="eastAsia"/>
                <w:sz w:val="24"/>
              </w:rPr>
              <w:t>攀枝花市</w:t>
            </w:r>
            <w:r>
              <w:rPr>
                <w:rFonts w:ascii="宋体" w:cs="宋体"/>
                <w:sz w:val="24"/>
              </w:rPr>
              <w:t>医疗保障局（</w:t>
            </w:r>
            <w:r>
              <w:rPr>
                <w:rFonts w:ascii="宋体" w:cs="宋体" w:hint="eastAsia"/>
                <w:sz w:val="24"/>
              </w:rPr>
              <w:t>512001</w:t>
            </w:r>
            <w:r>
              <w:rPr>
                <w:rFonts w:ascii="宋体" w:cs="宋体"/>
                <w:sz w:val="24"/>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实施单位</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sz w:val="24"/>
              </w:rPr>
              <w:t>攀枝花市</w:t>
            </w:r>
            <w:r>
              <w:rPr>
                <w:rFonts w:ascii="宋体" w:cs="宋体"/>
                <w:sz w:val="24"/>
              </w:rPr>
              <w:t>医</w:t>
            </w:r>
            <w:r>
              <w:rPr>
                <w:rFonts w:ascii="宋体" w:cs="宋体" w:hint="eastAsia"/>
                <w:sz w:val="24"/>
              </w:rPr>
              <w:t>保信息</w:t>
            </w:r>
            <w:r>
              <w:rPr>
                <w:rFonts w:ascii="宋体" w:cs="宋体"/>
                <w:sz w:val="24"/>
              </w:rPr>
              <w:t>中心</w:t>
            </w:r>
          </w:p>
        </w:tc>
      </w:tr>
      <w:tr w:rsidR="00580368">
        <w:trPr>
          <w:trHeight w:val="341"/>
        </w:trPr>
        <w:tc>
          <w:tcPr>
            <w:tcW w:w="24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t>执行情况</w:t>
            </w:r>
            <w:r>
              <w:rPr>
                <w:rFonts w:ascii="宋体" w:cs="宋体" w:hint="eastAsia"/>
                <w:kern w:val="0"/>
                <w:sz w:val="24"/>
              </w:rPr>
              <w:br/>
              <w:t>（万元）</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sz w:val="24"/>
              </w:rPr>
              <w:t>150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sz w:val="24"/>
              </w:rPr>
              <w:t>134.892</w:t>
            </w:r>
          </w:p>
        </w:tc>
      </w:tr>
      <w:tr w:rsidR="00580368">
        <w:trPr>
          <w:trHeight w:val="555"/>
        </w:trPr>
        <w:tc>
          <w:tcPr>
            <w:tcW w:w="2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kern w:val="0"/>
                <w:sz w:val="24"/>
              </w:rPr>
            </w:pPr>
            <w:r>
              <w:rPr>
                <w:rFonts w:ascii="宋体" w:cs="宋体" w:hint="eastAsia"/>
                <w:kern w:val="0"/>
                <w:sz w:val="24"/>
              </w:rPr>
              <w:t>其中：</w:t>
            </w:r>
          </w:p>
          <w:p w:rsidR="00580368" w:rsidRDefault="009E752C">
            <w:pPr>
              <w:widowControl/>
              <w:spacing w:line="320" w:lineRule="exact"/>
              <w:jc w:val="left"/>
              <w:textAlignment w:val="center"/>
              <w:rPr>
                <w:rFonts w:ascii="宋体" w:cs="宋体"/>
                <w:sz w:val="24"/>
              </w:rPr>
            </w:pPr>
            <w:r>
              <w:rPr>
                <w:rFonts w:ascii="宋体" w:cs="宋体" w:hint="eastAsia"/>
                <w:kern w:val="0"/>
                <w:sz w:val="24"/>
              </w:rPr>
              <w:t>财政拨款</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sz w:val="24"/>
              </w:rPr>
              <w:t>150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kern w:val="0"/>
                <w:sz w:val="24"/>
              </w:rPr>
            </w:pPr>
            <w:r>
              <w:rPr>
                <w:rFonts w:ascii="宋体" w:cs="宋体" w:hint="eastAsia"/>
                <w:kern w:val="0"/>
                <w:sz w:val="24"/>
              </w:rPr>
              <w:t>其中：</w:t>
            </w:r>
          </w:p>
          <w:p w:rsidR="00580368" w:rsidRDefault="009E752C">
            <w:pPr>
              <w:widowControl/>
              <w:spacing w:line="320" w:lineRule="exact"/>
              <w:jc w:val="left"/>
              <w:textAlignment w:val="center"/>
              <w:rPr>
                <w:rFonts w:ascii="宋体" w:cs="宋体"/>
                <w:sz w:val="24"/>
              </w:rPr>
            </w:pPr>
            <w:r>
              <w:rPr>
                <w:rFonts w:ascii="宋体" w:cs="宋体" w:hint="eastAsia"/>
                <w:kern w:val="0"/>
                <w:sz w:val="24"/>
              </w:rPr>
              <w:t>财政拨款</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textAlignment w:val="center"/>
              <w:rPr>
                <w:rFonts w:ascii="宋体" w:cs="宋体"/>
                <w:sz w:val="24"/>
              </w:rPr>
            </w:pPr>
            <w:r>
              <w:rPr>
                <w:rFonts w:ascii="宋体" w:cs="宋体"/>
                <w:sz w:val="24"/>
              </w:rPr>
              <w:t>134.892</w:t>
            </w:r>
          </w:p>
        </w:tc>
      </w:tr>
      <w:tr w:rsidR="00580368">
        <w:trPr>
          <w:trHeight w:val="341"/>
        </w:trPr>
        <w:tc>
          <w:tcPr>
            <w:tcW w:w="2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其他资金</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pPr>
              <w:widowControl/>
              <w:spacing w:line="320" w:lineRule="exact"/>
              <w:jc w:val="left"/>
              <w:textAlignment w:val="center"/>
              <w:rPr>
                <w:rFonts w:ascii="宋体" w:cs="宋体"/>
                <w:sz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其他资金</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pPr>
              <w:widowControl/>
              <w:spacing w:line="320" w:lineRule="exact"/>
              <w:jc w:val="center"/>
              <w:textAlignment w:val="center"/>
              <w:rPr>
                <w:rFonts w:ascii="宋体" w:cs="宋体"/>
                <w:sz w:val="24"/>
              </w:rPr>
            </w:pPr>
          </w:p>
        </w:tc>
      </w:tr>
      <w:tr w:rsidR="00580368">
        <w:trPr>
          <w:trHeight w:val="217"/>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580368" w:rsidRDefault="009E752C">
            <w:pPr>
              <w:widowControl/>
              <w:spacing w:line="320" w:lineRule="exact"/>
              <w:jc w:val="center"/>
              <w:textAlignment w:val="center"/>
              <w:rPr>
                <w:rFonts w:ascii="宋体" w:cs="宋体"/>
                <w:sz w:val="24"/>
              </w:rPr>
            </w:pPr>
            <w:r>
              <w:rPr>
                <w:rFonts w:ascii="宋体" w:cs="宋体" w:hint="eastAsia"/>
                <w:kern w:val="0"/>
                <w:sz w:val="24"/>
              </w:rPr>
              <w:t>完成情况</w:t>
            </w:r>
          </w:p>
        </w:tc>
        <w:tc>
          <w:tcPr>
            <w:tcW w:w="47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预期目标</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580368">
        <w:trPr>
          <w:trHeight w:val="797"/>
        </w:trPr>
        <w:tc>
          <w:tcPr>
            <w:tcW w:w="1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4793" w:type="dxa"/>
            <w:gridSpan w:val="4"/>
            <w:tcBorders>
              <w:top w:val="single" w:sz="4" w:space="0" w:color="000000"/>
              <w:left w:val="single" w:sz="4" w:space="0" w:color="000000"/>
              <w:bottom w:val="single" w:sz="4" w:space="0" w:color="000000"/>
              <w:right w:val="single" w:sz="4" w:space="0" w:color="000000"/>
            </w:tcBorders>
            <w:shd w:val="clear" w:color="auto" w:fill="auto"/>
          </w:tcPr>
          <w:p w:rsidR="00580368" w:rsidRDefault="009E752C">
            <w:pPr>
              <w:widowControl/>
              <w:spacing w:line="320" w:lineRule="exact"/>
              <w:jc w:val="left"/>
              <w:textAlignment w:val="top"/>
              <w:rPr>
                <w:rFonts w:ascii="宋体" w:cs="宋体"/>
                <w:sz w:val="24"/>
              </w:rPr>
            </w:pPr>
            <w:r>
              <w:rPr>
                <w:rFonts w:ascii="宋体" w:cs="宋体" w:hint="eastAsia"/>
                <w:sz w:val="24"/>
              </w:rPr>
              <w:t>在原攀枝花“智慧医保”微信公众号基础上，开发攀枝花“智慧医保”小程序，新增参保登记、信息变更、异地备案、医保参保凭证打印、医保信息查询等各种线上服务在内的“一网通办”业务，并实现医保电子凭证的药店扫码购药、线上挂号、缴费就医等服务。</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Pr>
          <w:p w:rsidR="00580368" w:rsidRDefault="009E752C">
            <w:pPr>
              <w:widowControl/>
              <w:spacing w:line="320" w:lineRule="exact"/>
              <w:jc w:val="left"/>
              <w:textAlignment w:val="top"/>
              <w:rPr>
                <w:rFonts w:ascii="宋体" w:cs="宋体"/>
                <w:sz w:val="24"/>
              </w:rPr>
            </w:pPr>
            <w:r>
              <w:rPr>
                <w:rFonts w:ascii="宋体" w:cs="宋体" w:hint="eastAsia"/>
                <w:sz w:val="24"/>
              </w:rPr>
              <w:t>完成了攀枝花“智慧医保”微信小程序及后台管理系统项目建设，实现了就医购药、公共服务线上办理、办事进度查询及审核反馈、服务评价、公共信息查询、医保电子凭证管理、医保支付、个人医保信息查询、个人中心、适老化服务等13项线上服务在内的“一网通办”业务，及实现医保电子凭证在全市666家医药机构扫码购药、线上挂号、缴费就医等服务。</w:t>
            </w:r>
          </w:p>
        </w:tc>
      </w:tr>
      <w:tr w:rsidR="00580368">
        <w:trPr>
          <w:trHeight w:val="693"/>
        </w:trPr>
        <w:tc>
          <w:tcPr>
            <w:tcW w:w="1308" w:type="dxa"/>
            <w:vMerge w:val="restart"/>
            <w:tcBorders>
              <w:top w:val="single" w:sz="4" w:space="0" w:color="000000"/>
              <w:left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年度绩效指标完成情况</w:t>
            </w:r>
          </w:p>
        </w:tc>
        <w:tc>
          <w:tcPr>
            <w:tcW w:w="1162" w:type="dxa"/>
            <w:tcBorders>
              <w:top w:val="single" w:sz="4" w:space="0" w:color="000000"/>
              <w:left w:val="nil"/>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一级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二级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三级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预期指标值</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实际完成指标值</w:t>
            </w:r>
          </w:p>
        </w:tc>
      </w:tr>
      <w:tr w:rsidR="00580368">
        <w:trPr>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bottom"/>
              <w:rPr>
                <w:rFonts w:ascii="宋体" w:cs="仿宋_GB2312"/>
                <w:kern w:val="0"/>
                <w:sz w:val="28"/>
                <w:szCs w:val="28"/>
              </w:rPr>
            </w:pPr>
            <w:r>
              <w:rPr>
                <w:rFonts w:ascii="宋体" w:cs="仿宋_GB2312" w:hint="eastAsia"/>
                <w:kern w:val="0"/>
                <w:sz w:val="28"/>
                <w:szCs w:val="28"/>
              </w:rPr>
              <w:t>完成</w:t>
            </w:r>
          </w:p>
          <w:p w:rsidR="00580368" w:rsidRDefault="009E752C">
            <w:pPr>
              <w:widowControl/>
              <w:spacing w:line="320" w:lineRule="exact"/>
              <w:jc w:val="center"/>
              <w:textAlignment w:val="bottom"/>
              <w:rPr>
                <w:rFonts w:ascii="宋体" w:cs="仿宋_GB2312"/>
                <w:sz w:val="28"/>
                <w:szCs w:val="28"/>
              </w:rPr>
            </w:pPr>
            <w:r>
              <w:rPr>
                <w:rFonts w:ascii="宋体" w:cs="仿宋_GB2312" w:hint="eastAsia"/>
                <w:kern w:val="0"/>
                <w:sz w:val="28"/>
                <w:szCs w:val="28"/>
              </w:rPr>
              <w:t>指标</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rPr>
                <w:rFonts w:ascii="宋体"/>
                <w:color w:val="000000"/>
                <w:sz w:val="32"/>
                <w:szCs w:val="32"/>
              </w:rPr>
            </w:pPr>
            <w:r>
              <w:rPr>
                <w:rFonts w:ascii="宋体" w:cs="仿宋_GB2312" w:hint="eastAsia"/>
                <w:szCs w:val="21"/>
              </w:rPr>
              <w:t>开发建设攀枝花“智慧医保”微信小程序及后台管理系统项目</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1</w:t>
            </w:r>
          </w:p>
        </w:tc>
      </w:tr>
      <w:tr w:rsidR="00580368">
        <w:trPr>
          <w:trHeight w:val="508"/>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实现相关功能的开发</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≥5</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完成</w:t>
            </w:r>
            <w:r>
              <w:rPr>
                <w:rFonts w:ascii="宋体" w:cs="仿宋_GB2312"/>
                <w:sz w:val="24"/>
              </w:rPr>
              <w:t>时间</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2</w:t>
            </w:r>
            <w:r>
              <w:rPr>
                <w:rFonts w:ascii="宋体" w:cs="仿宋_GB2312"/>
                <w:sz w:val="24"/>
              </w:rPr>
              <w:t>021</w:t>
            </w:r>
            <w:r>
              <w:rPr>
                <w:rFonts w:ascii="宋体" w:cs="仿宋_GB2312" w:hint="eastAsia"/>
                <w:sz w:val="24"/>
              </w:rPr>
              <w:t>年度</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trHeight w:val="480"/>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建设</w:t>
            </w:r>
            <w:r>
              <w:rPr>
                <w:rFonts w:ascii="宋体" w:cs="仿宋_GB2312"/>
                <w:sz w:val="24"/>
              </w:rPr>
              <w:t>经费</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sz w:val="24"/>
              </w:rPr>
              <w:t>150</w:t>
            </w:r>
            <w:r>
              <w:rPr>
                <w:rFonts w:ascii="宋体" w:cs="仿宋_GB2312" w:hint="eastAsia"/>
                <w:sz w:val="24"/>
              </w:rPr>
              <w:t>万元</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sz w:val="24"/>
              </w:rPr>
              <w:t>134.892</w:t>
            </w:r>
            <w:r>
              <w:rPr>
                <w:rFonts w:ascii="宋体" w:cs="仿宋_GB2312" w:hint="eastAsia"/>
                <w:sz w:val="24"/>
              </w:rPr>
              <w:t>万元</w:t>
            </w:r>
          </w:p>
        </w:tc>
      </w:tr>
      <w:tr w:rsidR="00580368">
        <w:trPr>
          <w:trHeight w:val="480"/>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社会效益  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ind w:firstLineChars="50" w:firstLine="120"/>
              <w:textAlignment w:val="bottom"/>
              <w:rPr>
                <w:rFonts w:ascii="宋体" w:cs="仿宋_GB2312"/>
                <w:sz w:val="24"/>
              </w:rPr>
            </w:pPr>
            <w:r>
              <w:rPr>
                <w:rFonts w:ascii="宋体" w:cs="仿宋_GB2312" w:hint="eastAsia"/>
                <w:sz w:val="24"/>
              </w:rPr>
              <w:t>医疗</w:t>
            </w:r>
            <w:r>
              <w:rPr>
                <w:rFonts w:ascii="宋体" w:cs="仿宋_GB2312"/>
                <w:sz w:val="24"/>
              </w:rPr>
              <w:t>服务水平</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便捷、可靠</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trHeight w:val="480"/>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可持续影响 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系统</w:t>
            </w:r>
            <w:r>
              <w:rPr>
                <w:rFonts w:ascii="宋体" w:cs="仿宋_GB2312"/>
                <w:sz w:val="24"/>
              </w:rPr>
              <w:t>的稳定性</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高效、安全</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trHeight w:val="530"/>
        </w:trPr>
        <w:tc>
          <w:tcPr>
            <w:tcW w:w="1308" w:type="dxa"/>
            <w:vMerge/>
            <w:tcBorders>
              <w:left w:val="single" w:sz="4" w:space="0" w:color="000000"/>
              <w:bottom w:val="single" w:sz="4" w:space="0" w:color="000000"/>
              <w:right w:val="single" w:sz="4" w:space="0" w:color="000000"/>
            </w:tcBorders>
            <w:shd w:val="clear" w:color="auto" w:fill="auto"/>
            <w:vAlign w:val="center"/>
          </w:tcPr>
          <w:p w:rsidR="00580368" w:rsidRDefault="00580368"/>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8"/>
                <w:szCs w:val="28"/>
              </w:rPr>
            </w:pPr>
            <w:r>
              <w:rPr>
                <w:rFonts w:ascii="宋体" w:cs="仿宋_GB2312" w:hint="eastAsia"/>
                <w:kern w:val="0"/>
                <w:sz w:val="28"/>
                <w:szCs w:val="28"/>
              </w:rPr>
              <w:t>满意</w:t>
            </w:r>
            <w:r>
              <w:rPr>
                <w:rFonts w:ascii="宋体" w:cs="仿宋_GB2312" w:hint="eastAsia"/>
                <w:kern w:val="0"/>
                <w:sz w:val="28"/>
                <w:szCs w:val="28"/>
              </w:rPr>
              <w:br/>
              <w:t>度指标</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参保</w:t>
            </w:r>
            <w:r>
              <w:rPr>
                <w:rFonts w:ascii="宋体" w:cs="仿宋_GB2312"/>
                <w:sz w:val="24"/>
              </w:rPr>
              <w:t>群众满意度</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≥80%</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≥80%</w:t>
            </w:r>
          </w:p>
        </w:tc>
      </w:tr>
    </w:tbl>
    <w:p w:rsidR="00580368" w:rsidRDefault="009E752C">
      <w:pPr>
        <w:autoSpaceDE w:val="0"/>
        <w:autoSpaceDN w:val="0"/>
        <w:adjustRightInd w:val="0"/>
        <w:spacing w:line="560" w:lineRule="exact"/>
        <w:rPr>
          <w:rFonts w:eastAsia="仿宋_GB2312"/>
          <w:kern w:val="0"/>
          <w:sz w:val="32"/>
          <w:szCs w:val="32"/>
        </w:rPr>
      </w:pPr>
      <w:r>
        <w:rPr>
          <w:rFonts w:eastAsia="仿宋_GB2312" w:hint="eastAsia"/>
          <w:kern w:val="0"/>
          <w:sz w:val="32"/>
          <w:szCs w:val="32"/>
        </w:rPr>
        <w:t>附表</w:t>
      </w:r>
      <w:r>
        <w:rPr>
          <w:rFonts w:eastAsia="仿宋_GB2312"/>
          <w:kern w:val="0"/>
          <w:sz w:val="32"/>
          <w:szCs w:val="32"/>
        </w:rPr>
        <w:t>：</w:t>
      </w:r>
    </w:p>
    <w:p w:rsidR="00580368" w:rsidRDefault="009E752C">
      <w:pPr>
        <w:spacing w:line="578" w:lineRule="exact"/>
        <w:outlineLvl w:val="1"/>
        <w:rPr>
          <w:rFonts w:eastAsia="黑体"/>
          <w:color w:val="000000"/>
          <w:sz w:val="32"/>
          <w:szCs w:val="32"/>
        </w:rPr>
      </w:pPr>
      <w:bookmarkStart w:id="145" w:name="_Toc148353100"/>
      <w:r>
        <w:rPr>
          <w:rFonts w:eastAsia="黑体"/>
          <w:color w:val="000000"/>
          <w:sz w:val="32"/>
          <w:szCs w:val="32"/>
        </w:rPr>
        <w:lastRenderedPageBreak/>
        <w:t>附件</w:t>
      </w:r>
      <w:r>
        <w:rPr>
          <w:rFonts w:eastAsia="黑体"/>
          <w:color w:val="000000"/>
          <w:sz w:val="32"/>
          <w:szCs w:val="32"/>
        </w:rPr>
        <w:t>7</w:t>
      </w:r>
      <w:bookmarkEnd w:id="145"/>
    </w:p>
    <w:p w:rsidR="00580368" w:rsidRDefault="00580368">
      <w:pPr>
        <w:spacing w:line="578" w:lineRule="exact"/>
        <w:jc w:val="left"/>
        <w:rPr>
          <w:rFonts w:eastAsia="方正小标宋_GBK"/>
          <w:color w:val="000000"/>
          <w:sz w:val="44"/>
          <w:szCs w:val="44"/>
        </w:rPr>
      </w:pPr>
    </w:p>
    <w:p w:rsidR="00580368" w:rsidRDefault="009E752C">
      <w:pPr>
        <w:spacing w:line="578" w:lineRule="exact"/>
        <w:jc w:val="center"/>
        <w:rPr>
          <w:rFonts w:eastAsia="方正小标宋_GBK"/>
          <w:color w:val="000000"/>
          <w:sz w:val="44"/>
          <w:szCs w:val="44"/>
        </w:rPr>
      </w:pPr>
      <w:r>
        <w:rPr>
          <w:rFonts w:eastAsia="方正小标宋_GBK"/>
          <w:color w:val="000000"/>
          <w:sz w:val="44"/>
          <w:szCs w:val="44"/>
        </w:rPr>
        <w:t>攀枝花市医疗保障局</w:t>
      </w:r>
    </w:p>
    <w:p w:rsidR="00580368" w:rsidRDefault="009E752C">
      <w:pPr>
        <w:spacing w:line="578" w:lineRule="exact"/>
        <w:jc w:val="center"/>
        <w:rPr>
          <w:rFonts w:eastAsia="方正小标宋_GBK"/>
          <w:color w:val="000000"/>
          <w:sz w:val="44"/>
          <w:szCs w:val="44"/>
        </w:rPr>
      </w:pPr>
      <w:r>
        <w:rPr>
          <w:rFonts w:eastAsia="方正小标宋_GBK" w:hint="eastAsia"/>
          <w:color w:val="000000"/>
          <w:sz w:val="44"/>
          <w:szCs w:val="44"/>
        </w:rPr>
        <w:t>2021</w:t>
      </w:r>
      <w:r>
        <w:rPr>
          <w:rFonts w:eastAsia="方正小标宋_GBK" w:hint="eastAsia"/>
          <w:color w:val="000000"/>
          <w:sz w:val="44"/>
          <w:szCs w:val="44"/>
        </w:rPr>
        <w:t>年</w:t>
      </w:r>
      <w:r>
        <w:rPr>
          <w:rFonts w:eastAsia="方正小标宋_GBK"/>
          <w:color w:val="000000"/>
          <w:sz w:val="44"/>
          <w:szCs w:val="44"/>
        </w:rPr>
        <w:t>专项</w:t>
      </w:r>
      <w:r>
        <w:rPr>
          <w:rFonts w:eastAsia="方正小标宋_GBK" w:hint="eastAsia"/>
          <w:color w:val="000000"/>
          <w:sz w:val="44"/>
          <w:szCs w:val="44"/>
        </w:rPr>
        <w:t>预算</w:t>
      </w:r>
      <w:r>
        <w:rPr>
          <w:rFonts w:eastAsia="方正小标宋_GBK"/>
          <w:color w:val="000000"/>
          <w:sz w:val="44"/>
          <w:szCs w:val="44"/>
        </w:rPr>
        <w:t>项目支出绩效自评报告</w:t>
      </w:r>
    </w:p>
    <w:p w:rsidR="00580368" w:rsidRDefault="009E752C">
      <w:pPr>
        <w:spacing w:line="600" w:lineRule="exact"/>
        <w:jc w:val="center"/>
        <w:rPr>
          <w:rFonts w:ascii="仿宋_GB2312" w:eastAsia="仿宋_GB2312"/>
          <w:sz w:val="32"/>
          <w:szCs w:val="32"/>
          <w:lang w:val="zh-CN"/>
        </w:rPr>
      </w:pPr>
      <w:r>
        <w:rPr>
          <w:rFonts w:ascii="仿宋_GB2312" w:eastAsia="仿宋_GB2312" w:hint="eastAsia"/>
          <w:sz w:val="32"/>
          <w:szCs w:val="32"/>
          <w:lang w:val="zh-CN"/>
        </w:rPr>
        <w:t>（</w:t>
      </w:r>
      <w:r>
        <w:rPr>
          <w:rFonts w:ascii="仿宋_GB2312" w:eastAsia="仿宋_GB2312" w:hint="eastAsia"/>
          <w:color w:val="000000"/>
          <w:spacing w:val="-6"/>
          <w:kern w:val="0"/>
          <w:sz w:val="32"/>
          <w:szCs w:val="32"/>
        </w:rPr>
        <w:t>医疗服务与保障能力提升补助资金</w:t>
      </w:r>
      <w:r>
        <w:rPr>
          <w:rFonts w:ascii="仿宋_GB2312" w:eastAsia="仿宋_GB2312" w:hint="eastAsia"/>
          <w:sz w:val="32"/>
          <w:szCs w:val="32"/>
          <w:lang w:val="zh-CN"/>
        </w:rPr>
        <w:t>）</w:t>
      </w:r>
    </w:p>
    <w:p w:rsidR="00580368" w:rsidRDefault="00580368">
      <w:pPr>
        <w:spacing w:line="578" w:lineRule="exact"/>
        <w:rPr>
          <w:rFonts w:eastAsia="仿宋_GB2312"/>
          <w:color w:val="000000"/>
          <w:sz w:val="32"/>
          <w:szCs w:val="32"/>
        </w:rPr>
      </w:pP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一、项目概况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（一）项目基本情况。</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．项目主管部门（单位）在该项目管理中的职能。</w:t>
      </w:r>
    </w:p>
    <w:p w:rsidR="00580368" w:rsidRDefault="009E752C">
      <w:pPr>
        <w:spacing w:line="360" w:lineRule="auto"/>
        <w:ind w:firstLineChars="200" w:firstLine="640"/>
        <w:rPr>
          <w:rFonts w:eastAsia="仿宋_GB2312"/>
          <w:sz w:val="32"/>
          <w:szCs w:val="32"/>
        </w:rPr>
      </w:pPr>
      <w:r>
        <w:rPr>
          <w:rFonts w:eastAsia="仿宋_GB2312"/>
          <w:bCs/>
          <w:color w:val="000000"/>
          <w:sz w:val="32"/>
          <w:szCs w:val="32"/>
        </w:rPr>
        <w:t>医疗服务与保障能力提升补助资金是中央、省级财政安排用于地方医保信息系统</w:t>
      </w:r>
      <w:r>
        <w:rPr>
          <w:rFonts w:eastAsia="仿宋_GB2312" w:hint="eastAsia"/>
          <w:bCs/>
          <w:color w:val="000000"/>
          <w:sz w:val="32"/>
          <w:szCs w:val="32"/>
        </w:rPr>
        <w:t>升级</w:t>
      </w:r>
      <w:r>
        <w:rPr>
          <w:rFonts w:eastAsia="仿宋_GB2312"/>
          <w:bCs/>
          <w:color w:val="000000"/>
          <w:sz w:val="32"/>
          <w:szCs w:val="32"/>
        </w:rPr>
        <w:t>改造、基金监管、支付方式改革、提升医疗服务与保障能力等方面的专项资金，</w:t>
      </w:r>
      <w:r>
        <w:rPr>
          <w:rFonts w:eastAsia="仿宋_GB2312"/>
          <w:bCs/>
          <w:color w:val="000000"/>
          <w:sz w:val="32"/>
          <w:szCs w:val="32"/>
        </w:rPr>
        <w:t>2021</w:t>
      </w:r>
      <w:r>
        <w:rPr>
          <w:rFonts w:eastAsia="仿宋_GB2312"/>
          <w:bCs/>
          <w:color w:val="000000"/>
          <w:sz w:val="32"/>
          <w:szCs w:val="32"/>
        </w:rPr>
        <w:t>年</w:t>
      </w:r>
      <w:r>
        <w:rPr>
          <w:rFonts w:eastAsia="仿宋_GB2312" w:hint="eastAsia"/>
          <w:bCs/>
          <w:color w:val="000000"/>
          <w:sz w:val="32"/>
          <w:szCs w:val="32"/>
        </w:rPr>
        <w:t>财政厅</w:t>
      </w:r>
      <w:r>
        <w:rPr>
          <w:rFonts w:eastAsia="仿宋_GB2312"/>
          <w:bCs/>
          <w:color w:val="000000"/>
          <w:sz w:val="32"/>
          <w:szCs w:val="32"/>
        </w:rPr>
        <w:t>、省医保局下达我</w:t>
      </w:r>
      <w:r>
        <w:rPr>
          <w:rFonts w:eastAsia="仿宋_GB2312" w:hint="eastAsia"/>
          <w:bCs/>
          <w:color w:val="000000"/>
          <w:sz w:val="32"/>
          <w:szCs w:val="32"/>
        </w:rPr>
        <w:t>局</w:t>
      </w:r>
      <w:r>
        <w:rPr>
          <w:rFonts w:eastAsia="仿宋_GB2312"/>
          <w:bCs/>
          <w:color w:val="000000"/>
          <w:sz w:val="32"/>
          <w:szCs w:val="32"/>
        </w:rPr>
        <w:t>医疗服务与保障能力提升补助资金</w:t>
      </w:r>
      <w:r>
        <w:rPr>
          <w:rFonts w:eastAsia="仿宋_GB2312"/>
          <w:bCs/>
          <w:color w:val="000000"/>
          <w:sz w:val="32"/>
          <w:szCs w:val="32"/>
        </w:rPr>
        <w:t>67</w:t>
      </w:r>
      <w:r>
        <w:rPr>
          <w:rFonts w:eastAsia="仿宋_GB2312"/>
          <w:bCs/>
          <w:color w:val="000000"/>
          <w:sz w:val="32"/>
          <w:szCs w:val="32"/>
        </w:rPr>
        <w:t>万元。</w:t>
      </w:r>
    </w:p>
    <w:p w:rsidR="00580368" w:rsidRDefault="009E752C">
      <w:pPr>
        <w:adjustRightInd w:val="0"/>
        <w:snapToGrid w:val="0"/>
        <w:spacing w:line="578" w:lineRule="exact"/>
        <w:ind w:firstLineChars="200" w:firstLine="64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．项目立项、资金申报的依据。</w:t>
      </w:r>
    </w:p>
    <w:p w:rsidR="00580368" w:rsidRDefault="009E752C">
      <w:pPr>
        <w:autoSpaceDE w:val="0"/>
        <w:autoSpaceDN w:val="0"/>
        <w:adjustRightInd w:val="0"/>
        <w:spacing w:line="600" w:lineRule="exact"/>
        <w:ind w:firstLineChars="200" w:firstLine="640"/>
        <w:rPr>
          <w:rFonts w:eastAsia="仿宋_GB2312"/>
          <w:bCs/>
          <w:color w:val="000000"/>
          <w:sz w:val="32"/>
          <w:szCs w:val="32"/>
        </w:rPr>
      </w:pPr>
      <w:r>
        <w:rPr>
          <w:rFonts w:eastAsia="仿宋_GB2312" w:hint="eastAsia"/>
          <w:sz w:val="32"/>
          <w:szCs w:val="32"/>
        </w:rPr>
        <w:t>根据</w:t>
      </w:r>
      <w:r>
        <w:rPr>
          <w:rFonts w:eastAsia="仿宋_GB2312"/>
          <w:sz w:val="32"/>
          <w:szCs w:val="32"/>
        </w:rPr>
        <w:t>《</w:t>
      </w:r>
      <w:r>
        <w:rPr>
          <w:rFonts w:eastAsia="仿宋_GB2312" w:hint="eastAsia"/>
          <w:sz w:val="32"/>
          <w:szCs w:val="32"/>
        </w:rPr>
        <w:t>财政部国家医疗保障局</w:t>
      </w:r>
      <w:r>
        <w:rPr>
          <w:rFonts w:eastAsia="仿宋_GB2312"/>
          <w:sz w:val="32"/>
          <w:szCs w:val="32"/>
        </w:rPr>
        <w:t>关于下达</w:t>
      </w:r>
      <w:r>
        <w:rPr>
          <w:rFonts w:eastAsia="仿宋_GB2312" w:hint="eastAsia"/>
          <w:sz w:val="32"/>
          <w:szCs w:val="32"/>
        </w:rPr>
        <w:t>2021</w:t>
      </w:r>
      <w:r>
        <w:rPr>
          <w:rFonts w:eastAsia="仿宋_GB2312" w:hint="eastAsia"/>
          <w:sz w:val="32"/>
          <w:szCs w:val="32"/>
        </w:rPr>
        <w:t>年</w:t>
      </w:r>
      <w:r>
        <w:rPr>
          <w:rFonts w:eastAsia="仿宋_GB2312"/>
          <w:sz w:val="32"/>
          <w:szCs w:val="32"/>
        </w:rPr>
        <w:t>医疗服务与保障能力提升补助资金（</w:t>
      </w:r>
      <w:r>
        <w:rPr>
          <w:rFonts w:eastAsia="仿宋_GB2312" w:hint="eastAsia"/>
          <w:sz w:val="32"/>
          <w:szCs w:val="32"/>
        </w:rPr>
        <w:t>医疗</w:t>
      </w:r>
      <w:r>
        <w:rPr>
          <w:rFonts w:eastAsia="仿宋_GB2312"/>
          <w:sz w:val="32"/>
          <w:szCs w:val="32"/>
        </w:rPr>
        <w:t>保障服务能力提升部分）</w:t>
      </w:r>
      <w:r>
        <w:rPr>
          <w:rFonts w:eastAsia="仿宋_GB2312" w:hint="eastAsia"/>
          <w:sz w:val="32"/>
          <w:szCs w:val="32"/>
        </w:rPr>
        <w:t>预算</w:t>
      </w:r>
      <w:r>
        <w:rPr>
          <w:rFonts w:eastAsia="仿宋_GB2312"/>
          <w:sz w:val="32"/>
          <w:szCs w:val="32"/>
        </w:rPr>
        <w:t>的通知》</w:t>
      </w:r>
      <w:r>
        <w:rPr>
          <w:rFonts w:eastAsia="仿宋_GB2312" w:hint="eastAsia"/>
          <w:sz w:val="32"/>
          <w:szCs w:val="32"/>
        </w:rPr>
        <w:t>（财社</w:t>
      </w:r>
      <w:r>
        <w:rPr>
          <w:rFonts w:ascii="仿宋" w:eastAsia="仿宋" w:hint="eastAsia"/>
          <w:sz w:val="32"/>
          <w:szCs w:val="32"/>
        </w:rPr>
        <w:t>〔2021〕30号</w:t>
      </w:r>
      <w:r>
        <w:rPr>
          <w:rFonts w:eastAsia="仿宋_GB2312" w:hint="eastAsia"/>
          <w:sz w:val="32"/>
          <w:szCs w:val="32"/>
        </w:rPr>
        <w:t>）和</w:t>
      </w:r>
      <w:r>
        <w:rPr>
          <w:rFonts w:eastAsia="仿宋_GB2312"/>
          <w:sz w:val="32"/>
          <w:szCs w:val="32"/>
        </w:rPr>
        <w:t>《</w:t>
      </w:r>
      <w:r>
        <w:rPr>
          <w:rFonts w:eastAsia="仿宋_GB2312" w:hint="eastAsia"/>
          <w:sz w:val="32"/>
          <w:szCs w:val="32"/>
        </w:rPr>
        <w:t>财政厅省医疗保障局</w:t>
      </w:r>
      <w:r>
        <w:rPr>
          <w:rFonts w:eastAsia="仿宋_GB2312"/>
          <w:sz w:val="32"/>
          <w:szCs w:val="32"/>
        </w:rPr>
        <w:t>关于下达</w:t>
      </w:r>
      <w:r>
        <w:rPr>
          <w:rFonts w:eastAsia="仿宋_GB2312" w:hint="eastAsia"/>
          <w:sz w:val="32"/>
          <w:szCs w:val="32"/>
        </w:rPr>
        <w:t>2021</w:t>
      </w:r>
      <w:r>
        <w:rPr>
          <w:rFonts w:eastAsia="仿宋_GB2312" w:hint="eastAsia"/>
          <w:sz w:val="32"/>
          <w:szCs w:val="32"/>
        </w:rPr>
        <w:t>年</w:t>
      </w:r>
      <w:r>
        <w:rPr>
          <w:rFonts w:eastAsia="仿宋_GB2312"/>
          <w:sz w:val="32"/>
          <w:szCs w:val="32"/>
        </w:rPr>
        <w:t>医疗服务与保障能力提升补助资金（</w:t>
      </w:r>
      <w:r>
        <w:rPr>
          <w:rFonts w:eastAsia="仿宋_GB2312" w:hint="eastAsia"/>
          <w:sz w:val="32"/>
          <w:szCs w:val="32"/>
        </w:rPr>
        <w:t>医疗</w:t>
      </w:r>
      <w:r>
        <w:rPr>
          <w:rFonts w:eastAsia="仿宋_GB2312"/>
          <w:sz w:val="32"/>
          <w:szCs w:val="32"/>
        </w:rPr>
        <w:t>保障服务能力提升部分）</w:t>
      </w:r>
      <w:r>
        <w:rPr>
          <w:rFonts w:eastAsia="仿宋_GB2312" w:hint="eastAsia"/>
          <w:sz w:val="32"/>
          <w:szCs w:val="32"/>
        </w:rPr>
        <w:t>预算</w:t>
      </w:r>
      <w:r>
        <w:rPr>
          <w:rFonts w:eastAsia="仿宋_GB2312"/>
          <w:sz w:val="32"/>
          <w:szCs w:val="32"/>
        </w:rPr>
        <w:t>的通知》</w:t>
      </w:r>
      <w:r>
        <w:rPr>
          <w:rFonts w:eastAsia="仿宋_GB2312" w:hint="eastAsia"/>
          <w:sz w:val="32"/>
          <w:szCs w:val="32"/>
        </w:rPr>
        <w:t>（川财社</w:t>
      </w:r>
      <w:r>
        <w:rPr>
          <w:rFonts w:ascii="仿宋" w:eastAsia="仿宋" w:hint="eastAsia"/>
          <w:sz w:val="32"/>
          <w:szCs w:val="32"/>
        </w:rPr>
        <w:t>〔2021〕45号</w:t>
      </w:r>
      <w:r>
        <w:rPr>
          <w:rFonts w:eastAsia="仿宋_GB2312" w:hint="eastAsia"/>
          <w:sz w:val="32"/>
          <w:szCs w:val="32"/>
        </w:rPr>
        <w:t>）精神</w:t>
      </w:r>
      <w:r>
        <w:rPr>
          <w:rFonts w:eastAsia="仿宋_GB2312"/>
          <w:sz w:val="32"/>
          <w:szCs w:val="32"/>
        </w:rPr>
        <w:t>，</w:t>
      </w:r>
      <w:r>
        <w:rPr>
          <w:rFonts w:eastAsia="仿宋_GB2312" w:hint="eastAsia"/>
          <w:sz w:val="32"/>
          <w:szCs w:val="32"/>
        </w:rPr>
        <w:t>确定我市</w:t>
      </w:r>
      <w:r>
        <w:rPr>
          <w:rFonts w:eastAsia="仿宋_GB2312" w:hint="eastAsia"/>
          <w:sz w:val="32"/>
          <w:szCs w:val="32"/>
        </w:rPr>
        <w:t>2021</w:t>
      </w:r>
      <w:r>
        <w:rPr>
          <w:rFonts w:eastAsia="仿宋_GB2312" w:hint="eastAsia"/>
          <w:sz w:val="32"/>
          <w:szCs w:val="32"/>
        </w:rPr>
        <w:t>年度</w:t>
      </w:r>
      <w:r>
        <w:rPr>
          <w:rFonts w:eastAsia="仿宋_GB2312"/>
          <w:bCs/>
          <w:color w:val="000000"/>
          <w:sz w:val="32"/>
          <w:szCs w:val="32"/>
        </w:rPr>
        <w:t>医疗服务与保障能力提升补助资金</w:t>
      </w:r>
      <w:r>
        <w:rPr>
          <w:rFonts w:eastAsia="仿宋_GB2312" w:hint="eastAsia"/>
          <w:bCs/>
          <w:color w:val="000000"/>
          <w:sz w:val="32"/>
          <w:szCs w:val="32"/>
        </w:rPr>
        <w:t>分配金额。</w:t>
      </w:r>
    </w:p>
    <w:p w:rsidR="00580368" w:rsidRDefault="009E752C">
      <w:pPr>
        <w:autoSpaceDE w:val="0"/>
        <w:autoSpaceDN w:val="0"/>
        <w:adjustRightInd w:val="0"/>
        <w:spacing w:line="600" w:lineRule="exact"/>
        <w:ind w:firstLineChars="200" w:firstLine="640"/>
        <w:rPr>
          <w:rFonts w:eastAsia="仿宋_GB2312"/>
          <w:color w:val="000000"/>
          <w:sz w:val="32"/>
          <w:szCs w:val="32"/>
          <w:lang w:val="zh-CN"/>
        </w:rPr>
      </w:pPr>
      <w:r>
        <w:rPr>
          <w:rFonts w:eastAsia="仿宋_GB2312"/>
          <w:color w:val="000000"/>
          <w:sz w:val="32"/>
          <w:szCs w:val="32"/>
          <w:lang w:val="zh-CN"/>
        </w:rPr>
        <w:t>3</w:t>
      </w:r>
      <w:r>
        <w:rPr>
          <w:rFonts w:eastAsia="仿宋_GB2312"/>
          <w:color w:val="000000"/>
          <w:sz w:val="32"/>
          <w:szCs w:val="32"/>
          <w:lang w:val="zh-CN"/>
        </w:rPr>
        <w:t>．资金管理办法制定情况，资金支持具体项目的条件、范</w:t>
      </w:r>
      <w:r>
        <w:rPr>
          <w:rFonts w:eastAsia="仿宋_GB2312"/>
          <w:color w:val="000000"/>
          <w:sz w:val="32"/>
          <w:szCs w:val="32"/>
          <w:lang w:val="zh-CN"/>
        </w:rPr>
        <w:lastRenderedPageBreak/>
        <w:t>围与支持方式概况。</w:t>
      </w:r>
    </w:p>
    <w:p w:rsidR="00580368" w:rsidRDefault="009E752C">
      <w:pPr>
        <w:spacing w:line="578" w:lineRule="exact"/>
        <w:ind w:firstLineChars="200" w:firstLine="640"/>
        <w:rPr>
          <w:rFonts w:eastAsia="仿宋_GB2312"/>
          <w:color w:val="000000"/>
          <w:sz w:val="32"/>
          <w:szCs w:val="32"/>
          <w:lang w:val="zh-CN"/>
        </w:rPr>
      </w:pPr>
      <w:r>
        <w:rPr>
          <w:rFonts w:eastAsia="仿宋_GB2312" w:hint="eastAsia"/>
          <w:color w:val="000000"/>
          <w:sz w:val="32"/>
          <w:szCs w:val="32"/>
          <w:lang w:val="zh-CN"/>
        </w:rPr>
        <w:t>按照《财政厅省</w:t>
      </w:r>
      <w:r>
        <w:rPr>
          <w:rFonts w:eastAsia="仿宋_GB2312"/>
          <w:color w:val="000000"/>
          <w:sz w:val="32"/>
          <w:szCs w:val="32"/>
          <w:lang w:val="zh-CN"/>
        </w:rPr>
        <w:t>卫生健康委</w:t>
      </w:r>
      <w:r>
        <w:rPr>
          <w:rFonts w:eastAsia="仿宋_GB2312" w:hint="eastAsia"/>
          <w:color w:val="000000"/>
          <w:sz w:val="32"/>
          <w:szCs w:val="32"/>
          <w:lang w:val="zh-CN"/>
        </w:rPr>
        <w:t>省医疗</w:t>
      </w:r>
      <w:r>
        <w:rPr>
          <w:rFonts w:eastAsia="仿宋_GB2312"/>
          <w:color w:val="000000"/>
          <w:sz w:val="32"/>
          <w:szCs w:val="32"/>
          <w:lang w:val="zh-CN"/>
        </w:rPr>
        <w:t>保障局</w:t>
      </w:r>
      <w:r>
        <w:rPr>
          <w:rFonts w:eastAsia="仿宋_GB2312" w:hint="eastAsia"/>
          <w:color w:val="000000"/>
          <w:sz w:val="32"/>
          <w:szCs w:val="32"/>
          <w:lang w:val="zh-CN"/>
        </w:rPr>
        <w:t>省</w:t>
      </w:r>
      <w:r>
        <w:rPr>
          <w:rFonts w:eastAsia="仿宋_GB2312"/>
          <w:color w:val="000000"/>
          <w:sz w:val="32"/>
          <w:szCs w:val="32"/>
          <w:lang w:val="zh-CN"/>
        </w:rPr>
        <w:t>中医药管理局关于印发基本公共卫生服务等</w:t>
      </w:r>
      <w:r>
        <w:rPr>
          <w:rFonts w:eastAsia="仿宋_GB2312" w:hint="eastAsia"/>
          <w:color w:val="000000"/>
          <w:sz w:val="32"/>
          <w:szCs w:val="32"/>
          <w:lang w:val="zh-CN"/>
        </w:rPr>
        <w:t>4</w:t>
      </w:r>
      <w:r>
        <w:rPr>
          <w:rFonts w:eastAsia="仿宋_GB2312" w:hint="eastAsia"/>
          <w:color w:val="000000"/>
          <w:sz w:val="32"/>
          <w:szCs w:val="32"/>
          <w:lang w:val="zh-CN"/>
        </w:rPr>
        <w:t>项</w:t>
      </w:r>
      <w:r>
        <w:rPr>
          <w:rFonts w:eastAsia="仿宋_GB2312"/>
          <w:color w:val="000000"/>
          <w:sz w:val="32"/>
          <w:szCs w:val="32"/>
          <w:lang w:val="zh-CN"/>
        </w:rPr>
        <w:t>补助资金管理办法的通知</w:t>
      </w:r>
      <w:r>
        <w:rPr>
          <w:rFonts w:eastAsia="仿宋_GB2312" w:hint="eastAsia"/>
          <w:color w:val="000000"/>
          <w:sz w:val="32"/>
          <w:szCs w:val="32"/>
          <w:lang w:val="zh-CN"/>
        </w:rPr>
        <w:t>》（</w:t>
      </w:r>
      <w:r>
        <w:rPr>
          <w:rFonts w:eastAsia="仿宋_GB2312" w:hint="eastAsia"/>
          <w:sz w:val="32"/>
          <w:szCs w:val="32"/>
        </w:rPr>
        <w:t>川财社</w:t>
      </w:r>
      <w:r>
        <w:rPr>
          <w:rFonts w:ascii="仿宋" w:eastAsia="仿宋" w:hint="eastAsia"/>
          <w:sz w:val="32"/>
          <w:szCs w:val="32"/>
        </w:rPr>
        <w:t>〔20</w:t>
      </w:r>
      <w:r>
        <w:rPr>
          <w:rFonts w:ascii="仿宋" w:eastAsia="仿宋"/>
          <w:sz w:val="32"/>
          <w:szCs w:val="32"/>
        </w:rPr>
        <w:t>19</w:t>
      </w:r>
      <w:r>
        <w:rPr>
          <w:rFonts w:ascii="仿宋" w:eastAsia="仿宋" w:hint="eastAsia"/>
          <w:sz w:val="32"/>
          <w:szCs w:val="32"/>
        </w:rPr>
        <w:t>〕</w:t>
      </w:r>
      <w:r>
        <w:rPr>
          <w:rFonts w:ascii="仿宋" w:eastAsia="仿宋"/>
          <w:sz w:val="32"/>
          <w:szCs w:val="32"/>
        </w:rPr>
        <w:t>76</w:t>
      </w:r>
      <w:r>
        <w:rPr>
          <w:rFonts w:ascii="仿宋" w:eastAsia="仿宋" w:hint="eastAsia"/>
          <w:sz w:val="32"/>
          <w:szCs w:val="32"/>
        </w:rPr>
        <w:t>号</w:t>
      </w:r>
      <w:r>
        <w:rPr>
          <w:rFonts w:eastAsia="仿宋_GB2312" w:hint="eastAsia"/>
          <w:color w:val="000000"/>
          <w:sz w:val="32"/>
          <w:szCs w:val="32"/>
          <w:lang w:val="zh-CN"/>
        </w:rPr>
        <w:t>）中</w:t>
      </w:r>
      <w:r>
        <w:rPr>
          <w:rFonts w:eastAsia="仿宋_GB2312"/>
          <w:color w:val="000000"/>
          <w:sz w:val="32"/>
          <w:szCs w:val="32"/>
          <w:lang w:val="zh-CN"/>
        </w:rPr>
        <w:t>的《</w:t>
      </w:r>
      <w:r>
        <w:rPr>
          <w:rFonts w:eastAsia="仿宋_GB2312" w:hint="eastAsia"/>
          <w:color w:val="000000"/>
          <w:sz w:val="32"/>
          <w:szCs w:val="32"/>
          <w:lang w:val="zh-CN"/>
        </w:rPr>
        <w:t>四川省</w:t>
      </w:r>
      <w:r>
        <w:rPr>
          <w:rFonts w:eastAsia="仿宋_GB2312"/>
          <w:color w:val="000000"/>
          <w:sz w:val="32"/>
          <w:szCs w:val="32"/>
          <w:lang w:val="zh-CN"/>
        </w:rPr>
        <w:t>医疗服务与保障能力提升补助资金</w:t>
      </w:r>
      <w:r>
        <w:rPr>
          <w:rFonts w:eastAsia="仿宋_GB2312" w:hint="eastAsia"/>
          <w:color w:val="000000"/>
          <w:sz w:val="32"/>
          <w:szCs w:val="32"/>
          <w:lang w:val="zh-CN"/>
        </w:rPr>
        <w:t>管理</w:t>
      </w:r>
      <w:r>
        <w:rPr>
          <w:rFonts w:eastAsia="仿宋_GB2312"/>
          <w:color w:val="000000"/>
          <w:sz w:val="32"/>
          <w:szCs w:val="32"/>
          <w:lang w:val="zh-CN"/>
        </w:rPr>
        <w:t>办法》</w:t>
      </w:r>
      <w:r>
        <w:rPr>
          <w:rFonts w:eastAsia="仿宋_GB2312" w:hint="eastAsia"/>
          <w:color w:val="000000"/>
          <w:sz w:val="32"/>
          <w:szCs w:val="32"/>
          <w:lang w:val="zh-CN"/>
        </w:rPr>
        <w:t>有关</w:t>
      </w:r>
      <w:r>
        <w:rPr>
          <w:rFonts w:eastAsia="仿宋_GB2312"/>
          <w:color w:val="000000"/>
          <w:sz w:val="32"/>
          <w:szCs w:val="32"/>
          <w:lang w:val="zh-CN"/>
        </w:rPr>
        <w:t>规定执行</w:t>
      </w:r>
      <w:r>
        <w:rPr>
          <w:rFonts w:eastAsia="仿宋_GB2312" w:hint="eastAsia"/>
          <w:color w:val="000000"/>
          <w:sz w:val="32"/>
          <w:szCs w:val="32"/>
          <w:lang w:val="zh-CN"/>
        </w:rPr>
        <w:t>。</w:t>
      </w:r>
    </w:p>
    <w:p w:rsidR="00580368" w:rsidRDefault="009E752C">
      <w:pPr>
        <w:spacing w:line="578" w:lineRule="exact"/>
        <w:ind w:firstLineChars="200" w:firstLine="640"/>
        <w:rPr>
          <w:rFonts w:eastAsia="仿宋_GB2312"/>
          <w:color w:val="000000"/>
          <w:sz w:val="32"/>
          <w:szCs w:val="32"/>
          <w:lang w:val="zh-CN"/>
        </w:rPr>
      </w:pPr>
      <w:r>
        <w:rPr>
          <w:rFonts w:eastAsia="仿宋_GB2312"/>
          <w:color w:val="000000"/>
          <w:sz w:val="32"/>
          <w:szCs w:val="32"/>
          <w:lang w:val="zh-CN"/>
        </w:rPr>
        <w:t>4</w:t>
      </w:r>
      <w:r>
        <w:rPr>
          <w:rFonts w:eastAsia="仿宋_GB2312"/>
          <w:color w:val="000000"/>
          <w:sz w:val="32"/>
          <w:szCs w:val="32"/>
          <w:lang w:val="zh-CN"/>
        </w:rPr>
        <w:t>．资金分配的原则及考虑因素。</w:t>
      </w:r>
    </w:p>
    <w:p w:rsidR="00580368" w:rsidRDefault="009E752C">
      <w:pPr>
        <w:spacing w:line="578" w:lineRule="exact"/>
        <w:ind w:firstLineChars="200" w:firstLine="640"/>
        <w:rPr>
          <w:rFonts w:eastAsia="仿宋_GB2312"/>
          <w:color w:val="000000"/>
          <w:sz w:val="32"/>
          <w:szCs w:val="32"/>
          <w:lang w:val="zh-CN"/>
        </w:rPr>
      </w:pPr>
      <w:r>
        <w:rPr>
          <w:rFonts w:eastAsia="仿宋_GB2312" w:hint="eastAsia"/>
          <w:sz w:val="32"/>
          <w:szCs w:val="32"/>
        </w:rPr>
        <w:t>我局提出</w:t>
      </w:r>
      <w:r>
        <w:rPr>
          <w:rFonts w:eastAsia="仿宋_GB2312"/>
          <w:sz w:val="32"/>
          <w:szCs w:val="32"/>
        </w:rPr>
        <w:t>2021</w:t>
      </w:r>
      <w:r>
        <w:rPr>
          <w:rFonts w:eastAsia="仿宋_GB2312" w:hint="eastAsia"/>
          <w:sz w:val="32"/>
          <w:szCs w:val="32"/>
        </w:rPr>
        <w:t>年</w:t>
      </w:r>
      <w:r>
        <w:rPr>
          <w:rFonts w:eastAsia="仿宋_GB2312" w:hint="eastAsia"/>
          <w:bCs/>
          <w:color w:val="000000"/>
          <w:sz w:val="32"/>
          <w:szCs w:val="32"/>
        </w:rPr>
        <w:t>医疗服务与保障能力提升补助</w:t>
      </w:r>
      <w:r>
        <w:rPr>
          <w:rFonts w:eastAsia="仿宋_GB2312" w:hint="eastAsia"/>
          <w:sz w:val="32"/>
          <w:szCs w:val="32"/>
        </w:rPr>
        <w:t>资金分配方案，商市财政局达成一致意见后，行文下达。主要</w:t>
      </w:r>
      <w:r>
        <w:rPr>
          <w:rFonts w:eastAsia="仿宋_GB2312"/>
          <w:sz w:val="32"/>
          <w:szCs w:val="32"/>
        </w:rPr>
        <w:t>用于政策宣传</w:t>
      </w:r>
      <w:r>
        <w:rPr>
          <w:rFonts w:eastAsia="仿宋_GB2312" w:hint="eastAsia"/>
          <w:sz w:val="32"/>
          <w:szCs w:val="32"/>
        </w:rPr>
        <w:t>、</w:t>
      </w:r>
      <w:r>
        <w:rPr>
          <w:rFonts w:eastAsia="仿宋_GB2312"/>
          <w:sz w:val="32"/>
          <w:szCs w:val="32"/>
        </w:rPr>
        <w:t>基金监管、</w:t>
      </w:r>
      <w:r>
        <w:rPr>
          <w:rFonts w:eastAsia="仿宋_GB2312" w:hint="eastAsia"/>
          <w:sz w:val="32"/>
          <w:szCs w:val="32"/>
        </w:rPr>
        <w:t>支付</w:t>
      </w:r>
      <w:r>
        <w:rPr>
          <w:rFonts w:eastAsia="仿宋_GB2312"/>
          <w:sz w:val="32"/>
          <w:szCs w:val="32"/>
        </w:rPr>
        <w:t>方式改革、干部培训、能力提升</w:t>
      </w:r>
      <w:r>
        <w:rPr>
          <w:rFonts w:eastAsia="仿宋_GB2312" w:hint="eastAsia"/>
          <w:sz w:val="32"/>
          <w:szCs w:val="32"/>
        </w:rPr>
        <w:t>、</w:t>
      </w:r>
      <w:r>
        <w:rPr>
          <w:rFonts w:eastAsia="仿宋_GB2312"/>
          <w:sz w:val="32"/>
          <w:szCs w:val="32"/>
        </w:rPr>
        <w:t>信息化建设等方面。</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（二）项目绩效目标。</w:t>
      </w:r>
    </w:p>
    <w:p w:rsidR="00580368" w:rsidRDefault="009E752C">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．年度总体目标。</w:t>
      </w:r>
    </w:p>
    <w:p w:rsidR="00580368" w:rsidRDefault="009E752C">
      <w:pPr>
        <w:spacing w:line="560" w:lineRule="exact"/>
        <w:ind w:firstLineChars="200" w:firstLine="640"/>
        <w:rPr>
          <w:rFonts w:eastAsia="仿宋_GB2312"/>
          <w:color w:val="000000"/>
          <w:sz w:val="32"/>
          <w:szCs w:val="32"/>
        </w:rPr>
      </w:pPr>
      <w:r>
        <w:rPr>
          <w:rFonts w:eastAsia="仿宋_GB2312"/>
          <w:sz w:val="32"/>
          <w:szCs w:val="32"/>
        </w:rPr>
        <w:t>根据</w:t>
      </w:r>
      <w:r>
        <w:rPr>
          <w:rFonts w:eastAsia="仿宋_GB2312"/>
          <w:sz w:val="32"/>
          <w:szCs w:val="32"/>
        </w:rPr>
        <w:t>2021</w:t>
      </w:r>
      <w:r>
        <w:rPr>
          <w:rFonts w:eastAsia="仿宋_GB2312"/>
          <w:sz w:val="32"/>
          <w:szCs w:val="32"/>
        </w:rPr>
        <w:t>年主要工作任务，设置</w:t>
      </w:r>
      <w:r>
        <w:rPr>
          <w:rFonts w:eastAsia="仿宋_GB2312"/>
          <w:color w:val="000000"/>
          <w:sz w:val="32"/>
          <w:szCs w:val="32"/>
        </w:rPr>
        <w:t>年初绩效目标为：</w:t>
      </w:r>
      <w:r>
        <w:rPr>
          <w:rFonts w:ascii="仿宋_GB2312" w:eastAsia="仿宋_GB2312" w:hint="eastAsia"/>
          <w:bCs/>
          <w:color w:val="000000"/>
          <w:sz w:val="32"/>
          <w:szCs w:val="32"/>
        </w:rPr>
        <w:t>①有效提升宣传引导、经办服务、人才队伍建设等医疗保障服务能力。②加快推进按疾病诊断相关分组</w:t>
      </w:r>
      <w:r>
        <w:rPr>
          <w:rFonts w:eastAsia="仿宋_GB2312"/>
          <w:bCs/>
          <w:color w:val="000000"/>
          <w:sz w:val="32"/>
          <w:szCs w:val="32"/>
        </w:rPr>
        <w:t>（</w:t>
      </w:r>
      <w:r>
        <w:rPr>
          <w:rFonts w:eastAsia="仿宋_GB2312"/>
          <w:bCs/>
          <w:color w:val="000000"/>
          <w:sz w:val="32"/>
          <w:szCs w:val="32"/>
        </w:rPr>
        <w:t>DRG</w:t>
      </w:r>
      <w:r>
        <w:rPr>
          <w:rFonts w:eastAsia="仿宋_GB2312"/>
          <w:bCs/>
          <w:color w:val="000000"/>
          <w:sz w:val="32"/>
          <w:szCs w:val="32"/>
        </w:rPr>
        <w:t>）付</w:t>
      </w:r>
      <w:r>
        <w:rPr>
          <w:rFonts w:ascii="仿宋_GB2312" w:eastAsia="仿宋_GB2312" w:hint="eastAsia"/>
          <w:bCs/>
          <w:color w:val="000000"/>
          <w:sz w:val="32"/>
          <w:szCs w:val="32"/>
        </w:rPr>
        <w:t>费试点工作和启动医共体医保改革工作。③加强定点医药机构基金监管，加大打击欺诈骗保工作力度，切实保障医保基金合理有效使用。④加</w:t>
      </w:r>
      <w:r>
        <w:rPr>
          <w:rFonts w:eastAsia="仿宋_GB2312"/>
          <w:bCs/>
          <w:color w:val="000000"/>
          <w:sz w:val="32"/>
          <w:szCs w:val="32"/>
        </w:rPr>
        <w:t>强医保网络、信息安全、基础设施等信息化建设工作，进一步夯实技术基础，切实保障医保信息系统高效、安全运行，提高数据采集质量和速度。</w:t>
      </w:r>
    </w:p>
    <w:p w:rsidR="00580368" w:rsidRDefault="009E752C">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．具体绩效指标。</w:t>
      </w:r>
    </w:p>
    <w:p w:rsidR="00580368" w:rsidRDefault="009E752C">
      <w:pPr>
        <w:spacing w:line="560" w:lineRule="exact"/>
        <w:ind w:firstLineChars="200" w:firstLine="640"/>
        <w:rPr>
          <w:rFonts w:eastAsia="仿宋_GB2312"/>
          <w:bCs/>
          <w:color w:val="000000"/>
          <w:sz w:val="32"/>
          <w:szCs w:val="32"/>
        </w:rPr>
      </w:pPr>
      <w:r>
        <w:rPr>
          <w:rFonts w:eastAsia="仿宋_GB2312"/>
          <w:color w:val="000000"/>
          <w:sz w:val="32"/>
          <w:szCs w:val="32"/>
        </w:rPr>
        <w:t>按照年初报送的医疗保障与服务能力提升补助资金绩效目</w:t>
      </w:r>
      <w:r>
        <w:rPr>
          <w:rFonts w:eastAsia="仿宋_GB2312"/>
          <w:color w:val="000000"/>
          <w:sz w:val="32"/>
          <w:szCs w:val="32"/>
        </w:rPr>
        <w:lastRenderedPageBreak/>
        <w:t>标申报表，科学设置绩效目标值，细化绩效目标的支出内容，确保全年绩效目标顺利完成。主要涉及</w:t>
      </w:r>
      <w:r>
        <w:rPr>
          <w:rFonts w:eastAsia="仿宋_GB2312" w:hint="eastAsia"/>
          <w:color w:val="000000"/>
          <w:sz w:val="32"/>
          <w:szCs w:val="32"/>
        </w:rPr>
        <w:t>产出</w:t>
      </w:r>
      <w:r>
        <w:rPr>
          <w:rFonts w:eastAsia="仿宋_GB2312"/>
          <w:color w:val="000000"/>
          <w:sz w:val="32"/>
          <w:szCs w:val="32"/>
        </w:rPr>
        <w:t>指标</w:t>
      </w:r>
      <w:r>
        <w:rPr>
          <w:rFonts w:eastAsia="仿宋_GB2312" w:hint="eastAsia"/>
          <w:color w:val="000000"/>
          <w:sz w:val="32"/>
          <w:szCs w:val="32"/>
        </w:rPr>
        <w:t>、</w:t>
      </w:r>
      <w:r>
        <w:rPr>
          <w:rFonts w:eastAsia="仿宋_GB2312"/>
          <w:color w:val="000000"/>
          <w:sz w:val="32"/>
          <w:szCs w:val="32"/>
        </w:rPr>
        <w:t>效益指标和满意度指标</w:t>
      </w:r>
      <w:r>
        <w:rPr>
          <w:rFonts w:eastAsia="仿宋_GB2312"/>
          <w:bCs/>
          <w:color w:val="000000"/>
          <w:sz w:val="32"/>
          <w:szCs w:val="32"/>
        </w:rPr>
        <w:t>。</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二、项目资金申报及使用情况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（一）项目资金申报及批复情况。</w:t>
      </w:r>
    </w:p>
    <w:p w:rsidR="00580368" w:rsidRDefault="009E752C">
      <w:pPr>
        <w:autoSpaceDE w:val="0"/>
        <w:autoSpaceDN w:val="0"/>
        <w:spacing w:line="560" w:lineRule="exact"/>
        <w:ind w:firstLineChars="200" w:firstLine="640"/>
        <w:rPr>
          <w:rFonts w:eastAsia="仿宋_GB2312"/>
          <w:color w:val="000000"/>
          <w:kern w:val="0"/>
          <w:sz w:val="32"/>
          <w:szCs w:val="32"/>
        </w:rPr>
      </w:pPr>
      <w:r>
        <w:rPr>
          <w:rFonts w:eastAsia="仿宋_GB2312"/>
          <w:color w:val="000000"/>
          <w:kern w:val="0"/>
          <w:sz w:val="32"/>
          <w:szCs w:val="32"/>
        </w:rPr>
        <w:t>该专项资金按照</w:t>
      </w:r>
      <w:r>
        <w:rPr>
          <w:rFonts w:eastAsia="仿宋_GB2312"/>
          <w:sz w:val="32"/>
          <w:szCs w:val="32"/>
        </w:rPr>
        <w:t>“</w:t>
      </w:r>
      <w:r>
        <w:rPr>
          <w:rFonts w:eastAsia="仿宋_GB2312"/>
          <w:sz w:val="32"/>
          <w:szCs w:val="32"/>
        </w:rPr>
        <w:t>三重一大</w:t>
      </w:r>
      <w:r>
        <w:rPr>
          <w:rFonts w:eastAsia="仿宋_GB2312"/>
          <w:sz w:val="32"/>
          <w:szCs w:val="32"/>
        </w:rPr>
        <w:t>”</w:t>
      </w:r>
      <w:r>
        <w:rPr>
          <w:rFonts w:eastAsia="仿宋_GB2312"/>
          <w:sz w:val="32"/>
          <w:szCs w:val="32"/>
        </w:rPr>
        <w:t>制度</w:t>
      </w:r>
      <w:r>
        <w:rPr>
          <w:rFonts w:eastAsia="仿宋_GB2312" w:hint="eastAsia"/>
          <w:sz w:val="32"/>
          <w:szCs w:val="32"/>
        </w:rPr>
        <w:t>，</w:t>
      </w:r>
      <w:r>
        <w:rPr>
          <w:rFonts w:eastAsia="仿宋_GB2312"/>
          <w:sz w:val="32"/>
          <w:szCs w:val="32"/>
        </w:rPr>
        <w:t>项目决策经过调研、论证分析后，形成初步工作方案，由局党组会研究决定</w:t>
      </w:r>
      <w:r>
        <w:rPr>
          <w:rFonts w:eastAsia="仿宋_GB2312" w:hint="eastAsia"/>
          <w:sz w:val="32"/>
          <w:szCs w:val="32"/>
        </w:rPr>
        <w:t>，</w:t>
      </w:r>
      <w:r>
        <w:rPr>
          <w:rFonts w:eastAsia="仿宋_GB2312"/>
          <w:sz w:val="32"/>
          <w:szCs w:val="32"/>
        </w:rPr>
        <w:t>提出</w:t>
      </w:r>
      <w:r>
        <w:rPr>
          <w:rFonts w:eastAsia="仿宋_GB2312"/>
          <w:sz w:val="32"/>
          <w:szCs w:val="32"/>
        </w:rPr>
        <w:t>2021</w:t>
      </w:r>
      <w:r>
        <w:rPr>
          <w:rFonts w:eastAsia="仿宋_GB2312"/>
          <w:sz w:val="32"/>
          <w:szCs w:val="32"/>
        </w:rPr>
        <w:t>年</w:t>
      </w:r>
      <w:r>
        <w:rPr>
          <w:rFonts w:eastAsia="仿宋_GB2312"/>
          <w:bCs/>
          <w:color w:val="000000"/>
          <w:sz w:val="32"/>
          <w:szCs w:val="32"/>
        </w:rPr>
        <w:t>医疗服务与保障能力提升补助</w:t>
      </w:r>
      <w:r>
        <w:rPr>
          <w:rFonts w:eastAsia="仿宋_GB2312"/>
          <w:sz w:val="32"/>
          <w:szCs w:val="32"/>
        </w:rPr>
        <w:t>资金分配方案，商市级财政部门达成一致意见后，行文下达。</w:t>
      </w:r>
      <w:r>
        <w:rPr>
          <w:rFonts w:eastAsia="仿宋_GB2312"/>
          <w:color w:val="000000"/>
          <w:kern w:val="0"/>
          <w:sz w:val="32"/>
          <w:szCs w:val="32"/>
        </w:rPr>
        <w:t>202</w:t>
      </w:r>
      <w:r>
        <w:rPr>
          <w:rFonts w:eastAsia="仿宋_GB2312" w:hint="eastAsia"/>
          <w:color w:val="000000"/>
          <w:kern w:val="0"/>
          <w:sz w:val="32"/>
          <w:szCs w:val="32"/>
        </w:rPr>
        <w:t>1</w:t>
      </w:r>
      <w:r>
        <w:rPr>
          <w:rFonts w:eastAsia="仿宋_GB2312"/>
          <w:color w:val="000000"/>
          <w:kern w:val="0"/>
          <w:sz w:val="32"/>
          <w:szCs w:val="32"/>
        </w:rPr>
        <w:t>年</w:t>
      </w:r>
      <w:r>
        <w:rPr>
          <w:rFonts w:eastAsia="仿宋_GB2312" w:hint="eastAsia"/>
          <w:bCs/>
          <w:color w:val="000000"/>
          <w:sz w:val="32"/>
          <w:szCs w:val="32"/>
        </w:rPr>
        <w:t>分配</w:t>
      </w:r>
      <w:r>
        <w:rPr>
          <w:rFonts w:eastAsia="仿宋_GB2312"/>
          <w:bCs/>
          <w:color w:val="000000"/>
          <w:sz w:val="32"/>
          <w:szCs w:val="32"/>
        </w:rPr>
        <w:t>我局医疗保障与服务能力</w:t>
      </w:r>
      <w:r>
        <w:rPr>
          <w:rFonts w:eastAsia="仿宋_GB2312"/>
          <w:color w:val="000000"/>
          <w:kern w:val="0"/>
          <w:sz w:val="32"/>
          <w:szCs w:val="32"/>
        </w:rPr>
        <w:t>中央财政补助</w:t>
      </w:r>
      <w:r>
        <w:rPr>
          <w:rFonts w:eastAsia="仿宋_GB2312"/>
          <w:bCs/>
          <w:color w:val="000000"/>
          <w:sz w:val="32"/>
          <w:szCs w:val="32"/>
        </w:rPr>
        <w:t>资金</w:t>
      </w:r>
      <w:r>
        <w:rPr>
          <w:rFonts w:eastAsia="仿宋_GB2312" w:hint="eastAsia"/>
          <w:bCs/>
          <w:color w:val="000000"/>
          <w:sz w:val="32"/>
          <w:szCs w:val="32"/>
        </w:rPr>
        <w:t>67</w:t>
      </w:r>
      <w:r>
        <w:rPr>
          <w:rFonts w:eastAsia="仿宋_GB2312"/>
          <w:bCs/>
          <w:color w:val="000000"/>
          <w:sz w:val="32"/>
          <w:szCs w:val="32"/>
        </w:rPr>
        <w:t>万元。</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（二）资金计划、到位及使用情况（可用表格形式反映）。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1732"/>
        <w:gridCol w:w="1732"/>
        <w:gridCol w:w="2338"/>
      </w:tblGrid>
      <w:tr w:rsidR="00580368">
        <w:trPr>
          <w:trHeight w:val="749"/>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资金情况</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计划数</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到位数</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使用数</w:t>
            </w:r>
          </w:p>
        </w:tc>
      </w:tr>
      <w:tr w:rsidR="00580368">
        <w:trPr>
          <w:trHeight w:val="561"/>
          <w:jc w:val="center"/>
        </w:trPr>
        <w:tc>
          <w:tcPr>
            <w:tcW w:w="2958" w:type="dxa"/>
            <w:vAlign w:val="center"/>
          </w:tcPr>
          <w:p w:rsidR="00580368" w:rsidRDefault="009E752C">
            <w:pPr>
              <w:jc w:val="center"/>
              <w:rPr>
                <w:rFonts w:eastAsia="仿宋_GB2312"/>
                <w:color w:val="000000"/>
                <w:sz w:val="28"/>
                <w:szCs w:val="28"/>
              </w:rPr>
            </w:pPr>
            <w:r>
              <w:rPr>
                <w:rFonts w:eastAsia="仿宋_GB2312"/>
                <w:color w:val="000000"/>
                <w:sz w:val="28"/>
                <w:szCs w:val="28"/>
              </w:rPr>
              <w:t>金额（万元）</w:t>
            </w:r>
          </w:p>
        </w:tc>
        <w:tc>
          <w:tcPr>
            <w:tcW w:w="1732" w:type="dxa"/>
            <w:vAlign w:val="center"/>
          </w:tcPr>
          <w:p w:rsidR="00580368" w:rsidRDefault="009E752C">
            <w:pPr>
              <w:jc w:val="center"/>
              <w:rPr>
                <w:rFonts w:eastAsia="仿宋_GB2312"/>
                <w:color w:val="000000"/>
                <w:sz w:val="28"/>
                <w:szCs w:val="28"/>
              </w:rPr>
            </w:pPr>
            <w:r>
              <w:rPr>
                <w:rFonts w:eastAsia="仿宋_GB2312"/>
                <w:color w:val="000000"/>
                <w:sz w:val="28"/>
                <w:szCs w:val="28"/>
              </w:rPr>
              <w:t>67</w:t>
            </w:r>
          </w:p>
        </w:tc>
        <w:tc>
          <w:tcPr>
            <w:tcW w:w="1732" w:type="dxa"/>
            <w:vAlign w:val="center"/>
          </w:tcPr>
          <w:p w:rsidR="00580368" w:rsidRDefault="009E752C">
            <w:pPr>
              <w:ind w:firstLineChars="200" w:firstLine="560"/>
              <w:rPr>
                <w:rFonts w:eastAsia="仿宋_GB2312"/>
                <w:color w:val="000000"/>
                <w:sz w:val="28"/>
                <w:szCs w:val="28"/>
              </w:rPr>
            </w:pPr>
            <w:r>
              <w:rPr>
                <w:rFonts w:eastAsia="仿宋_GB2312"/>
                <w:color w:val="000000"/>
                <w:sz w:val="28"/>
                <w:szCs w:val="28"/>
              </w:rPr>
              <w:t>67</w:t>
            </w:r>
          </w:p>
        </w:tc>
        <w:tc>
          <w:tcPr>
            <w:tcW w:w="2338" w:type="dxa"/>
            <w:vAlign w:val="center"/>
          </w:tcPr>
          <w:p w:rsidR="00580368" w:rsidRDefault="009E752C">
            <w:pPr>
              <w:jc w:val="center"/>
              <w:rPr>
                <w:rFonts w:eastAsia="仿宋_GB2312"/>
                <w:color w:val="000000"/>
                <w:sz w:val="28"/>
                <w:szCs w:val="28"/>
              </w:rPr>
            </w:pPr>
            <w:r>
              <w:rPr>
                <w:rFonts w:eastAsia="仿宋_GB2312"/>
                <w:color w:val="000000"/>
                <w:sz w:val="28"/>
                <w:szCs w:val="28"/>
              </w:rPr>
              <w:t>67</w:t>
            </w:r>
          </w:p>
        </w:tc>
      </w:tr>
    </w:tbl>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（三）项目财务管理情况。</w:t>
      </w:r>
    </w:p>
    <w:p w:rsidR="00580368" w:rsidRDefault="009E752C">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严格</w:t>
      </w:r>
      <w:r>
        <w:rPr>
          <w:rFonts w:eastAsia="仿宋_GB2312"/>
          <w:kern w:val="0"/>
          <w:sz w:val="32"/>
          <w:szCs w:val="32"/>
        </w:rPr>
        <w:t>执行财务管理制度，</w:t>
      </w:r>
      <w:r>
        <w:rPr>
          <w:rFonts w:eastAsia="仿宋_GB2312" w:hint="eastAsia"/>
          <w:kern w:val="0"/>
          <w:sz w:val="32"/>
          <w:szCs w:val="32"/>
        </w:rPr>
        <w:t>我</w:t>
      </w:r>
      <w:r>
        <w:rPr>
          <w:rFonts w:eastAsia="仿宋_GB2312"/>
          <w:kern w:val="0"/>
          <w:sz w:val="32"/>
          <w:szCs w:val="32"/>
        </w:rPr>
        <w:t>单位向</w:t>
      </w:r>
      <w:r>
        <w:rPr>
          <w:rFonts w:eastAsia="仿宋_GB2312" w:hint="eastAsia"/>
          <w:kern w:val="0"/>
          <w:sz w:val="32"/>
          <w:szCs w:val="32"/>
        </w:rPr>
        <w:t>财政</w:t>
      </w:r>
      <w:r>
        <w:rPr>
          <w:rFonts w:eastAsia="仿宋_GB2312"/>
          <w:kern w:val="0"/>
          <w:sz w:val="32"/>
          <w:szCs w:val="32"/>
        </w:rPr>
        <w:t>提出</w:t>
      </w:r>
      <w:r>
        <w:rPr>
          <w:rFonts w:eastAsia="仿宋_GB2312" w:hint="eastAsia"/>
          <w:kern w:val="0"/>
          <w:sz w:val="32"/>
          <w:szCs w:val="32"/>
        </w:rPr>
        <w:t>项目资金申请</w:t>
      </w:r>
      <w:r>
        <w:rPr>
          <w:rFonts w:eastAsia="仿宋_GB2312"/>
          <w:kern w:val="0"/>
          <w:sz w:val="32"/>
          <w:szCs w:val="32"/>
        </w:rPr>
        <w:t>，支付环节由</w:t>
      </w:r>
      <w:r>
        <w:rPr>
          <w:rFonts w:eastAsia="仿宋_GB2312" w:hint="eastAsia"/>
          <w:kern w:val="0"/>
          <w:sz w:val="32"/>
          <w:szCs w:val="32"/>
        </w:rPr>
        <w:t>单位</w:t>
      </w:r>
      <w:r>
        <w:rPr>
          <w:rFonts w:eastAsia="仿宋_GB2312"/>
          <w:kern w:val="0"/>
          <w:sz w:val="32"/>
          <w:szCs w:val="32"/>
        </w:rPr>
        <w:t>财务人员、分管领导或主要负责人层层审核，</w:t>
      </w:r>
      <w:r>
        <w:rPr>
          <w:rFonts w:eastAsia="仿宋_GB2312" w:hint="eastAsia"/>
          <w:kern w:val="0"/>
          <w:sz w:val="32"/>
          <w:szCs w:val="32"/>
        </w:rPr>
        <w:t>最终</w:t>
      </w:r>
      <w:r>
        <w:rPr>
          <w:rFonts w:eastAsia="仿宋_GB2312"/>
          <w:kern w:val="0"/>
          <w:sz w:val="32"/>
          <w:szCs w:val="32"/>
        </w:rPr>
        <w:t>由财政业务科室</w:t>
      </w:r>
      <w:r>
        <w:rPr>
          <w:rFonts w:eastAsia="仿宋_GB2312" w:hint="eastAsia"/>
          <w:kern w:val="0"/>
          <w:sz w:val="32"/>
          <w:szCs w:val="32"/>
        </w:rPr>
        <w:t>和预算科室分别审核、拨付</w:t>
      </w:r>
      <w:r>
        <w:rPr>
          <w:rFonts w:eastAsia="仿宋_GB2312"/>
          <w:kern w:val="0"/>
          <w:sz w:val="32"/>
          <w:szCs w:val="32"/>
        </w:rPr>
        <w:t>。项目</w:t>
      </w:r>
      <w:r>
        <w:rPr>
          <w:rFonts w:eastAsia="仿宋_GB2312" w:hint="eastAsia"/>
          <w:kern w:val="0"/>
          <w:sz w:val="32"/>
          <w:szCs w:val="32"/>
        </w:rPr>
        <w:t>资金</w:t>
      </w:r>
      <w:r>
        <w:rPr>
          <w:rFonts w:eastAsia="仿宋_GB2312"/>
          <w:kern w:val="0"/>
          <w:sz w:val="32"/>
          <w:szCs w:val="32"/>
        </w:rPr>
        <w:t>执行过程中未发生截留、挤占、挪用、虚列支出等情况。</w:t>
      </w:r>
    </w:p>
    <w:p w:rsidR="00580368" w:rsidRDefault="009E752C">
      <w:pPr>
        <w:spacing w:line="578" w:lineRule="exact"/>
        <w:ind w:firstLineChars="200" w:firstLine="640"/>
        <w:rPr>
          <w:rFonts w:eastAsia="黑体"/>
          <w:bCs/>
          <w:color w:val="000000"/>
          <w:sz w:val="32"/>
          <w:szCs w:val="32"/>
        </w:rPr>
      </w:pPr>
      <w:r>
        <w:rPr>
          <w:rFonts w:eastAsia="黑体"/>
          <w:bCs/>
          <w:color w:val="000000"/>
          <w:sz w:val="32"/>
          <w:szCs w:val="32"/>
        </w:rPr>
        <w:t>三、项目实施及管理情况</w:t>
      </w:r>
    </w:p>
    <w:p w:rsidR="00580368" w:rsidRDefault="009E752C">
      <w:pPr>
        <w:spacing w:line="560" w:lineRule="exact"/>
        <w:ind w:firstLineChars="200" w:firstLine="640"/>
        <w:rPr>
          <w:rFonts w:eastAsia="楷体_GB2312"/>
          <w:color w:val="000000"/>
          <w:sz w:val="32"/>
          <w:szCs w:val="32"/>
        </w:rPr>
      </w:pPr>
      <w:r>
        <w:rPr>
          <w:rFonts w:eastAsia="楷体_GB2312"/>
          <w:color w:val="000000"/>
          <w:kern w:val="0"/>
          <w:sz w:val="32"/>
          <w:szCs w:val="32"/>
        </w:rPr>
        <w:t>（一）</w:t>
      </w:r>
      <w:r>
        <w:rPr>
          <w:rFonts w:eastAsia="楷体_GB2312"/>
          <w:color w:val="000000"/>
          <w:sz w:val="32"/>
          <w:szCs w:val="32"/>
        </w:rPr>
        <w:t>资金管理。</w:t>
      </w:r>
    </w:p>
    <w:p w:rsidR="00580368" w:rsidRDefault="009E752C">
      <w:pPr>
        <w:spacing w:line="360" w:lineRule="auto"/>
        <w:ind w:firstLineChars="200" w:firstLine="640"/>
        <w:rPr>
          <w:rFonts w:eastAsia="仿宋_GB2312"/>
          <w:sz w:val="32"/>
          <w:szCs w:val="32"/>
        </w:rPr>
      </w:pPr>
      <w:r>
        <w:rPr>
          <w:rFonts w:eastAsia="仿宋_GB2312"/>
          <w:sz w:val="32"/>
          <w:szCs w:val="32"/>
        </w:rPr>
        <w:t>依据</w:t>
      </w:r>
      <w:r>
        <w:rPr>
          <w:rFonts w:eastAsia="仿宋_GB2312"/>
          <w:color w:val="000000"/>
          <w:sz w:val="32"/>
          <w:szCs w:val="32"/>
        </w:rPr>
        <w:t>专项资金管理规定，所有资金实行专款专用原则。资金</w:t>
      </w:r>
      <w:r>
        <w:rPr>
          <w:rFonts w:eastAsia="仿宋_GB2312"/>
          <w:color w:val="000000"/>
          <w:sz w:val="32"/>
          <w:szCs w:val="32"/>
        </w:rPr>
        <w:lastRenderedPageBreak/>
        <w:t>审批程序完整</w:t>
      </w:r>
      <w:r>
        <w:rPr>
          <w:rFonts w:eastAsia="仿宋_GB2312"/>
          <w:bCs/>
          <w:color w:val="000000"/>
          <w:sz w:val="32"/>
          <w:szCs w:val="32"/>
        </w:rPr>
        <w:t>，未发生截留、挤占、挪用、虚列支出、超预算等情况。</w:t>
      </w:r>
    </w:p>
    <w:p w:rsidR="00580368" w:rsidRDefault="009E752C">
      <w:pPr>
        <w:spacing w:line="560" w:lineRule="exact"/>
        <w:ind w:firstLineChars="200" w:firstLine="640"/>
        <w:rPr>
          <w:rFonts w:eastAsia="楷体_GB2312"/>
          <w:color w:val="000000"/>
          <w:sz w:val="32"/>
          <w:szCs w:val="32"/>
        </w:rPr>
      </w:pPr>
      <w:r>
        <w:rPr>
          <w:rFonts w:eastAsia="楷体_GB2312"/>
          <w:color w:val="000000"/>
          <w:kern w:val="0"/>
          <w:sz w:val="32"/>
          <w:szCs w:val="32"/>
        </w:rPr>
        <w:t>（二）</w:t>
      </w:r>
      <w:r>
        <w:rPr>
          <w:rFonts w:eastAsia="楷体_GB2312"/>
          <w:color w:val="000000"/>
          <w:sz w:val="32"/>
          <w:szCs w:val="32"/>
        </w:rPr>
        <w:t>组织管理。</w:t>
      </w:r>
    </w:p>
    <w:p w:rsidR="00580368" w:rsidRDefault="009E752C">
      <w:pPr>
        <w:spacing w:line="360" w:lineRule="auto"/>
        <w:ind w:firstLineChars="200" w:firstLine="640"/>
        <w:rPr>
          <w:rFonts w:eastAsia="仿宋_GB2312"/>
          <w:bCs/>
          <w:color w:val="000000"/>
          <w:sz w:val="32"/>
          <w:szCs w:val="32"/>
        </w:rPr>
      </w:pPr>
      <w:r>
        <w:rPr>
          <w:rFonts w:eastAsia="仿宋_GB2312"/>
          <w:bCs/>
          <w:color w:val="000000"/>
          <w:sz w:val="32"/>
          <w:szCs w:val="32"/>
        </w:rPr>
        <w:t>医疗服务和保障能力提升补助资金下达后，项目实施单位年初设置好绩效目标，明确了资金使用方向，合理安排资金支出，年中跟进项目执行进度，加强资金支出管理，年末做好绩效评价工作。</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四、项目绩效情况</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（一）项目完成情况。</w:t>
      </w:r>
    </w:p>
    <w:p w:rsidR="00580368" w:rsidRDefault="009E752C">
      <w:pPr>
        <w:spacing w:line="360" w:lineRule="auto"/>
        <w:ind w:firstLineChars="200" w:firstLine="640"/>
        <w:rPr>
          <w:sz w:val="32"/>
          <w:szCs w:val="32"/>
        </w:rPr>
      </w:pPr>
      <w:r>
        <w:rPr>
          <w:rFonts w:eastAsia="仿宋_GB2312"/>
          <w:sz w:val="32"/>
          <w:szCs w:val="32"/>
        </w:rPr>
        <w:t>1.</w:t>
      </w:r>
      <w:r>
        <w:rPr>
          <w:rFonts w:eastAsia="仿宋_GB2312"/>
          <w:sz w:val="32"/>
          <w:szCs w:val="32"/>
        </w:rPr>
        <w:t>数量指标。（</w:t>
      </w:r>
      <w:r>
        <w:rPr>
          <w:rFonts w:eastAsia="仿宋_GB2312"/>
          <w:sz w:val="32"/>
          <w:szCs w:val="32"/>
        </w:rPr>
        <w:t>1</w:t>
      </w:r>
      <w:r>
        <w:rPr>
          <w:rFonts w:eastAsia="仿宋_GB2312"/>
          <w:sz w:val="32"/>
          <w:szCs w:val="32"/>
        </w:rPr>
        <w:t>）</w:t>
      </w:r>
      <w:r>
        <w:rPr>
          <w:rFonts w:ascii="仿宋_GB2312" w:eastAsia="仿宋_GB2312" w:hint="eastAsia"/>
          <w:color w:val="000000"/>
          <w:sz w:val="32"/>
          <w:szCs w:val="32"/>
        </w:rPr>
        <w:t>认真开展医保政策宣传，为全市</w:t>
      </w:r>
      <w:r>
        <w:rPr>
          <w:rFonts w:eastAsia="仿宋_GB2312"/>
          <w:color w:val="000000"/>
          <w:sz w:val="32"/>
          <w:szCs w:val="32"/>
        </w:rPr>
        <w:t>多家参保单位上门宣讲最新医保政策</w:t>
      </w:r>
      <w:r>
        <w:rPr>
          <w:rFonts w:eastAsia="仿宋_GB2312" w:hint="eastAsia"/>
          <w:color w:val="000000"/>
          <w:sz w:val="32"/>
          <w:szCs w:val="32"/>
        </w:rPr>
        <w:t>。</w:t>
      </w:r>
      <w:r>
        <w:rPr>
          <w:rFonts w:eastAsia="仿宋_GB2312"/>
          <w:color w:val="000000"/>
          <w:sz w:val="32"/>
          <w:szCs w:val="32"/>
        </w:rPr>
        <w:t>组织</w:t>
      </w:r>
      <w:r>
        <w:rPr>
          <w:rFonts w:eastAsia="仿宋_GB2312"/>
          <w:sz w:val="32"/>
          <w:szCs w:val="32"/>
        </w:rPr>
        <w:t>召开</w:t>
      </w:r>
      <w:r>
        <w:rPr>
          <w:rFonts w:eastAsia="仿宋_GB2312" w:hint="eastAsia"/>
          <w:sz w:val="32"/>
          <w:szCs w:val="32"/>
        </w:rPr>
        <w:t>了</w:t>
      </w:r>
      <w:r>
        <w:rPr>
          <w:rFonts w:eastAsia="仿宋_GB2312"/>
          <w:sz w:val="32"/>
          <w:szCs w:val="32"/>
        </w:rPr>
        <w:t>全市医保基金监管暨行业系统突出问题专项治理工作推进会</w:t>
      </w:r>
      <w:r>
        <w:rPr>
          <w:rFonts w:eastAsia="仿宋_GB2312" w:hint="eastAsia"/>
          <w:sz w:val="32"/>
          <w:szCs w:val="32"/>
        </w:rPr>
        <w:t>和</w:t>
      </w:r>
      <w:r>
        <w:rPr>
          <w:rFonts w:eastAsia="仿宋_GB2312"/>
          <w:sz w:val="32"/>
          <w:szCs w:val="32"/>
        </w:rPr>
        <w:t>全市医疗卫生领域突出问题医保治理暨警示教育大会</w:t>
      </w:r>
      <w:r>
        <w:rPr>
          <w:rFonts w:eastAsia="仿宋_GB2312" w:hint="eastAsia"/>
          <w:sz w:val="32"/>
          <w:szCs w:val="32"/>
        </w:rPr>
        <w:t>。</w:t>
      </w:r>
      <w:r>
        <w:rPr>
          <w:rFonts w:eastAsia="仿宋_GB2312"/>
          <w:color w:val="000000"/>
          <w:sz w:val="32"/>
          <w:szCs w:val="32"/>
        </w:rPr>
        <w:t>召开了医保电子凭证推广应用工作会议</w:t>
      </w:r>
      <w:r>
        <w:rPr>
          <w:rFonts w:eastAsia="仿宋_GB2312"/>
          <w:color w:val="000000"/>
          <w:sz w:val="32"/>
          <w:szCs w:val="32"/>
        </w:rPr>
        <w:t>8</w:t>
      </w:r>
      <w:r>
        <w:rPr>
          <w:rFonts w:eastAsia="仿宋_GB2312"/>
          <w:color w:val="000000"/>
          <w:sz w:val="32"/>
          <w:szCs w:val="32"/>
        </w:rPr>
        <w:t>次以上，市、县（区）医保部门先后举办《医疗保障基金使用监督管理条例》培训会</w:t>
      </w:r>
      <w:r>
        <w:rPr>
          <w:rFonts w:eastAsia="仿宋_GB2312"/>
          <w:color w:val="000000"/>
          <w:sz w:val="32"/>
          <w:szCs w:val="32"/>
        </w:rPr>
        <w:t>6</w:t>
      </w:r>
      <w:r>
        <w:rPr>
          <w:rFonts w:eastAsia="仿宋_GB2312"/>
          <w:color w:val="000000"/>
          <w:sz w:val="32"/>
          <w:szCs w:val="32"/>
        </w:rPr>
        <w:t>次，开展现场政策宣传咨询</w:t>
      </w:r>
      <w:r>
        <w:rPr>
          <w:rFonts w:eastAsia="仿宋_GB2312"/>
          <w:color w:val="000000"/>
          <w:sz w:val="32"/>
          <w:szCs w:val="32"/>
        </w:rPr>
        <w:t>25</w:t>
      </w:r>
      <w:r>
        <w:rPr>
          <w:rFonts w:eastAsia="仿宋_GB2312"/>
          <w:color w:val="000000"/>
          <w:sz w:val="32"/>
          <w:szCs w:val="32"/>
        </w:rPr>
        <w:t>余次，联合卫生健康、公安等部门集中宣传</w:t>
      </w:r>
      <w:r>
        <w:rPr>
          <w:rFonts w:eastAsia="仿宋_GB2312"/>
          <w:color w:val="000000"/>
          <w:sz w:val="32"/>
          <w:szCs w:val="32"/>
        </w:rPr>
        <w:t>5</w:t>
      </w:r>
      <w:r>
        <w:rPr>
          <w:rFonts w:eastAsia="仿宋_GB2312"/>
          <w:color w:val="000000"/>
          <w:sz w:val="32"/>
          <w:szCs w:val="32"/>
        </w:rPr>
        <w:t>次，印制宣传海报</w:t>
      </w:r>
      <w:r>
        <w:rPr>
          <w:rFonts w:eastAsia="仿宋_GB2312"/>
          <w:color w:val="000000"/>
          <w:sz w:val="32"/>
          <w:szCs w:val="32"/>
        </w:rPr>
        <w:t>6000</w:t>
      </w:r>
      <w:r>
        <w:rPr>
          <w:rFonts w:eastAsia="仿宋_GB2312"/>
          <w:color w:val="000000"/>
          <w:sz w:val="32"/>
          <w:szCs w:val="32"/>
        </w:rPr>
        <w:t>余份、宣传折页</w:t>
      </w:r>
      <w:r>
        <w:rPr>
          <w:rFonts w:eastAsia="仿宋_GB2312"/>
          <w:color w:val="000000"/>
          <w:sz w:val="32"/>
          <w:szCs w:val="32"/>
        </w:rPr>
        <w:t>36500</w:t>
      </w:r>
      <w:r>
        <w:rPr>
          <w:rFonts w:eastAsia="仿宋_GB2312"/>
          <w:color w:val="000000"/>
          <w:sz w:val="32"/>
          <w:szCs w:val="32"/>
        </w:rPr>
        <w:t>余份、宣传手册</w:t>
      </w:r>
      <w:r>
        <w:rPr>
          <w:rFonts w:eastAsia="仿宋_GB2312"/>
          <w:color w:val="000000"/>
          <w:sz w:val="32"/>
          <w:szCs w:val="32"/>
        </w:rPr>
        <w:t>10000</w:t>
      </w:r>
      <w:r>
        <w:rPr>
          <w:rFonts w:eastAsia="仿宋_GB2312"/>
          <w:color w:val="000000"/>
          <w:sz w:val="32"/>
          <w:szCs w:val="32"/>
        </w:rPr>
        <w:t>余份，电视和公众信息平台专题报道</w:t>
      </w:r>
      <w:r>
        <w:rPr>
          <w:rFonts w:eastAsia="仿宋_GB2312"/>
          <w:color w:val="000000"/>
          <w:sz w:val="32"/>
          <w:szCs w:val="32"/>
        </w:rPr>
        <w:t>6</w:t>
      </w:r>
      <w:r>
        <w:rPr>
          <w:rFonts w:eastAsia="仿宋_GB2312"/>
          <w:color w:val="000000"/>
          <w:sz w:val="32"/>
          <w:szCs w:val="32"/>
        </w:rPr>
        <w:t>次，定点医药单位</w:t>
      </w:r>
      <w:r>
        <w:rPr>
          <w:rFonts w:eastAsia="仿宋_GB2312"/>
          <w:color w:val="000000"/>
          <w:sz w:val="32"/>
          <w:szCs w:val="32"/>
        </w:rPr>
        <w:t>LED</w:t>
      </w:r>
      <w:r>
        <w:rPr>
          <w:rFonts w:eastAsia="仿宋_GB2312"/>
          <w:color w:val="000000"/>
          <w:sz w:val="32"/>
          <w:szCs w:val="32"/>
        </w:rPr>
        <w:t>循环播放推送</w:t>
      </w:r>
      <w:r>
        <w:rPr>
          <w:rFonts w:eastAsia="仿宋_GB2312"/>
          <w:color w:val="000000"/>
          <w:sz w:val="32"/>
          <w:szCs w:val="32"/>
        </w:rPr>
        <w:t>1</w:t>
      </w:r>
      <w:r>
        <w:rPr>
          <w:rFonts w:eastAsia="仿宋_GB2312"/>
          <w:color w:val="000000"/>
          <w:sz w:val="32"/>
          <w:szCs w:val="32"/>
        </w:rPr>
        <w:t>万余次信息。</w:t>
      </w:r>
      <w:r>
        <w:rPr>
          <w:rFonts w:eastAsia="仿宋_GB2312"/>
          <w:sz w:val="32"/>
          <w:szCs w:val="32"/>
        </w:rPr>
        <w:t>（</w:t>
      </w:r>
      <w:r>
        <w:rPr>
          <w:rFonts w:eastAsia="仿宋_GB2312"/>
          <w:sz w:val="32"/>
          <w:szCs w:val="32"/>
        </w:rPr>
        <w:t>2</w:t>
      </w:r>
      <w:r>
        <w:rPr>
          <w:rFonts w:eastAsia="仿宋_GB2312"/>
          <w:sz w:val="32"/>
          <w:szCs w:val="32"/>
        </w:rPr>
        <w:t>）</w:t>
      </w:r>
      <w:r>
        <w:rPr>
          <w:rFonts w:eastAsia="微软雅黑"/>
          <w:sz w:val="32"/>
          <w:szCs w:val="32"/>
        </w:rPr>
        <w:t>2021</w:t>
      </w:r>
      <w:r>
        <w:rPr>
          <w:rFonts w:eastAsia="仿宋_GB2312"/>
          <w:sz w:val="32"/>
          <w:szCs w:val="32"/>
        </w:rPr>
        <w:t>年，按照国家、省、市关于政府信息公开的各项要求，我局全力做好政府信息公开工作，参加</w:t>
      </w:r>
      <w:r>
        <w:rPr>
          <w:rFonts w:eastAsia="仿宋_GB2312"/>
          <w:sz w:val="32"/>
          <w:szCs w:val="32"/>
        </w:rPr>
        <w:lastRenderedPageBreak/>
        <w:t>培训</w:t>
      </w:r>
      <w:r>
        <w:rPr>
          <w:rFonts w:eastAsia="仿宋_GB2312"/>
          <w:sz w:val="32"/>
          <w:szCs w:val="32"/>
        </w:rPr>
        <w:t>2</w:t>
      </w:r>
      <w:r>
        <w:rPr>
          <w:rFonts w:eastAsia="仿宋_GB2312"/>
          <w:sz w:val="32"/>
          <w:szCs w:val="32"/>
        </w:rPr>
        <w:t>次以上，通过攀枝花市医疗保障局网站、</w:t>
      </w:r>
      <w:r>
        <w:rPr>
          <w:rFonts w:eastAsia="微软雅黑"/>
          <w:sz w:val="32"/>
          <w:szCs w:val="32"/>
        </w:rPr>
        <w:t>“</w:t>
      </w:r>
      <w:r>
        <w:rPr>
          <w:rFonts w:eastAsia="仿宋_GB2312"/>
          <w:sz w:val="32"/>
          <w:szCs w:val="32"/>
        </w:rPr>
        <w:t>攀枝花智慧医保</w:t>
      </w:r>
      <w:r>
        <w:rPr>
          <w:rFonts w:eastAsia="微软雅黑"/>
          <w:sz w:val="32"/>
          <w:szCs w:val="32"/>
        </w:rPr>
        <w:t>”</w:t>
      </w:r>
      <w:r>
        <w:rPr>
          <w:rFonts w:eastAsia="仿宋_GB2312"/>
          <w:sz w:val="32"/>
          <w:szCs w:val="32"/>
        </w:rPr>
        <w:t>微信公众号等发布政务信息</w:t>
      </w:r>
      <w:r>
        <w:rPr>
          <w:rFonts w:eastAsia="微软雅黑"/>
          <w:sz w:val="32"/>
          <w:szCs w:val="32"/>
        </w:rPr>
        <w:t>3180</w:t>
      </w:r>
      <w:r>
        <w:rPr>
          <w:rFonts w:eastAsia="仿宋_GB2312"/>
          <w:sz w:val="32"/>
          <w:szCs w:val="32"/>
        </w:rPr>
        <w:t>条、微信公众号信息</w:t>
      </w:r>
      <w:r>
        <w:rPr>
          <w:rFonts w:eastAsia="微软雅黑"/>
          <w:sz w:val="32"/>
          <w:szCs w:val="32"/>
        </w:rPr>
        <w:t>258</w:t>
      </w:r>
      <w:r>
        <w:rPr>
          <w:rFonts w:eastAsia="仿宋_GB2312"/>
          <w:sz w:val="32"/>
          <w:szCs w:val="32"/>
        </w:rPr>
        <w:t>条、解读政策</w:t>
      </w:r>
      <w:r>
        <w:rPr>
          <w:rFonts w:eastAsia="微软雅黑"/>
          <w:sz w:val="32"/>
          <w:szCs w:val="32"/>
        </w:rPr>
        <w:t>13</w:t>
      </w:r>
      <w:r>
        <w:rPr>
          <w:rFonts w:eastAsia="仿宋_GB2312"/>
          <w:sz w:val="32"/>
          <w:szCs w:val="32"/>
        </w:rPr>
        <w:t>个、办理群众留言</w:t>
      </w:r>
      <w:r>
        <w:rPr>
          <w:rFonts w:eastAsia="微软雅黑"/>
          <w:sz w:val="32"/>
          <w:szCs w:val="32"/>
        </w:rPr>
        <w:t>8</w:t>
      </w:r>
      <w:r>
        <w:rPr>
          <w:rFonts w:eastAsia="仿宋_GB2312"/>
          <w:sz w:val="32"/>
          <w:szCs w:val="32"/>
        </w:rPr>
        <w:t>件、征集群众意见</w:t>
      </w:r>
      <w:r>
        <w:rPr>
          <w:rFonts w:eastAsia="微软雅黑"/>
          <w:sz w:val="32"/>
          <w:szCs w:val="32"/>
        </w:rPr>
        <w:t>2</w:t>
      </w:r>
      <w:r>
        <w:rPr>
          <w:rFonts w:eastAsia="仿宋_GB2312"/>
          <w:sz w:val="32"/>
          <w:szCs w:val="32"/>
        </w:rPr>
        <w:t>条、办结办事服务</w:t>
      </w:r>
      <w:r>
        <w:rPr>
          <w:rFonts w:eastAsia="微软雅黑"/>
          <w:sz w:val="32"/>
          <w:szCs w:val="32"/>
        </w:rPr>
        <w:t>23951</w:t>
      </w:r>
      <w:r>
        <w:rPr>
          <w:rFonts w:eastAsia="仿宋_GB2312"/>
          <w:sz w:val="32"/>
          <w:szCs w:val="32"/>
        </w:rPr>
        <w:t>件。编印《攀枝花医疗保障》简报</w:t>
      </w:r>
      <w:r>
        <w:rPr>
          <w:rFonts w:eastAsia="微软雅黑"/>
          <w:sz w:val="32"/>
          <w:szCs w:val="32"/>
        </w:rPr>
        <w:t>70</w:t>
      </w:r>
      <w:r>
        <w:rPr>
          <w:rFonts w:eastAsia="仿宋_GB2312"/>
          <w:sz w:val="32"/>
          <w:szCs w:val="32"/>
        </w:rPr>
        <w:t>期，向省局上报</w:t>
      </w:r>
      <w:r>
        <w:rPr>
          <w:rFonts w:eastAsia="仿宋_GB2312"/>
          <w:sz w:val="32"/>
          <w:szCs w:val="32"/>
        </w:rPr>
        <w:t>46</w:t>
      </w:r>
      <w:r>
        <w:rPr>
          <w:rFonts w:eastAsia="仿宋_GB2312"/>
          <w:sz w:val="32"/>
          <w:szCs w:val="32"/>
        </w:rPr>
        <w:t>篇，办理信访件</w:t>
      </w:r>
      <w:r>
        <w:rPr>
          <w:rFonts w:eastAsia="微软雅黑"/>
          <w:sz w:val="32"/>
          <w:szCs w:val="32"/>
        </w:rPr>
        <w:t>151</w:t>
      </w:r>
      <w:r>
        <w:rPr>
          <w:rFonts w:eastAsia="仿宋_GB2312"/>
          <w:sz w:val="32"/>
          <w:szCs w:val="32"/>
        </w:rPr>
        <w:t>件，主办办结代表建议和委员提案</w:t>
      </w:r>
      <w:r>
        <w:rPr>
          <w:rFonts w:eastAsia="微软雅黑"/>
          <w:sz w:val="32"/>
          <w:szCs w:val="32"/>
        </w:rPr>
        <w:t>2</w:t>
      </w:r>
      <w:r>
        <w:rPr>
          <w:rFonts w:eastAsia="仿宋_GB2312"/>
          <w:sz w:val="32"/>
          <w:szCs w:val="32"/>
        </w:rPr>
        <w:t>件，办理群众来电</w:t>
      </w:r>
      <w:r>
        <w:rPr>
          <w:rFonts w:eastAsia="微软雅黑"/>
          <w:sz w:val="32"/>
          <w:szCs w:val="32"/>
        </w:rPr>
        <w:t>30491</w:t>
      </w:r>
      <w:r>
        <w:rPr>
          <w:rFonts w:eastAsia="仿宋_GB2312"/>
          <w:sz w:val="32"/>
          <w:szCs w:val="32"/>
        </w:rPr>
        <w:t>通。</w:t>
      </w:r>
    </w:p>
    <w:p w:rsidR="00580368" w:rsidRDefault="009E752C">
      <w:pPr>
        <w:spacing w:line="360" w:lineRule="auto"/>
        <w:ind w:firstLineChars="200" w:firstLine="640"/>
        <w:rPr>
          <w:rFonts w:eastAsia="仿宋_GB2312"/>
          <w:color w:val="000000"/>
          <w:kern w:val="0"/>
          <w:sz w:val="22"/>
          <w:szCs w:val="32"/>
        </w:rPr>
      </w:pPr>
      <w:r>
        <w:rPr>
          <w:rFonts w:eastAsia="仿宋_GB2312"/>
          <w:sz w:val="32"/>
          <w:szCs w:val="32"/>
        </w:rPr>
        <w:t>2.</w:t>
      </w:r>
      <w:r>
        <w:rPr>
          <w:rFonts w:eastAsia="仿宋_GB2312"/>
          <w:sz w:val="32"/>
          <w:szCs w:val="32"/>
        </w:rPr>
        <w:t>质量指标。（</w:t>
      </w:r>
      <w:r>
        <w:rPr>
          <w:rFonts w:eastAsia="仿宋_GB2312"/>
          <w:sz w:val="32"/>
          <w:szCs w:val="32"/>
        </w:rPr>
        <w:t>1</w:t>
      </w:r>
      <w:r>
        <w:rPr>
          <w:rFonts w:eastAsia="仿宋_GB2312"/>
          <w:sz w:val="32"/>
          <w:szCs w:val="32"/>
        </w:rPr>
        <w:t>）医保信息系统验收合格率</w:t>
      </w:r>
      <w:r>
        <w:rPr>
          <w:rFonts w:eastAsia="仿宋_GB2312"/>
          <w:sz w:val="32"/>
          <w:szCs w:val="32"/>
        </w:rPr>
        <w:t>90%</w:t>
      </w:r>
      <w:r>
        <w:rPr>
          <w:rFonts w:eastAsia="仿宋_GB2312"/>
          <w:sz w:val="32"/>
          <w:szCs w:val="32"/>
        </w:rPr>
        <w:t>以上，医保系统正常运行率</w:t>
      </w:r>
      <w:r>
        <w:rPr>
          <w:rFonts w:eastAsia="仿宋_GB2312"/>
          <w:sz w:val="32"/>
          <w:szCs w:val="32"/>
        </w:rPr>
        <w:t>90%</w:t>
      </w:r>
      <w:r>
        <w:rPr>
          <w:rFonts w:eastAsia="仿宋_GB2312"/>
          <w:sz w:val="32"/>
          <w:szCs w:val="32"/>
        </w:rPr>
        <w:t>以上，医保系统重大安全事件响应事件小于</w:t>
      </w:r>
      <w:r>
        <w:rPr>
          <w:rFonts w:eastAsia="仿宋_GB2312"/>
          <w:sz w:val="32"/>
          <w:szCs w:val="32"/>
        </w:rPr>
        <w:t>60</w:t>
      </w:r>
      <w:r>
        <w:rPr>
          <w:rFonts w:eastAsia="仿宋_GB2312"/>
          <w:sz w:val="32"/>
          <w:szCs w:val="32"/>
        </w:rPr>
        <w:t>分钟。</w:t>
      </w:r>
      <w:r>
        <w:rPr>
          <w:rFonts w:eastAsia="仿宋_GB2312"/>
          <w:color w:val="000000"/>
          <w:sz w:val="32"/>
          <w:szCs w:val="32"/>
        </w:rPr>
        <w:t>同时，</w:t>
      </w:r>
      <w:r>
        <w:rPr>
          <w:rFonts w:eastAsia="仿宋_GB2312"/>
          <w:color w:val="000000"/>
          <w:sz w:val="33"/>
          <w:szCs w:val="33"/>
        </w:rPr>
        <w:t>按照国家、省统一安排部署，从</w:t>
      </w:r>
      <w:r>
        <w:rPr>
          <w:rFonts w:eastAsia="仿宋_GB2312"/>
          <w:color w:val="000000"/>
          <w:sz w:val="33"/>
          <w:szCs w:val="33"/>
        </w:rPr>
        <w:t>2021</w:t>
      </w:r>
      <w:r>
        <w:rPr>
          <w:rFonts w:eastAsia="仿宋_GB2312"/>
          <w:color w:val="000000"/>
          <w:sz w:val="33"/>
          <w:szCs w:val="33"/>
        </w:rPr>
        <w:t>年</w:t>
      </w:r>
      <w:r>
        <w:rPr>
          <w:rFonts w:eastAsia="仿宋_GB2312"/>
          <w:color w:val="000000"/>
          <w:sz w:val="33"/>
          <w:szCs w:val="33"/>
        </w:rPr>
        <w:t>4</w:t>
      </w:r>
      <w:r>
        <w:rPr>
          <w:rFonts w:eastAsia="仿宋_GB2312"/>
          <w:color w:val="000000"/>
          <w:sz w:val="33"/>
          <w:szCs w:val="33"/>
        </w:rPr>
        <w:t>月起，经过市、县（区）医保部门的共同努力，先后完成政策调研、需求采集、决策树配置、系统测试等工作，确保了</w:t>
      </w:r>
      <w:r>
        <w:rPr>
          <w:rFonts w:eastAsia="仿宋_GB2312"/>
          <w:bCs/>
          <w:color w:val="000000"/>
          <w:sz w:val="33"/>
          <w:szCs w:val="33"/>
        </w:rPr>
        <w:t>国家医疗保障平台攀枝花地区</w:t>
      </w:r>
      <w:r>
        <w:rPr>
          <w:rFonts w:eastAsia="仿宋_GB2312"/>
          <w:color w:val="000000"/>
          <w:sz w:val="33"/>
          <w:szCs w:val="33"/>
        </w:rPr>
        <w:t>10</w:t>
      </w:r>
      <w:r>
        <w:rPr>
          <w:rFonts w:eastAsia="仿宋_GB2312"/>
          <w:color w:val="000000"/>
          <w:sz w:val="33"/>
          <w:szCs w:val="33"/>
        </w:rPr>
        <w:t>月平稳上线，实现了新旧系统的稳定交互。（</w:t>
      </w:r>
      <w:r>
        <w:rPr>
          <w:rFonts w:eastAsia="仿宋_GB2312"/>
          <w:color w:val="000000"/>
          <w:sz w:val="33"/>
          <w:szCs w:val="33"/>
        </w:rPr>
        <w:t>2</w:t>
      </w:r>
      <w:r>
        <w:rPr>
          <w:rFonts w:eastAsia="仿宋_GB2312"/>
          <w:color w:val="000000"/>
          <w:sz w:val="33"/>
          <w:szCs w:val="33"/>
        </w:rPr>
        <w:t>）</w:t>
      </w:r>
      <w:r>
        <w:rPr>
          <w:rFonts w:eastAsia="仿宋_GB2312"/>
          <w:color w:val="000000"/>
          <w:sz w:val="32"/>
          <w:szCs w:val="32"/>
        </w:rPr>
        <w:t>2021</w:t>
      </w:r>
      <w:r>
        <w:rPr>
          <w:rFonts w:eastAsia="仿宋_GB2312"/>
          <w:color w:val="000000"/>
          <w:sz w:val="32"/>
          <w:szCs w:val="32"/>
        </w:rPr>
        <w:t>年，完成了全市纳入医保协议管理的</w:t>
      </w:r>
      <w:r>
        <w:rPr>
          <w:rFonts w:eastAsia="仿宋_GB2312"/>
          <w:color w:val="000000"/>
          <w:sz w:val="32"/>
          <w:szCs w:val="32"/>
        </w:rPr>
        <w:t>660</w:t>
      </w:r>
      <w:r>
        <w:rPr>
          <w:rFonts w:eastAsia="仿宋_GB2312"/>
          <w:color w:val="000000"/>
          <w:sz w:val="32"/>
          <w:szCs w:val="32"/>
        </w:rPr>
        <w:t>家定点医药机构全覆盖监督检查，迎接省级飞行检查对</w:t>
      </w:r>
      <w:r>
        <w:rPr>
          <w:rFonts w:eastAsia="仿宋_GB2312"/>
          <w:color w:val="000000"/>
          <w:sz w:val="32"/>
          <w:szCs w:val="32"/>
        </w:rPr>
        <w:t>6</w:t>
      </w:r>
      <w:r>
        <w:rPr>
          <w:rFonts w:eastAsia="仿宋_GB2312"/>
          <w:color w:val="000000"/>
          <w:sz w:val="32"/>
          <w:szCs w:val="32"/>
        </w:rPr>
        <w:t>家定点医疗机构的现场和大数据检查，完成省医保局对</w:t>
      </w:r>
      <w:r>
        <w:rPr>
          <w:rFonts w:eastAsia="仿宋_GB2312"/>
          <w:color w:val="000000"/>
          <w:sz w:val="32"/>
          <w:szCs w:val="32"/>
        </w:rPr>
        <w:t>31</w:t>
      </w:r>
      <w:r>
        <w:rPr>
          <w:rFonts w:eastAsia="仿宋_GB2312"/>
          <w:color w:val="000000"/>
          <w:sz w:val="32"/>
          <w:szCs w:val="32"/>
        </w:rPr>
        <w:t>家、市医保局对</w:t>
      </w:r>
      <w:r>
        <w:rPr>
          <w:rFonts w:eastAsia="仿宋_GB2312"/>
          <w:color w:val="000000"/>
          <w:sz w:val="32"/>
          <w:szCs w:val="32"/>
        </w:rPr>
        <w:t>21</w:t>
      </w:r>
      <w:r>
        <w:rPr>
          <w:rFonts w:eastAsia="仿宋_GB2312"/>
          <w:color w:val="000000"/>
          <w:sz w:val="32"/>
          <w:szCs w:val="32"/>
        </w:rPr>
        <w:t>家定点医药机构的全覆盖抽查复查，全市定点医药机构两次全覆盖检查率</w:t>
      </w:r>
      <w:r>
        <w:rPr>
          <w:rFonts w:eastAsia="仿宋_GB2312"/>
          <w:color w:val="000000"/>
          <w:sz w:val="32"/>
          <w:szCs w:val="32"/>
        </w:rPr>
        <w:t>100%</w:t>
      </w:r>
      <w:r>
        <w:rPr>
          <w:rFonts w:eastAsia="仿宋_GB2312"/>
          <w:color w:val="000000"/>
          <w:sz w:val="32"/>
          <w:szCs w:val="32"/>
        </w:rPr>
        <w:t>。（</w:t>
      </w:r>
      <w:r>
        <w:rPr>
          <w:rFonts w:eastAsia="仿宋_GB2312"/>
          <w:color w:val="000000"/>
          <w:sz w:val="32"/>
          <w:szCs w:val="32"/>
        </w:rPr>
        <w:t>3</w:t>
      </w:r>
      <w:r>
        <w:rPr>
          <w:rFonts w:eastAsia="仿宋_GB2312"/>
          <w:color w:val="000000"/>
          <w:sz w:val="32"/>
          <w:szCs w:val="32"/>
        </w:rPr>
        <w:t>）组织单位骨干参加省医保局组织的政策</w:t>
      </w:r>
      <w:r>
        <w:rPr>
          <w:rFonts w:eastAsia="仿宋_GB2312"/>
          <w:color w:val="000000"/>
          <w:sz w:val="33"/>
          <w:szCs w:val="33"/>
        </w:rPr>
        <w:t>解读</w:t>
      </w:r>
      <w:r>
        <w:rPr>
          <w:rFonts w:eastAsia="仿宋_GB2312"/>
          <w:color w:val="000000"/>
          <w:sz w:val="32"/>
          <w:szCs w:val="32"/>
        </w:rPr>
        <w:t>、基金监管、支付方式改革等业务培训，抽调市、县（区）医保部门经办人员赴省上参与</w:t>
      </w:r>
      <w:r>
        <w:rPr>
          <w:rFonts w:eastAsia="仿宋_GB2312"/>
          <w:bCs/>
          <w:color w:val="000000"/>
          <w:sz w:val="33"/>
          <w:szCs w:val="33"/>
        </w:rPr>
        <w:t>国家医疗保障平台测试和培训工作</w:t>
      </w:r>
      <w:r>
        <w:rPr>
          <w:rFonts w:eastAsia="仿宋_GB2312"/>
          <w:color w:val="000000"/>
          <w:sz w:val="32"/>
          <w:szCs w:val="32"/>
        </w:rPr>
        <w:t>，与浙江大学联合举办能力提升工程干部递进培训，干</w:t>
      </w:r>
      <w:r>
        <w:rPr>
          <w:rFonts w:eastAsia="仿宋_GB2312"/>
          <w:color w:val="000000"/>
          <w:sz w:val="32"/>
          <w:szCs w:val="32"/>
        </w:rPr>
        <w:lastRenderedPageBreak/>
        <w:t>部培训合格率</w:t>
      </w:r>
      <w:r>
        <w:rPr>
          <w:rFonts w:eastAsia="仿宋_GB2312"/>
          <w:color w:val="000000"/>
          <w:sz w:val="32"/>
          <w:szCs w:val="32"/>
        </w:rPr>
        <w:t>100%</w:t>
      </w:r>
      <w:r>
        <w:rPr>
          <w:rFonts w:eastAsia="仿宋_GB2312"/>
          <w:color w:val="000000"/>
          <w:sz w:val="32"/>
          <w:szCs w:val="32"/>
        </w:rPr>
        <w:t>。（</w:t>
      </w:r>
      <w:r>
        <w:rPr>
          <w:rFonts w:eastAsia="仿宋_GB2312"/>
          <w:color w:val="000000"/>
          <w:sz w:val="32"/>
          <w:szCs w:val="32"/>
        </w:rPr>
        <w:t>4</w:t>
      </w:r>
      <w:r>
        <w:rPr>
          <w:rFonts w:eastAsia="仿宋_GB2312"/>
          <w:color w:val="000000"/>
          <w:sz w:val="32"/>
          <w:szCs w:val="32"/>
        </w:rPr>
        <w:t>）</w:t>
      </w:r>
      <w:r>
        <w:rPr>
          <w:rFonts w:eastAsia="仿宋_GB2312"/>
          <w:color w:val="000000"/>
          <w:sz w:val="32"/>
          <w:szCs w:val="32"/>
        </w:rPr>
        <w:t>2021</w:t>
      </w:r>
      <w:r>
        <w:rPr>
          <w:rFonts w:eastAsia="仿宋_GB2312"/>
          <w:color w:val="000000"/>
          <w:sz w:val="32"/>
          <w:szCs w:val="32"/>
        </w:rPr>
        <w:t>年持续深化医保支付方式改革，攀枝花率先在全省开展了安宁疗护服务按床日付费，定点医疗机构高精尖医疗技术以及日间手术病种纳入</w:t>
      </w:r>
      <w:r>
        <w:rPr>
          <w:rFonts w:eastAsia="仿宋_GB2312"/>
          <w:color w:val="000000"/>
          <w:sz w:val="32"/>
          <w:szCs w:val="32"/>
        </w:rPr>
        <w:t>DRG</w:t>
      </w:r>
      <w:r>
        <w:rPr>
          <w:rFonts w:eastAsia="仿宋_GB2312"/>
          <w:color w:val="000000"/>
          <w:sz w:val="32"/>
          <w:szCs w:val="32"/>
        </w:rPr>
        <w:t>付费管理。</w:t>
      </w:r>
      <w:r>
        <w:rPr>
          <w:rFonts w:eastAsia="微软雅黑"/>
          <w:sz w:val="32"/>
          <w:szCs w:val="32"/>
        </w:rPr>
        <w:t>DRG</w:t>
      </w:r>
      <w:r>
        <w:rPr>
          <w:rFonts w:eastAsia="仿宋_GB2312"/>
          <w:sz w:val="32"/>
          <w:szCs w:val="32"/>
        </w:rPr>
        <w:t>付费改革工作经过近</w:t>
      </w:r>
      <w:r>
        <w:rPr>
          <w:rFonts w:eastAsia="微软雅黑"/>
          <w:sz w:val="32"/>
          <w:szCs w:val="32"/>
        </w:rPr>
        <w:t>4</w:t>
      </w:r>
      <w:r>
        <w:rPr>
          <w:rFonts w:eastAsia="仿宋_GB2312"/>
          <w:sz w:val="32"/>
          <w:szCs w:val="32"/>
        </w:rPr>
        <w:t>年的试点运行，初步建成了</w:t>
      </w:r>
      <w:r>
        <w:rPr>
          <w:rFonts w:eastAsia="微软雅黑"/>
          <w:sz w:val="32"/>
          <w:szCs w:val="32"/>
        </w:rPr>
        <w:t>“</w:t>
      </w:r>
      <w:r>
        <w:rPr>
          <w:rFonts w:eastAsia="仿宋_GB2312"/>
          <w:sz w:val="32"/>
          <w:szCs w:val="32"/>
        </w:rPr>
        <w:t>保障有力、基础扎实、机制健全、覆盖全面、监管有力</w:t>
      </w:r>
      <w:r>
        <w:rPr>
          <w:rFonts w:eastAsia="微软雅黑"/>
          <w:sz w:val="32"/>
          <w:szCs w:val="32"/>
        </w:rPr>
        <w:t>”</w:t>
      </w:r>
      <w:r>
        <w:rPr>
          <w:rFonts w:eastAsia="仿宋_GB2312"/>
          <w:sz w:val="32"/>
          <w:szCs w:val="32"/>
        </w:rPr>
        <w:t>的</w:t>
      </w:r>
      <w:r>
        <w:rPr>
          <w:rFonts w:eastAsia="微软雅黑"/>
          <w:sz w:val="32"/>
          <w:szCs w:val="32"/>
        </w:rPr>
        <w:t>DRG</w:t>
      </w:r>
      <w:r>
        <w:rPr>
          <w:rFonts w:eastAsia="仿宋_GB2312"/>
          <w:sz w:val="32"/>
          <w:szCs w:val="32"/>
        </w:rPr>
        <w:t>付费管理体系，实现了市内住院统筹基金当期结余由</w:t>
      </w:r>
      <w:r>
        <w:rPr>
          <w:rFonts w:eastAsia="微软雅黑"/>
          <w:sz w:val="32"/>
          <w:szCs w:val="32"/>
        </w:rPr>
        <w:t>“</w:t>
      </w:r>
      <w:r>
        <w:rPr>
          <w:rFonts w:eastAsia="仿宋_GB2312"/>
          <w:sz w:val="32"/>
          <w:szCs w:val="32"/>
        </w:rPr>
        <w:t>负</w:t>
      </w:r>
      <w:r>
        <w:rPr>
          <w:rFonts w:eastAsia="微软雅黑"/>
          <w:sz w:val="32"/>
          <w:szCs w:val="32"/>
        </w:rPr>
        <w:t>”</w:t>
      </w:r>
      <w:r>
        <w:rPr>
          <w:rFonts w:eastAsia="仿宋_GB2312"/>
          <w:sz w:val="32"/>
          <w:szCs w:val="32"/>
        </w:rPr>
        <w:t>到</w:t>
      </w:r>
      <w:r>
        <w:rPr>
          <w:rFonts w:eastAsia="微软雅黑"/>
          <w:sz w:val="32"/>
          <w:szCs w:val="32"/>
        </w:rPr>
        <w:t>“</w:t>
      </w:r>
      <w:r>
        <w:rPr>
          <w:rFonts w:eastAsia="仿宋_GB2312"/>
          <w:sz w:val="32"/>
          <w:szCs w:val="32"/>
        </w:rPr>
        <w:t>正</w:t>
      </w:r>
      <w:r>
        <w:rPr>
          <w:rFonts w:eastAsia="微软雅黑"/>
          <w:sz w:val="32"/>
          <w:szCs w:val="32"/>
        </w:rPr>
        <w:t>”</w:t>
      </w:r>
      <w:r>
        <w:rPr>
          <w:rFonts w:eastAsia="仿宋_GB2312"/>
          <w:sz w:val="32"/>
          <w:szCs w:val="32"/>
        </w:rPr>
        <w:t>的转变，从源头上守住了</w:t>
      </w:r>
      <w:r>
        <w:rPr>
          <w:rFonts w:eastAsia="微软雅黑"/>
          <w:sz w:val="32"/>
          <w:szCs w:val="32"/>
        </w:rPr>
        <w:t>“</w:t>
      </w:r>
      <w:r>
        <w:rPr>
          <w:rFonts w:eastAsia="仿宋_GB2312"/>
          <w:sz w:val="32"/>
          <w:szCs w:val="32"/>
        </w:rPr>
        <w:t>百姓救命钱</w:t>
      </w:r>
      <w:r>
        <w:rPr>
          <w:rFonts w:eastAsia="微软雅黑"/>
          <w:sz w:val="32"/>
          <w:szCs w:val="32"/>
        </w:rPr>
        <w:t>”</w:t>
      </w:r>
      <w:r>
        <w:rPr>
          <w:rFonts w:eastAsia="仿宋_GB2312"/>
          <w:sz w:val="32"/>
          <w:szCs w:val="32"/>
        </w:rPr>
        <w:t>。</w:t>
      </w:r>
      <w:r>
        <w:rPr>
          <w:rFonts w:eastAsia="仿宋_GB2312"/>
          <w:color w:val="000000"/>
          <w:sz w:val="33"/>
          <w:szCs w:val="33"/>
        </w:rPr>
        <w:t>（</w:t>
      </w:r>
      <w:r>
        <w:rPr>
          <w:rFonts w:eastAsia="仿宋_GB2312"/>
          <w:color w:val="000000"/>
          <w:sz w:val="33"/>
          <w:szCs w:val="33"/>
        </w:rPr>
        <w:t>5</w:t>
      </w:r>
      <w:r>
        <w:rPr>
          <w:rFonts w:eastAsia="仿宋_GB2312"/>
          <w:color w:val="000000"/>
          <w:sz w:val="33"/>
          <w:szCs w:val="33"/>
        </w:rPr>
        <w:t>）按省上要求</w:t>
      </w:r>
      <w:r>
        <w:rPr>
          <w:rFonts w:eastAsia="仿宋_GB2312"/>
          <w:color w:val="000000"/>
          <w:kern w:val="0"/>
          <w:sz w:val="32"/>
          <w:szCs w:val="32"/>
        </w:rPr>
        <w:t>完成了异地就医直接结算定点医药机构扩面任务，</w:t>
      </w:r>
      <w:r>
        <w:rPr>
          <w:rFonts w:eastAsia="仿宋_GB2312"/>
          <w:color w:val="000000"/>
          <w:kern w:val="0"/>
          <w:sz w:val="32"/>
          <w:szCs w:val="32"/>
        </w:rPr>
        <w:t>2021</w:t>
      </w:r>
      <w:r>
        <w:rPr>
          <w:rFonts w:eastAsia="仿宋_GB2312"/>
          <w:color w:val="000000"/>
          <w:kern w:val="0"/>
          <w:sz w:val="32"/>
          <w:szCs w:val="32"/>
        </w:rPr>
        <w:t>年</w:t>
      </w:r>
      <w:r>
        <w:rPr>
          <w:rFonts w:eastAsia="仿宋_GB2312"/>
          <w:color w:val="000000"/>
          <w:kern w:val="0"/>
          <w:sz w:val="32"/>
          <w:szCs w:val="32"/>
        </w:rPr>
        <w:t>10</w:t>
      </w:r>
      <w:r>
        <w:rPr>
          <w:rFonts w:eastAsia="仿宋_GB2312"/>
          <w:color w:val="000000"/>
          <w:kern w:val="0"/>
          <w:sz w:val="32"/>
          <w:szCs w:val="32"/>
        </w:rPr>
        <w:t>月，我市成为四川省首批国家跨省门诊慢性病直接结算试点城市，已于</w:t>
      </w:r>
      <w:r>
        <w:rPr>
          <w:rFonts w:eastAsia="仿宋_GB2312"/>
          <w:color w:val="000000"/>
          <w:kern w:val="0"/>
          <w:sz w:val="32"/>
          <w:szCs w:val="32"/>
        </w:rPr>
        <w:t>2021</w:t>
      </w:r>
      <w:r>
        <w:rPr>
          <w:rFonts w:eastAsia="仿宋_GB2312"/>
          <w:color w:val="000000"/>
          <w:kern w:val="0"/>
          <w:sz w:val="32"/>
          <w:szCs w:val="32"/>
        </w:rPr>
        <w:t>年底前开通了高血压、糖尿病、恶性肿瘤门诊放化疗等门诊慢性病相关治疗费用跨省直接结算。截至</w:t>
      </w:r>
      <w:r>
        <w:rPr>
          <w:rFonts w:eastAsia="仿宋_GB2312"/>
          <w:color w:val="000000"/>
          <w:kern w:val="0"/>
          <w:sz w:val="32"/>
          <w:szCs w:val="32"/>
        </w:rPr>
        <w:t>10</w:t>
      </w:r>
      <w:r>
        <w:rPr>
          <w:rFonts w:eastAsia="仿宋_GB2312"/>
          <w:color w:val="000000"/>
          <w:kern w:val="0"/>
          <w:sz w:val="32"/>
          <w:szCs w:val="32"/>
        </w:rPr>
        <w:t>月</w:t>
      </w:r>
      <w:r>
        <w:rPr>
          <w:rFonts w:eastAsia="仿宋_GB2312"/>
          <w:color w:val="000000"/>
          <w:kern w:val="0"/>
          <w:sz w:val="32"/>
          <w:szCs w:val="32"/>
        </w:rPr>
        <w:t>30</w:t>
      </w:r>
      <w:r>
        <w:rPr>
          <w:rFonts w:eastAsia="仿宋_GB2312"/>
          <w:color w:val="000000"/>
          <w:kern w:val="0"/>
          <w:sz w:val="32"/>
          <w:szCs w:val="32"/>
        </w:rPr>
        <w:t>日，</w:t>
      </w:r>
      <w:r>
        <w:rPr>
          <w:rFonts w:eastAsia="仿宋_GB2312"/>
          <w:color w:val="000000"/>
          <w:sz w:val="32"/>
          <w:szCs w:val="32"/>
        </w:rPr>
        <w:t>全市共有</w:t>
      </w:r>
      <w:r>
        <w:rPr>
          <w:rFonts w:eastAsia="仿宋_GB2312"/>
          <w:color w:val="000000"/>
          <w:sz w:val="32"/>
          <w:szCs w:val="32"/>
        </w:rPr>
        <w:t xml:space="preserve"> 124</w:t>
      </w:r>
      <w:r>
        <w:rPr>
          <w:rFonts w:eastAsia="仿宋_GB2312"/>
          <w:color w:val="000000"/>
          <w:sz w:val="32"/>
          <w:szCs w:val="32"/>
        </w:rPr>
        <w:t>家定点医疗机构、</w:t>
      </w:r>
      <w:r>
        <w:rPr>
          <w:rFonts w:eastAsia="仿宋_GB2312"/>
          <w:color w:val="000000"/>
          <w:sz w:val="32"/>
          <w:szCs w:val="32"/>
        </w:rPr>
        <w:t>467</w:t>
      </w:r>
      <w:r>
        <w:rPr>
          <w:rFonts w:eastAsia="仿宋_GB2312"/>
          <w:color w:val="000000"/>
          <w:sz w:val="32"/>
          <w:szCs w:val="32"/>
        </w:rPr>
        <w:t>家定点药店接入省级平台，有</w:t>
      </w:r>
      <w:r>
        <w:rPr>
          <w:rFonts w:eastAsia="仿宋_GB2312"/>
          <w:color w:val="000000"/>
          <w:sz w:val="32"/>
          <w:szCs w:val="32"/>
        </w:rPr>
        <w:t>52</w:t>
      </w:r>
      <w:r>
        <w:rPr>
          <w:rFonts w:eastAsia="仿宋_GB2312"/>
          <w:color w:val="000000"/>
          <w:sz w:val="32"/>
          <w:szCs w:val="32"/>
        </w:rPr>
        <w:t>家医院接入国家平台，全部开通跨省住院联网结算。</w:t>
      </w:r>
      <w:r>
        <w:rPr>
          <w:rFonts w:eastAsia="仿宋_GB2312"/>
          <w:color w:val="000000"/>
          <w:kern w:val="0"/>
          <w:sz w:val="32"/>
          <w:szCs w:val="32"/>
        </w:rPr>
        <w:t>开通</w:t>
      </w:r>
      <w:r>
        <w:rPr>
          <w:rFonts w:eastAsia="仿宋_GB2312"/>
          <w:color w:val="000000"/>
          <w:kern w:val="0"/>
          <w:sz w:val="32"/>
          <w:szCs w:val="32"/>
        </w:rPr>
        <w:t>170</w:t>
      </w:r>
      <w:r>
        <w:rPr>
          <w:rFonts w:eastAsia="仿宋_GB2312"/>
          <w:color w:val="000000"/>
          <w:kern w:val="0"/>
          <w:sz w:val="32"/>
          <w:szCs w:val="32"/>
        </w:rPr>
        <w:t>家定点零售药店跨省个人账户划卡直接结算。（</w:t>
      </w:r>
      <w:r>
        <w:rPr>
          <w:rFonts w:eastAsia="仿宋_GB2312"/>
          <w:color w:val="000000"/>
          <w:kern w:val="0"/>
          <w:sz w:val="32"/>
          <w:szCs w:val="32"/>
        </w:rPr>
        <w:t>6</w:t>
      </w:r>
      <w:r>
        <w:rPr>
          <w:rFonts w:eastAsia="仿宋_GB2312"/>
          <w:color w:val="000000"/>
          <w:kern w:val="0"/>
          <w:sz w:val="32"/>
          <w:szCs w:val="32"/>
        </w:rPr>
        <w:t>）按照深化医疗服务价格改革的总体方向，贯彻执行医疗服务、药品价格政策</w:t>
      </w:r>
      <w:r>
        <w:rPr>
          <w:rFonts w:eastAsia="仿宋_GB2312"/>
          <w:color w:val="000000"/>
          <w:kern w:val="0"/>
          <w:sz w:val="32"/>
          <w:szCs w:val="32"/>
        </w:rPr>
        <w:t>,</w:t>
      </w:r>
      <w:r>
        <w:rPr>
          <w:rFonts w:eastAsia="仿宋_GB2312"/>
          <w:sz w:val="32"/>
          <w:szCs w:val="32"/>
        </w:rPr>
        <w:t>落地实施</w:t>
      </w:r>
      <w:r>
        <w:rPr>
          <w:rFonts w:eastAsia="仿宋_GB2312"/>
          <w:sz w:val="32"/>
          <w:szCs w:val="32"/>
        </w:rPr>
        <w:t>5</w:t>
      </w:r>
      <w:r>
        <w:rPr>
          <w:rFonts w:eastAsia="仿宋_GB2312"/>
          <w:sz w:val="32"/>
          <w:szCs w:val="32"/>
        </w:rPr>
        <w:t>个批次国家组织药品集中带量采购</w:t>
      </w:r>
      <w:r>
        <w:rPr>
          <w:rFonts w:eastAsia="仿宋_GB2312"/>
          <w:sz w:val="32"/>
          <w:szCs w:val="32"/>
        </w:rPr>
        <w:t xml:space="preserve">, </w:t>
      </w:r>
      <w:r>
        <w:rPr>
          <w:rFonts w:eastAsia="仿宋_GB2312"/>
          <w:sz w:val="32"/>
          <w:szCs w:val="32"/>
        </w:rPr>
        <w:t>开展医疗服务价格调整工作，做好药品价格监测和常态化监管。</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（二）项目效益情况。</w:t>
      </w:r>
    </w:p>
    <w:p w:rsidR="00580368" w:rsidRDefault="009E752C">
      <w:pPr>
        <w:ind w:firstLineChars="200" w:firstLine="640"/>
        <w:rPr>
          <w:rFonts w:eastAsia="仿宋_GB2312"/>
          <w:color w:val="000000"/>
          <w:sz w:val="32"/>
          <w:szCs w:val="32"/>
        </w:rPr>
      </w:pPr>
      <w:r>
        <w:rPr>
          <w:rFonts w:eastAsia="仿宋_GB2312" w:hint="eastAsia"/>
          <w:color w:val="000000"/>
          <w:sz w:val="32"/>
          <w:szCs w:val="32"/>
        </w:rPr>
        <w:t>一是</w:t>
      </w:r>
      <w:r>
        <w:rPr>
          <w:rFonts w:eastAsia="仿宋_GB2312"/>
          <w:color w:val="000000"/>
          <w:sz w:val="32"/>
          <w:szCs w:val="32"/>
        </w:rPr>
        <w:t>通过上门宣讲、发放资料、现场宣传等多种形式，让参保企业和群众对医保政策有了更深入的认识和了解，切实提高了</w:t>
      </w:r>
      <w:r>
        <w:rPr>
          <w:rFonts w:eastAsia="仿宋_GB2312"/>
          <w:color w:val="000000"/>
          <w:sz w:val="32"/>
          <w:szCs w:val="32"/>
        </w:rPr>
        <w:lastRenderedPageBreak/>
        <w:t>参保人员对医保政策的知晓率，保证了参保群众合法</w:t>
      </w:r>
      <w:r>
        <w:rPr>
          <w:rFonts w:eastAsia="仿宋_GB2312" w:hint="eastAsia"/>
          <w:color w:val="000000"/>
          <w:sz w:val="32"/>
          <w:szCs w:val="32"/>
        </w:rPr>
        <w:t>权</w:t>
      </w:r>
      <w:r>
        <w:rPr>
          <w:rFonts w:eastAsia="仿宋_GB2312"/>
          <w:color w:val="000000"/>
          <w:sz w:val="32"/>
          <w:szCs w:val="32"/>
        </w:rPr>
        <w:t>益。</w:t>
      </w:r>
    </w:p>
    <w:p w:rsidR="00580368" w:rsidRDefault="009E752C">
      <w:pPr>
        <w:ind w:firstLineChars="200" w:firstLine="640"/>
        <w:rPr>
          <w:rFonts w:eastAsia="仿宋_GB2312"/>
          <w:color w:val="000000"/>
          <w:sz w:val="32"/>
          <w:szCs w:val="32"/>
        </w:rPr>
      </w:pPr>
      <w:r>
        <w:rPr>
          <w:rFonts w:eastAsia="仿宋_GB2312" w:hint="eastAsia"/>
          <w:color w:val="000000"/>
          <w:sz w:val="32"/>
          <w:szCs w:val="32"/>
        </w:rPr>
        <w:t>二是</w:t>
      </w:r>
      <w:r>
        <w:rPr>
          <w:rFonts w:eastAsia="仿宋_GB2312"/>
          <w:color w:val="000000"/>
          <w:sz w:val="32"/>
          <w:szCs w:val="32"/>
        </w:rPr>
        <w:t>我市在全省率先开通医疗保障服务热线，为我市群众政策咨询、参保缴费、异地就医备案、个人账户、门诊慢性病管理等医保各项业务提供了极大方便，树立了医保部门</w:t>
      </w:r>
      <w:r>
        <w:rPr>
          <w:rFonts w:eastAsia="仿宋_GB2312"/>
          <w:color w:val="000000"/>
          <w:sz w:val="32"/>
          <w:szCs w:val="32"/>
        </w:rPr>
        <w:t>“</w:t>
      </w:r>
      <w:r>
        <w:rPr>
          <w:rFonts w:eastAsia="仿宋_GB2312"/>
          <w:color w:val="000000"/>
          <w:sz w:val="32"/>
          <w:szCs w:val="32"/>
        </w:rPr>
        <w:t>全心全意为群众办实事</w:t>
      </w:r>
      <w:r>
        <w:rPr>
          <w:rFonts w:eastAsia="仿宋_GB2312"/>
          <w:color w:val="000000"/>
          <w:sz w:val="32"/>
          <w:szCs w:val="32"/>
        </w:rPr>
        <w:t>”</w:t>
      </w:r>
      <w:r>
        <w:rPr>
          <w:rFonts w:eastAsia="仿宋_GB2312"/>
          <w:color w:val="000000"/>
          <w:sz w:val="32"/>
          <w:szCs w:val="32"/>
        </w:rPr>
        <w:t>的良好形象。</w:t>
      </w:r>
    </w:p>
    <w:p w:rsidR="00580368" w:rsidRDefault="009E752C">
      <w:pPr>
        <w:ind w:firstLineChars="200" w:firstLine="640"/>
        <w:rPr>
          <w:rFonts w:eastAsia="仿宋_GB2312"/>
          <w:kern w:val="0"/>
          <w:sz w:val="32"/>
          <w:szCs w:val="32"/>
        </w:rPr>
      </w:pPr>
      <w:r>
        <w:rPr>
          <w:rFonts w:eastAsia="仿宋_GB2312" w:hint="eastAsia"/>
          <w:color w:val="000000"/>
          <w:sz w:val="32"/>
          <w:szCs w:val="32"/>
        </w:rPr>
        <w:t>三是</w:t>
      </w:r>
      <w:r>
        <w:rPr>
          <w:rFonts w:eastAsia="仿宋_GB2312"/>
          <w:color w:val="000000"/>
          <w:sz w:val="32"/>
          <w:szCs w:val="32"/>
        </w:rPr>
        <w:t>不断优化跨省就医服务流程，</w:t>
      </w:r>
      <w:r>
        <w:rPr>
          <w:rFonts w:eastAsia="仿宋_GB2312"/>
          <w:color w:val="000000"/>
          <w:kern w:val="0"/>
          <w:sz w:val="32"/>
          <w:szCs w:val="32"/>
        </w:rPr>
        <w:t>通过海报、易拉宝、发放宣传折页、播放宣传视频、设置宣传栏和咨询台等形式加大宣传力度，</w:t>
      </w:r>
      <w:r>
        <w:rPr>
          <w:rFonts w:eastAsia="仿宋_GB2312"/>
          <w:kern w:val="0"/>
          <w:sz w:val="32"/>
          <w:szCs w:val="32"/>
        </w:rPr>
        <w:t>不断提高异地就医直接结算率，为异地就医的参保人员提供优质高效的直接结算服务。</w:t>
      </w:r>
    </w:p>
    <w:p w:rsidR="00580368" w:rsidRDefault="009E752C">
      <w:pPr>
        <w:ind w:firstLineChars="200" w:firstLine="640"/>
        <w:rPr>
          <w:rFonts w:eastAsia="仿宋_GB2312"/>
          <w:color w:val="000000"/>
          <w:sz w:val="32"/>
          <w:szCs w:val="32"/>
        </w:rPr>
      </w:pPr>
      <w:r>
        <w:rPr>
          <w:rFonts w:eastAsia="仿宋_GB2312" w:hint="eastAsia"/>
          <w:color w:val="000000"/>
          <w:sz w:val="32"/>
          <w:szCs w:val="32"/>
        </w:rPr>
        <w:t>四是</w:t>
      </w:r>
      <w:r>
        <w:rPr>
          <w:rFonts w:eastAsia="仿宋_GB2312"/>
          <w:color w:val="000000"/>
          <w:sz w:val="32"/>
          <w:szCs w:val="32"/>
        </w:rPr>
        <w:t>通过开展</w:t>
      </w:r>
      <w:r>
        <w:rPr>
          <w:rFonts w:eastAsia="仿宋_GB2312"/>
          <w:color w:val="000000"/>
          <w:sz w:val="32"/>
          <w:szCs w:val="32"/>
        </w:rPr>
        <w:t>“</w:t>
      </w:r>
      <w:r>
        <w:rPr>
          <w:rFonts w:eastAsia="仿宋_GB2312"/>
          <w:color w:val="000000"/>
          <w:sz w:val="32"/>
          <w:szCs w:val="32"/>
        </w:rPr>
        <w:t>清零行动</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回头看</w:t>
      </w:r>
      <w:r>
        <w:rPr>
          <w:rFonts w:eastAsia="仿宋_GB2312"/>
          <w:color w:val="000000"/>
          <w:sz w:val="32"/>
          <w:szCs w:val="32"/>
        </w:rPr>
        <w:t>”</w:t>
      </w:r>
      <w:r>
        <w:rPr>
          <w:rFonts w:eastAsia="仿宋_GB2312"/>
          <w:color w:val="000000"/>
          <w:sz w:val="32"/>
          <w:szCs w:val="32"/>
        </w:rPr>
        <w:t>专项检查和</w:t>
      </w:r>
      <w:r>
        <w:rPr>
          <w:rFonts w:eastAsia="仿宋_GB2312"/>
          <w:color w:val="000000"/>
          <w:sz w:val="32"/>
          <w:szCs w:val="32"/>
        </w:rPr>
        <w:t>“</w:t>
      </w:r>
      <w:r>
        <w:rPr>
          <w:rFonts w:eastAsia="仿宋_GB2312"/>
          <w:color w:val="000000"/>
          <w:sz w:val="32"/>
          <w:szCs w:val="32"/>
        </w:rPr>
        <w:t>三假</w:t>
      </w:r>
      <w:r>
        <w:rPr>
          <w:rFonts w:eastAsia="仿宋_GB2312"/>
          <w:color w:val="000000"/>
          <w:sz w:val="32"/>
          <w:szCs w:val="32"/>
        </w:rPr>
        <w:t>”</w:t>
      </w:r>
      <w:r>
        <w:rPr>
          <w:rFonts w:eastAsia="仿宋_GB2312"/>
          <w:color w:val="000000"/>
          <w:sz w:val="32"/>
          <w:szCs w:val="32"/>
        </w:rPr>
        <w:t>专项整治行动，进一步规范了医疗服务行为，巩固了专项治理工作成效，提升了医保的综合监管能力，维护了医保基金安全。</w:t>
      </w:r>
    </w:p>
    <w:p w:rsidR="00580368" w:rsidRDefault="009E752C">
      <w:pPr>
        <w:ind w:firstLineChars="200" w:firstLine="640"/>
        <w:rPr>
          <w:rFonts w:eastAsia="仿宋_GB2312"/>
          <w:color w:val="000000"/>
          <w:sz w:val="32"/>
          <w:szCs w:val="32"/>
        </w:rPr>
      </w:pPr>
      <w:r>
        <w:rPr>
          <w:rFonts w:eastAsia="仿宋_GB2312" w:hint="eastAsia"/>
          <w:bCs/>
          <w:color w:val="000000"/>
          <w:sz w:val="32"/>
          <w:szCs w:val="32"/>
        </w:rPr>
        <w:t>五是</w:t>
      </w:r>
      <w:r>
        <w:rPr>
          <w:rFonts w:eastAsia="仿宋_GB2312"/>
          <w:bCs/>
          <w:color w:val="000000"/>
          <w:sz w:val="32"/>
          <w:szCs w:val="32"/>
        </w:rPr>
        <w:t>我市支付方式改革自</w:t>
      </w:r>
      <w:r>
        <w:rPr>
          <w:rFonts w:eastAsia="仿宋_GB2312"/>
          <w:bCs/>
          <w:color w:val="000000"/>
          <w:sz w:val="32"/>
          <w:szCs w:val="32"/>
        </w:rPr>
        <w:t>2018</w:t>
      </w:r>
      <w:r>
        <w:rPr>
          <w:rFonts w:eastAsia="仿宋_GB2312"/>
          <w:bCs/>
          <w:color w:val="000000"/>
          <w:sz w:val="32"/>
          <w:szCs w:val="32"/>
        </w:rPr>
        <w:t>年</w:t>
      </w:r>
      <w:r>
        <w:rPr>
          <w:rFonts w:eastAsia="仿宋_GB2312"/>
          <w:bCs/>
          <w:color w:val="000000"/>
          <w:sz w:val="32"/>
          <w:szCs w:val="32"/>
        </w:rPr>
        <w:t>3</w:t>
      </w:r>
      <w:r>
        <w:rPr>
          <w:rFonts w:eastAsia="仿宋_GB2312"/>
          <w:bCs/>
          <w:color w:val="000000"/>
          <w:sz w:val="32"/>
          <w:szCs w:val="32"/>
        </w:rPr>
        <w:t>月启动以来，</w:t>
      </w:r>
      <w:r>
        <w:rPr>
          <w:rFonts w:eastAsia="仿宋_GB2312"/>
          <w:color w:val="000000"/>
          <w:sz w:val="32"/>
          <w:szCs w:val="32"/>
        </w:rPr>
        <w:t>改革控费效果明显，被国家医保局评为</w:t>
      </w:r>
      <w:r>
        <w:rPr>
          <w:rFonts w:eastAsia="仿宋_GB2312"/>
          <w:color w:val="000000"/>
          <w:sz w:val="32"/>
          <w:szCs w:val="32"/>
        </w:rPr>
        <w:t>“</w:t>
      </w:r>
      <w:r>
        <w:rPr>
          <w:rFonts w:eastAsia="仿宋_GB2312"/>
          <w:color w:val="000000"/>
          <w:sz w:val="32"/>
          <w:szCs w:val="32"/>
        </w:rPr>
        <w:t>进度优秀</w:t>
      </w:r>
      <w:r>
        <w:rPr>
          <w:rFonts w:eastAsia="仿宋_GB2312"/>
          <w:color w:val="000000"/>
          <w:sz w:val="32"/>
          <w:szCs w:val="32"/>
        </w:rPr>
        <w:t>”</w:t>
      </w:r>
      <w:r>
        <w:rPr>
          <w:rFonts w:eastAsia="仿宋_GB2312"/>
          <w:color w:val="000000"/>
          <w:sz w:val="32"/>
          <w:szCs w:val="32"/>
        </w:rPr>
        <w:t>单位，支付方式改革工作得到了国家评估组、省医保局等相关部门的高度评价，形成了可复制、可推广的攀枝花经验。</w:t>
      </w:r>
    </w:p>
    <w:p w:rsidR="00580368" w:rsidRDefault="009E752C">
      <w:pPr>
        <w:ind w:firstLineChars="200" w:firstLine="640"/>
        <w:rPr>
          <w:rFonts w:eastAsia="仿宋_GB2312"/>
          <w:sz w:val="32"/>
          <w:szCs w:val="32"/>
        </w:rPr>
      </w:pPr>
      <w:r>
        <w:rPr>
          <w:rFonts w:eastAsia="仿宋_GB2312" w:hint="eastAsia"/>
          <w:color w:val="000000"/>
          <w:sz w:val="32"/>
          <w:szCs w:val="32"/>
        </w:rPr>
        <w:t>六是</w:t>
      </w:r>
      <w:r>
        <w:rPr>
          <w:rFonts w:eastAsia="仿宋_GB2312"/>
          <w:color w:val="000000"/>
          <w:sz w:val="32"/>
          <w:szCs w:val="32"/>
        </w:rPr>
        <w:t>持续推进线下线上服务模式，实现政务前台</w:t>
      </w:r>
      <w:r>
        <w:rPr>
          <w:rFonts w:eastAsia="仿宋_GB2312"/>
          <w:color w:val="000000"/>
          <w:sz w:val="32"/>
          <w:szCs w:val="32"/>
        </w:rPr>
        <w:t>“</w:t>
      </w:r>
      <w:r>
        <w:rPr>
          <w:rFonts w:eastAsia="仿宋_GB2312"/>
          <w:color w:val="000000"/>
          <w:sz w:val="32"/>
          <w:szCs w:val="32"/>
        </w:rPr>
        <w:t>一窗通办</w:t>
      </w:r>
      <w:r>
        <w:rPr>
          <w:rFonts w:eastAsia="仿宋_GB2312"/>
          <w:color w:val="000000"/>
          <w:sz w:val="32"/>
          <w:szCs w:val="32"/>
        </w:rPr>
        <w:t>”</w:t>
      </w:r>
      <w:r>
        <w:rPr>
          <w:rFonts w:eastAsia="仿宋_GB2312"/>
          <w:color w:val="000000"/>
          <w:sz w:val="32"/>
          <w:szCs w:val="32"/>
        </w:rPr>
        <w:t>，开通自助服务终端，完善攀枝花</w:t>
      </w:r>
      <w:r>
        <w:rPr>
          <w:rFonts w:eastAsia="仿宋_GB2312"/>
          <w:color w:val="000000"/>
          <w:sz w:val="32"/>
          <w:szCs w:val="32"/>
        </w:rPr>
        <w:t>“</w:t>
      </w:r>
      <w:r>
        <w:rPr>
          <w:rFonts w:eastAsia="仿宋_GB2312"/>
          <w:color w:val="000000"/>
          <w:sz w:val="32"/>
          <w:szCs w:val="32"/>
        </w:rPr>
        <w:t>智慧医保</w:t>
      </w:r>
      <w:r>
        <w:rPr>
          <w:rFonts w:eastAsia="仿宋_GB2312"/>
          <w:color w:val="000000"/>
          <w:sz w:val="32"/>
          <w:szCs w:val="32"/>
        </w:rPr>
        <w:t>”</w:t>
      </w:r>
      <w:r>
        <w:rPr>
          <w:rFonts w:eastAsia="仿宋_GB2312"/>
          <w:color w:val="000000"/>
          <w:sz w:val="32"/>
          <w:szCs w:val="32"/>
        </w:rPr>
        <w:t>微信小程序的医保公共服务功能，推送移动手机客户端个人短信服务，为参保群众提供便捷高效的医保服务渠道</w:t>
      </w:r>
      <w:r>
        <w:rPr>
          <w:rFonts w:eastAsia="仿宋_GB2312"/>
          <w:color w:val="000000"/>
          <w:sz w:val="32"/>
          <w:szCs w:val="32"/>
        </w:rPr>
        <w:t>,</w:t>
      </w:r>
      <w:r>
        <w:rPr>
          <w:rStyle w:val="ac"/>
          <w:rFonts w:eastAsia="仿宋_GB2312"/>
          <w:i w:val="0"/>
          <w:iCs w:val="0"/>
          <w:color w:val="000000"/>
          <w:sz w:val="32"/>
          <w:szCs w:val="32"/>
          <w:shd w:val="clear" w:color="auto" w:fill="FFFFFF"/>
        </w:rPr>
        <w:t>方便办事群众</w:t>
      </w:r>
      <w:r>
        <w:rPr>
          <w:rFonts w:eastAsia="仿宋_GB2312"/>
          <w:color w:val="000000"/>
          <w:sz w:val="32"/>
          <w:szCs w:val="32"/>
        </w:rPr>
        <w:t>，提升医保经办服务</w:t>
      </w:r>
      <w:r>
        <w:rPr>
          <w:rFonts w:eastAsia="仿宋_GB2312"/>
          <w:color w:val="000000"/>
          <w:sz w:val="32"/>
          <w:szCs w:val="32"/>
        </w:rPr>
        <w:lastRenderedPageBreak/>
        <w:t>能力。</w:t>
      </w:r>
    </w:p>
    <w:p w:rsidR="00580368" w:rsidRDefault="009E752C">
      <w:pPr>
        <w:adjustRightInd w:val="0"/>
        <w:snapToGrid w:val="0"/>
        <w:spacing w:line="578" w:lineRule="exact"/>
        <w:ind w:firstLineChars="200" w:firstLine="640"/>
        <w:rPr>
          <w:rFonts w:eastAsia="黑体"/>
          <w:color w:val="000000"/>
          <w:sz w:val="32"/>
          <w:szCs w:val="32"/>
        </w:rPr>
      </w:pPr>
      <w:r>
        <w:rPr>
          <w:rFonts w:eastAsia="黑体"/>
          <w:color w:val="000000"/>
          <w:sz w:val="32"/>
          <w:szCs w:val="32"/>
        </w:rPr>
        <w:t>五、评价结论及建议</w:t>
      </w:r>
    </w:p>
    <w:p w:rsidR="00580368" w:rsidRDefault="009E752C" w:rsidP="0015677C">
      <w:pPr>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（一）评价结论。</w:t>
      </w:r>
    </w:p>
    <w:p w:rsidR="00580368" w:rsidRDefault="009E752C">
      <w:pPr>
        <w:ind w:firstLineChars="199" w:firstLine="637"/>
        <w:rPr>
          <w:rFonts w:eastAsia="仿宋_GB2312"/>
          <w:color w:val="000000"/>
          <w:sz w:val="32"/>
          <w:szCs w:val="32"/>
        </w:rPr>
      </w:pPr>
      <w:r>
        <w:rPr>
          <w:rFonts w:eastAsia="仿宋_GB2312"/>
          <w:bCs/>
          <w:sz w:val="32"/>
          <w:szCs w:val="32"/>
        </w:rPr>
        <w:t>2021</w:t>
      </w:r>
      <w:r>
        <w:rPr>
          <w:rFonts w:eastAsia="仿宋_GB2312"/>
          <w:bCs/>
          <w:sz w:val="32"/>
          <w:szCs w:val="32"/>
        </w:rPr>
        <w:t>年是</w:t>
      </w:r>
      <w:r>
        <w:rPr>
          <w:rFonts w:eastAsia="仿宋_GB2312"/>
          <w:bCs/>
          <w:sz w:val="32"/>
          <w:szCs w:val="32"/>
        </w:rPr>
        <w:t>“</w:t>
      </w:r>
      <w:r>
        <w:rPr>
          <w:rFonts w:eastAsia="仿宋_GB2312"/>
          <w:bCs/>
          <w:sz w:val="32"/>
          <w:szCs w:val="32"/>
        </w:rPr>
        <w:t>十四五</w:t>
      </w:r>
      <w:r>
        <w:rPr>
          <w:rFonts w:eastAsia="仿宋_GB2312"/>
          <w:bCs/>
          <w:sz w:val="32"/>
          <w:szCs w:val="32"/>
        </w:rPr>
        <w:t>”</w:t>
      </w:r>
      <w:r>
        <w:rPr>
          <w:rFonts w:eastAsia="仿宋_GB2312"/>
          <w:bCs/>
          <w:sz w:val="32"/>
          <w:szCs w:val="32"/>
        </w:rPr>
        <w:t>规划的开局之年，我局在平稳推进医疗保障工作的同时，进一步</w:t>
      </w:r>
      <w:r>
        <w:rPr>
          <w:rFonts w:eastAsia="仿宋_GB2312"/>
          <w:color w:val="000000"/>
          <w:sz w:val="32"/>
          <w:szCs w:val="32"/>
        </w:rPr>
        <w:t>扩大了</w:t>
      </w:r>
      <w:r>
        <w:rPr>
          <w:rFonts w:eastAsia="仿宋_GB2312"/>
          <w:bCs/>
          <w:color w:val="000000"/>
          <w:sz w:val="32"/>
          <w:szCs w:val="32"/>
        </w:rPr>
        <w:t>异地就医结算范围，全面落实了信息公开，进一步深化了支付方式改革，显著提升了综合监管能力，落实了医保信息化项目，提升了医保经办服务水平，</w:t>
      </w:r>
      <w:r>
        <w:rPr>
          <w:rFonts w:eastAsia="仿宋_GB2312"/>
          <w:color w:val="000000"/>
          <w:sz w:val="32"/>
          <w:szCs w:val="32"/>
        </w:rPr>
        <w:t>有力促进了我市医疗保障体制机制改革</w:t>
      </w:r>
      <w:r>
        <w:rPr>
          <w:rFonts w:eastAsia="仿宋_GB2312"/>
          <w:bCs/>
          <w:color w:val="000000"/>
          <w:sz w:val="32"/>
          <w:szCs w:val="32"/>
        </w:rPr>
        <w:t>。</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w:t>
      </w:r>
      <w:r>
        <w:rPr>
          <w:rFonts w:eastAsia="楷体_GB2312" w:hint="eastAsia"/>
          <w:b/>
          <w:color w:val="000000"/>
          <w:sz w:val="32"/>
          <w:szCs w:val="32"/>
          <w:lang w:val="zh-CN"/>
        </w:rPr>
        <w:t>二</w:t>
      </w:r>
      <w:r>
        <w:rPr>
          <w:rFonts w:eastAsia="楷体_GB2312"/>
          <w:b/>
          <w:color w:val="000000"/>
          <w:sz w:val="32"/>
          <w:szCs w:val="32"/>
          <w:lang w:val="zh-CN"/>
        </w:rPr>
        <w:t>）</w:t>
      </w:r>
      <w:r>
        <w:rPr>
          <w:rFonts w:eastAsia="楷体_GB2312" w:hint="eastAsia"/>
          <w:b/>
          <w:color w:val="000000"/>
          <w:sz w:val="32"/>
          <w:szCs w:val="32"/>
          <w:lang w:val="zh-CN"/>
        </w:rPr>
        <w:t>存在的</w:t>
      </w:r>
      <w:r>
        <w:rPr>
          <w:rFonts w:eastAsia="楷体_GB2312"/>
          <w:b/>
          <w:color w:val="000000"/>
          <w:sz w:val="32"/>
          <w:szCs w:val="32"/>
          <w:lang w:val="zh-CN"/>
        </w:rPr>
        <w:t>问题。</w:t>
      </w:r>
    </w:p>
    <w:p w:rsidR="00580368" w:rsidRDefault="009E752C">
      <w:pPr>
        <w:overflowPunct w:val="0"/>
        <w:spacing w:line="360" w:lineRule="auto"/>
        <w:ind w:firstLineChars="200" w:firstLine="640"/>
        <w:textAlignment w:val="baseline"/>
        <w:rPr>
          <w:rFonts w:eastAsia="仿宋_GB2312"/>
          <w:color w:val="000000"/>
          <w:sz w:val="32"/>
          <w:szCs w:val="32"/>
        </w:rPr>
      </w:pPr>
      <w:r>
        <w:rPr>
          <w:rFonts w:eastAsia="仿宋_GB2312"/>
          <w:color w:val="000000"/>
          <w:sz w:val="32"/>
          <w:szCs w:val="32"/>
        </w:rPr>
        <w:t>基金监管工作任重道远</w:t>
      </w:r>
      <w:r>
        <w:rPr>
          <w:rFonts w:eastAsia="仿宋_GB2312" w:hint="eastAsia"/>
          <w:color w:val="000000"/>
          <w:sz w:val="32"/>
          <w:szCs w:val="32"/>
        </w:rPr>
        <w:t>，提升基金监管能力</w:t>
      </w:r>
      <w:r>
        <w:rPr>
          <w:rFonts w:eastAsia="仿宋_GB2312"/>
          <w:color w:val="000000"/>
          <w:sz w:val="32"/>
          <w:szCs w:val="32"/>
        </w:rPr>
        <w:t>需要专业人员、专业知识支撑</w:t>
      </w:r>
      <w:r>
        <w:rPr>
          <w:rFonts w:eastAsia="仿宋_GB2312" w:hint="eastAsia"/>
          <w:color w:val="000000"/>
          <w:sz w:val="32"/>
          <w:szCs w:val="32"/>
        </w:rPr>
        <w:t>。</w:t>
      </w:r>
      <w:r>
        <w:rPr>
          <w:rFonts w:eastAsia="仿宋_GB2312"/>
          <w:color w:val="000000"/>
          <w:sz w:val="32"/>
          <w:szCs w:val="32"/>
        </w:rPr>
        <w:t>目前，我市基金监管专业技术人员数量、能力严重不足</w:t>
      </w:r>
      <w:r>
        <w:rPr>
          <w:rFonts w:eastAsia="仿宋_GB2312" w:hint="eastAsia"/>
          <w:color w:val="000000"/>
          <w:sz w:val="32"/>
          <w:szCs w:val="32"/>
        </w:rPr>
        <w:t>，</w:t>
      </w:r>
      <w:r>
        <w:rPr>
          <w:rFonts w:eastAsia="仿宋_GB2312"/>
          <w:color w:val="000000"/>
          <w:sz w:val="32"/>
          <w:szCs w:val="32"/>
        </w:rPr>
        <w:t>医保基金监管力量建设离新时期医保基金监管工作要求还存在较大差距</w:t>
      </w:r>
      <w:r>
        <w:rPr>
          <w:rFonts w:eastAsia="仿宋_GB2312" w:hint="eastAsia"/>
          <w:color w:val="000000"/>
          <w:sz w:val="32"/>
          <w:szCs w:val="32"/>
        </w:rPr>
        <w:t>。</w:t>
      </w:r>
    </w:p>
    <w:p w:rsidR="00580368" w:rsidRDefault="009E752C" w:rsidP="0015677C">
      <w:pPr>
        <w:adjustRightInd w:val="0"/>
        <w:snapToGrid w:val="0"/>
        <w:spacing w:line="578" w:lineRule="exact"/>
        <w:ind w:firstLineChars="200" w:firstLine="643"/>
        <w:rPr>
          <w:rFonts w:eastAsia="楷体_GB2312"/>
          <w:b/>
          <w:color w:val="000000"/>
          <w:sz w:val="32"/>
          <w:szCs w:val="32"/>
          <w:lang w:val="zh-CN"/>
        </w:rPr>
      </w:pPr>
      <w:r>
        <w:rPr>
          <w:rFonts w:eastAsia="楷体_GB2312"/>
          <w:b/>
          <w:color w:val="000000"/>
          <w:sz w:val="32"/>
          <w:szCs w:val="32"/>
          <w:lang w:val="zh-CN"/>
        </w:rPr>
        <w:t>（</w:t>
      </w:r>
      <w:r>
        <w:rPr>
          <w:rFonts w:eastAsia="楷体_GB2312" w:hint="eastAsia"/>
          <w:b/>
          <w:color w:val="000000"/>
          <w:sz w:val="32"/>
          <w:szCs w:val="32"/>
          <w:lang w:val="zh-CN"/>
        </w:rPr>
        <w:t>三</w:t>
      </w:r>
      <w:r>
        <w:rPr>
          <w:rFonts w:eastAsia="楷体_GB2312"/>
          <w:b/>
          <w:color w:val="000000"/>
          <w:sz w:val="32"/>
          <w:szCs w:val="32"/>
          <w:lang w:val="zh-CN"/>
        </w:rPr>
        <w:t>）相关建议。</w:t>
      </w:r>
    </w:p>
    <w:p w:rsidR="00580368" w:rsidRDefault="009E752C">
      <w:pPr>
        <w:spacing w:line="360" w:lineRule="auto"/>
        <w:ind w:firstLineChars="200" w:firstLine="640"/>
        <w:rPr>
          <w:rFonts w:eastAsia="仿宋_GB2312"/>
          <w:bCs/>
          <w:color w:val="000000"/>
          <w:sz w:val="32"/>
          <w:szCs w:val="32"/>
        </w:rPr>
      </w:pPr>
      <w:bookmarkStart w:id="146" w:name="_Toc15396618"/>
      <w:r>
        <w:rPr>
          <w:rFonts w:eastAsia="仿宋_GB2312" w:hint="eastAsia"/>
          <w:bCs/>
          <w:color w:val="000000"/>
          <w:sz w:val="32"/>
          <w:szCs w:val="32"/>
        </w:rPr>
        <w:t>由于</w:t>
      </w:r>
      <w:r>
        <w:rPr>
          <w:rFonts w:eastAsia="仿宋_GB2312"/>
          <w:sz w:val="32"/>
          <w:szCs w:val="32"/>
        </w:rPr>
        <w:t>攀枝花地方收入下滑</w:t>
      </w:r>
      <w:r>
        <w:rPr>
          <w:rFonts w:eastAsia="仿宋_GB2312" w:hint="eastAsia"/>
          <w:sz w:val="32"/>
          <w:szCs w:val="32"/>
        </w:rPr>
        <w:t>，</w:t>
      </w:r>
      <w:r>
        <w:rPr>
          <w:rFonts w:eastAsia="仿宋_GB2312"/>
          <w:sz w:val="32"/>
          <w:szCs w:val="32"/>
        </w:rPr>
        <w:t>财力十分</w:t>
      </w:r>
      <w:r>
        <w:rPr>
          <w:rFonts w:eastAsia="仿宋_GB2312" w:hint="eastAsia"/>
          <w:sz w:val="32"/>
          <w:szCs w:val="32"/>
        </w:rPr>
        <w:t>困难，</w:t>
      </w:r>
      <w:r>
        <w:rPr>
          <w:rFonts w:eastAsia="仿宋_GB2312"/>
          <w:color w:val="000000"/>
          <w:sz w:val="32"/>
          <w:szCs w:val="32"/>
        </w:rPr>
        <w:t>恳请财政部门</w:t>
      </w:r>
      <w:r>
        <w:rPr>
          <w:rFonts w:eastAsia="仿宋_GB2312" w:hint="eastAsia"/>
          <w:color w:val="000000"/>
          <w:sz w:val="32"/>
          <w:szCs w:val="32"/>
        </w:rPr>
        <w:t>积极</w:t>
      </w:r>
      <w:r>
        <w:rPr>
          <w:rFonts w:eastAsia="仿宋_GB2312"/>
          <w:color w:val="000000"/>
          <w:sz w:val="32"/>
          <w:szCs w:val="32"/>
        </w:rPr>
        <w:t>向</w:t>
      </w:r>
      <w:r>
        <w:rPr>
          <w:rFonts w:eastAsia="仿宋_GB2312" w:hint="eastAsia"/>
          <w:color w:val="000000"/>
          <w:sz w:val="32"/>
          <w:szCs w:val="32"/>
        </w:rPr>
        <w:t>中央、</w:t>
      </w:r>
      <w:r>
        <w:rPr>
          <w:rFonts w:eastAsia="仿宋_GB2312"/>
          <w:color w:val="000000"/>
          <w:sz w:val="32"/>
          <w:szCs w:val="32"/>
        </w:rPr>
        <w:t>省</w:t>
      </w:r>
      <w:r>
        <w:rPr>
          <w:rFonts w:eastAsia="仿宋_GB2312" w:hint="eastAsia"/>
          <w:color w:val="000000"/>
          <w:sz w:val="32"/>
          <w:szCs w:val="32"/>
        </w:rPr>
        <w:t>争取上级</w:t>
      </w:r>
      <w:r>
        <w:rPr>
          <w:rFonts w:eastAsia="仿宋_GB2312"/>
          <w:color w:val="000000"/>
          <w:sz w:val="32"/>
          <w:szCs w:val="32"/>
        </w:rPr>
        <w:t>财政</w:t>
      </w:r>
      <w:r>
        <w:rPr>
          <w:rFonts w:eastAsia="仿宋_GB2312" w:hint="eastAsia"/>
          <w:color w:val="000000"/>
          <w:sz w:val="32"/>
          <w:szCs w:val="32"/>
        </w:rPr>
        <w:t>补助资金，</w:t>
      </w:r>
      <w:r>
        <w:rPr>
          <w:rFonts w:eastAsia="仿宋_GB2312"/>
          <w:sz w:val="32"/>
          <w:szCs w:val="32"/>
        </w:rPr>
        <w:t>适当</w:t>
      </w:r>
      <w:r>
        <w:rPr>
          <w:rFonts w:eastAsia="仿宋_GB2312" w:hint="eastAsia"/>
          <w:sz w:val="32"/>
          <w:szCs w:val="32"/>
        </w:rPr>
        <w:t>增补</w:t>
      </w:r>
      <w:r>
        <w:rPr>
          <w:rFonts w:eastAsia="仿宋_GB2312"/>
          <w:sz w:val="32"/>
          <w:szCs w:val="32"/>
        </w:rPr>
        <w:t>我市医疗服务与保障能力提升补助资金用于支持基金监管和</w:t>
      </w:r>
      <w:r>
        <w:rPr>
          <w:rFonts w:eastAsia="仿宋_GB2312"/>
          <w:bCs/>
          <w:color w:val="000000"/>
          <w:sz w:val="32"/>
          <w:szCs w:val="32"/>
        </w:rPr>
        <w:t>DRG</w:t>
      </w:r>
      <w:r>
        <w:rPr>
          <w:rFonts w:eastAsia="仿宋_GB2312"/>
          <w:bCs/>
          <w:color w:val="000000"/>
          <w:sz w:val="32"/>
          <w:szCs w:val="32"/>
        </w:rPr>
        <w:t>付费改革工作。</w:t>
      </w:r>
    </w:p>
    <w:p w:rsidR="00580368" w:rsidRDefault="00580368">
      <w:pPr>
        <w:spacing w:line="360" w:lineRule="auto"/>
        <w:ind w:firstLineChars="200" w:firstLine="640"/>
        <w:rPr>
          <w:rFonts w:eastAsia="仿宋_GB2312"/>
          <w:bCs/>
          <w:color w:val="000000"/>
          <w:sz w:val="32"/>
          <w:szCs w:val="32"/>
        </w:rPr>
      </w:pPr>
    </w:p>
    <w:p w:rsidR="00580368" w:rsidRDefault="00580368">
      <w:pPr>
        <w:spacing w:line="360" w:lineRule="auto"/>
        <w:ind w:firstLineChars="200" w:firstLine="640"/>
        <w:rPr>
          <w:rFonts w:eastAsia="仿宋_GB2312"/>
          <w:bCs/>
          <w:color w:val="000000"/>
          <w:sz w:val="32"/>
          <w:szCs w:val="32"/>
        </w:rPr>
      </w:pPr>
    </w:p>
    <w:p w:rsidR="00580368" w:rsidRDefault="00580368">
      <w:pPr>
        <w:spacing w:line="360" w:lineRule="auto"/>
        <w:rPr>
          <w:rFonts w:eastAsia="仿宋_GB2312"/>
          <w:bCs/>
          <w:color w:val="000000"/>
          <w:sz w:val="32"/>
          <w:szCs w:val="32"/>
        </w:rPr>
      </w:pPr>
    </w:p>
    <w:tbl>
      <w:tblPr>
        <w:tblpPr w:leftFromText="180" w:rightFromText="180" w:vertAnchor="text" w:horzAnchor="page" w:tblpXSpec="center" w:tblpY="-2096"/>
        <w:tblOverlap w:val="never"/>
        <w:tblW w:w="11370" w:type="dxa"/>
        <w:tblLayout w:type="fixed"/>
        <w:tblLook w:val="0000" w:firstRow="0" w:lastRow="0" w:firstColumn="0" w:lastColumn="0" w:noHBand="0" w:noVBand="0"/>
      </w:tblPr>
      <w:tblGrid>
        <w:gridCol w:w="1308"/>
        <w:gridCol w:w="1162"/>
        <w:gridCol w:w="1074"/>
        <w:gridCol w:w="1104"/>
        <w:gridCol w:w="1306"/>
        <w:gridCol w:w="1417"/>
        <w:gridCol w:w="142"/>
        <w:gridCol w:w="2298"/>
        <w:gridCol w:w="1559"/>
      </w:tblGrid>
      <w:tr w:rsidR="00580368">
        <w:trPr>
          <w:gridAfter w:val="1"/>
          <w:wAfter w:w="1559" w:type="dxa"/>
          <w:trHeight w:val="675"/>
        </w:trPr>
        <w:tc>
          <w:tcPr>
            <w:tcW w:w="9811" w:type="dxa"/>
            <w:gridSpan w:val="8"/>
            <w:tcBorders>
              <w:top w:val="nil"/>
              <w:left w:val="nil"/>
              <w:bottom w:val="nil"/>
              <w:right w:val="nil"/>
            </w:tcBorders>
            <w:shd w:val="clear" w:color="auto" w:fill="auto"/>
            <w:vAlign w:val="center"/>
          </w:tcPr>
          <w:p w:rsidR="00580368" w:rsidRDefault="009E752C">
            <w:pPr>
              <w:widowControl/>
              <w:textAlignment w:val="center"/>
              <w:rPr>
                <w:rFonts w:ascii="仿宋_GB2312" w:eastAsia="仿宋_GB2312" w:cs="宋体"/>
                <w:sz w:val="32"/>
                <w:szCs w:val="32"/>
              </w:rPr>
            </w:pPr>
            <w:r>
              <w:rPr>
                <w:rFonts w:ascii="仿宋_GB2312" w:eastAsia="仿宋_GB2312" w:cs="宋体" w:hint="eastAsia"/>
                <w:sz w:val="32"/>
                <w:szCs w:val="32"/>
              </w:rPr>
              <w:lastRenderedPageBreak/>
              <w:t>附表：</w:t>
            </w:r>
          </w:p>
          <w:p w:rsidR="00580368" w:rsidRDefault="009E752C">
            <w:pPr>
              <w:widowControl/>
              <w:textAlignment w:val="center"/>
              <w:rPr>
                <w:rFonts w:ascii="宋体" w:cs="宋体"/>
                <w:b/>
                <w:sz w:val="32"/>
                <w:szCs w:val="32"/>
              </w:rPr>
            </w:pPr>
            <w:r>
              <w:rPr>
                <w:rFonts w:ascii="宋体" w:cs="宋体" w:hint="eastAsia"/>
                <w:b/>
                <w:sz w:val="32"/>
                <w:szCs w:val="32"/>
              </w:rPr>
              <w:t>2021年</w:t>
            </w:r>
            <w:r>
              <w:rPr>
                <w:rFonts w:ascii="宋体" w:cs="宋体"/>
                <w:b/>
                <w:sz w:val="32"/>
                <w:szCs w:val="32"/>
              </w:rPr>
              <w:t>50</w:t>
            </w:r>
            <w:r>
              <w:rPr>
                <w:rFonts w:ascii="宋体" w:cs="宋体" w:hint="eastAsia"/>
                <w:b/>
                <w:sz w:val="32"/>
                <w:szCs w:val="32"/>
              </w:rPr>
              <w:t>万元以上（含）特定目标类部门预算项目绩效目标自评</w:t>
            </w:r>
          </w:p>
        </w:tc>
      </w:tr>
      <w:tr w:rsidR="00580368">
        <w:trPr>
          <w:gridAfter w:val="1"/>
          <w:wAfter w:w="1559" w:type="dxa"/>
          <w:trHeight w:val="254"/>
        </w:trPr>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textAlignment w:val="center"/>
              <w:rPr>
                <w:rFonts w:ascii="宋体" w:cs="宋体"/>
                <w:sz w:val="24"/>
              </w:rPr>
            </w:pPr>
            <w:r>
              <w:rPr>
                <w:rFonts w:ascii="宋体" w:cs="宋体" w:hint="eastAsia"/>
                <w:sz w:val="24"/>
              </w:rPr>
              <w:t>攀枝花市</w:t>
            </w:r>
            <w:r>
              <w:rPr>
                <w:rFonts w:ascii="宋体" w:cs="宋体"/>
                <w:sz w:val="24"/>
              </w:rPr>
              <w:t>医疗保障局（</w:t>
            </w:r>
            <w:r>
              <w:rPr>
                <w:rFonts w:ascii="宋体" w:cs="宋体" w:hint="eastAsia"/>
                <w:sz w:val="24"/>
              </w:rPr>
              <w:t>512001</w:t>
            </w:r>
            <w:r>
              <w:rPr>
                <w:rFonts w:ascii="宋体" w:cs="宋体"/>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实施单位</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sz w:val="24"/>
              </w:rPr>
              <w:t>攀枝花市</w:t>
            </w:r>
            <w:r>
              <w:rPr>
                <w:rFonts w:ascii="宋体" w:cs="宋体"/>
                <w:sz w:val="24"/>
              </w:rPr>
              <w:t>医疗保障局</w:t>
            </w:r>
          </w:p>
        </w:tc>
      </w:tr>
      <w:tr w:rsidR="00580368">
        <w:trPr>
          <w:gridAfter w:val="1"/>
          <w:wAfter w:w="1559" w:type="dxa"/>
          <w:trHeight w:val="341"/>
        </w:trPr>
        <w:tc>
          <w:tcPr>
            <w:tcW w:w="24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t>执行情况</w:t>
            </w:r>
            <w:r>
              <w:rPr>
                <w:rFonts w:ascii="宋体" w:cs="宋体" w:hint="eastAsia"/>
                <w:kern w:val="0"/>
                <w:sz w:val="24"/>
              </w:rPr>
              <w:br/>
              <w:t>（万元）</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sz w:val="24"/>
              </w:rPr>
              <w:t>67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sz w:val="24"/>
              </w:rPr>
              <w:t>67</w:t>
            </w:r>
          </w:p>
        </w:tc>
      </w:tr>
      <w:tr w:rsidR="00580368">
        <w:trPr>
          <w:gridAfter w:val="1"/>
          <w:wAfter w:w="1559" w:type="dxa"/>
          <w:trHeight w:val="555"/>
        </w:trPr>
        <w:tc>
          <w:tcPr>
            <w:tcW w:w="2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kern w:val="0"/>
                <w:sz w:val="24"/>
              </w:rPr>
            </w:pPr>
            <w:r>
              <w:rPr>
                <w:rFonts w:ascii="宋体" w:cs="宋体" w:hint="eastAsia"/>
                <w:kern w:val="0"/>
                <w:sz w:val="24"/>
              </w:rPr>
              <w:t>其中：</w:t>
            </w:r>
          </w:p>
          <w:p w:rsidR="00580368" w:rsidRDefault="009E752C">
            <w:pPr>
              <w:widowControl/>
              <w:spacing w:line="320" w:lineRule="exact"/>
              <w:jc w:val="left"/>
              <w:textAlignment w:val="center"/>
              <w:rPr>
                <w:rFonts w:ascii="宋体" w:cs="宋体"/>
                <w:sz w:val="24"/>
              </w:rPr>
            </w:pPr>
            <w:r>
              <w:rPr>
                <w:rFonts w:ascii="宋体" w:cs="宋体" w:hint="eastAsia"/>
                <w:kern w:val="0"/>
                <w:sz w:val="24"/>
              </w:rPr>
              <w:t>财政拨款</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sz w:val="24"/>
              </w:rPr>
              <w:t>67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kern w:val="0"/>
                <w:sz w:val="24"/>
              </w:rPr>
            </w:pPr>
            <w:r>
              <w:rPr>
                <w:rFonts w:ascii="宋体" w:cs="宋体" w:hint="eastAsia"/>
                <w:kern w:val="0"/>
                <w:sz w:val="24"/>
              </w:rPr>
              <w:t>其中：</w:t>
            </w:r>
          </w:p>
          <w:p w:rsidR="00580368" w:rsidRDefault="009E752C">
            <w:pPr>
              <w:widowControl/>
              <w:spacing w:line="320" w:lineRule="exact"/>
              <w:jc w:val="left"/>
              <w:textAlignment w:val="center"/>
              <w:rPr>
                <w:rFonts w:ascii="宋体" w:cs="宋体"/>
                <w:sz w:val="24"/>
              </w:rPr>
            </w:pPr>
            <w:r>
              <w:rPr>
                <w:rFonts w:ascii="宋体" w:cs="宋体" w:hint="eastAsia"/>
                <w:kern w:val="0"/>
                <w:sz w:val="24"/>
              </w:rPr>
              <w:t>财政拨款</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textAlignment w:val="center"/>
              <w:rPr>
                <w:rFonts w:ascii="宋体" w:cs="宋体"/>
                <w:sz w:val="24"/>
              </w:rPr>
            </w:pPr>
            <w:r>
              <w:rPr>
                <w:rFonts w:ascii="宋体" w:cs="宋体"/>
                <w:sz w:val="24"/>
              </w:rPr>
              <w:t>67</w:t>
            </w:r>
          </w:p>
        </w:tc>
      </w:tr>
      <w:tr w:rsidR="00580368">
        <w:trPr>
          <w:gridAfter w:val="1"/>
          <w:wAfter w:w="1559" w:type="dxa"/>
          <w:trHeight w:val="341"/>
        </w:trPr>
        <w:tc>
          <w:tcPr>
            <w:tcW w:w="2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其他资金</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pPr>
              <w:widowControl/>
              <w:spacing w:line="320" w:lineRule="exact"/>
              <w:jc w:val="left"/>
              <w:textAlignment w:val="center"/>
              <w:rPr>
                <w:rFonts w:ascii="宋体" w:cs="宋体"/>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center"/>
              <w:rPr>
                <w:rFonts w:ascii="宋体" w:cs="宋体"/>
                <w:sz w:val="24"/>
              </w:rPr>
            </w:pPr>
            <w:r>
              <w:rPr>
                <w:rFonts w:ascii="宋体" w:cs="宋体" w:hint="eastAsia"/>
                <w:kern w:val="0"/>
                <w:sz w:val="24"/>
              </w:rPr>
              <w:t>其他资金</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pPr>
              <w:widowControl/>
              <w:spacing w:line="320" w:lineRule="exact"/>
              <w:jc w:val="center"/>
              <w:textAlignment w:val="center"/>
              <w:rPr>
                <w:rFonts w:ascii="宋体" w:cs="宋体"/>
                <w:sz w:val="24"/>
              </w:rPr>
            </w:pPr>
          </w:p>
        </w:tc>
      </w:tr>
      <w:tr w:rsidR="00580368">
        <w:trPr>
          <w:gridAfter w:val="1"/>
          <w:wAfter w:w="1559" w:type="dxa"/>
          <w:trHeight w:val="217"/>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580368" w:rsidRDefault="009E752C">
            <w:pPr>
              <w:widowControl/>
              <w:spacing w:line="320" w:lineRule="exact"/>
              <w:jc w:val="center"/>
              <w:textAlignment w:val="center"/>
              <w:rPr>
                <w:rFonts w:ascii="宋体" w:cs="宋体"/>
                <w:sz w:val="24"/>
              </w:rPr>
            </w:pPr>
            <w:r>
              <w:rPr>
                <w:rFonts w:ascii="宋体" w:cs="宋体" w:hint="eastAsia"/>
                <w:kern w:val="0"/>
                <w:sz w:val="24"/>
              </w:rPr>
              <w:t>完成情况</w:t>
            </w:r>
          </w:p>
        </w:tc>
        <w:tc>
          <w:tcPr>
            <w:tcW w:w="46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预期目标</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580368">
        <w:trPr>
          <w:gridAfter w:val="1"/>
          <w:wAfter w:w="1559" w:type="dxa"/>
          <w:trHeight w:val="797"/>
        </w:trPr>
        <w:tc>
          <w:tcPr>
            <w:tcW w:w="1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4646" w:type="dxa"/>
            <w:gridSpan w:val="4"/>
            <w:tcBorders>
              <w:top w:val="single" w:sz="4" w:space="0" w:color="000000"/>
              <w:left w:val="single" w:sz="4" w:space="0" w:color="000000"/>
              <w:bottom w:val="single" w:sz="4" w:space="0" w:color="000000"/>
              <w:right w:val="single" w:sz="4" w:space="0" w:color="000000"/>
            </w:tcBorders>
            <w:shd w:val="clear" w:color="auto" w:fill="auto"/>
          </w:tcPr>
          <w:p w:rsidR="00580368" w:rsidRDefault="009E752C">
            <w:pPr>
              <w:widowControl/>
              <w:spacing w:line="320" w:lineRule="exact"/>
              <w:jc w:val="left"/>
              <w:textAlignment w:val="top"/>
              <w:rPr>
                <w:rFonts w:ascii="宋体" w:cs="宋体"/>
                <w:sz w:val="24"/>
              </w:rPr>
            </w:pPr>
            <w:r>
              <w:rPr>
                <w:rFonts w:ascii="宋体" w:cs="宋体" w:hint="eastAsia"/>
                <w:sz w:val="24"/>
              </w:rPr>
              <w:t>目标1:加强定点医药机构基金监管，加大打击欺诈骗保工作力度，切实保障医保基金合理有效使用。</w:t>
            </w:r>
          </w:p>
          <w:p w:rsidR="00580368" w:rsidRDefault="009E752C">
            <w:pPr>
              <w:widowControl/>
              <w:spacing w:line="320" w:lineRule="exact"/>
              <w:jc w:val="left"/>
              <w:textAlignment w:val="top"/>
              <w:rPr>
                <w:rFonts w:ascii="宋体" w:cs="宋体"/>
                <w:sz w:val="24"/>
              </w:rPr>
            </w:pPr>
            <w:r>
              <w:rPr>
                <w:rFonts w:ascii="宋体" w:cs="宋体" w:hint="eastAsia"/>
                <w:sz w:val="24"/>
              </w:rPr>
              <w:t>目标2:加快推进按疾病诊断相关组（DRG）付费试点工作和启动医共体医保改革工作。</w:t>
            </w:r>
          </w:p>
          <w:p w:rsidR="00580368" w:rsidRDefault="009E752C">
            <w:pPr>
              <w:widowControl/>
              <w:spacing w:line="320" w:lineRule="exact"/>
              <w:jc w:val="left"/>
              <w:textAlignment w:val="top"/>
              <w:rPr>
                <w:rFonts w:ascii="宋体" w:cs="宋体"/>
                <w:sz w:val="24"/>
              </w:rPr>
            </w:pPr>
            <w:r>
              <w:rPr>
                <w:rFonts w:ascii="宋体" w:cs="宋体" w:hint="eastAsia"/>
                <w:sz w:val="24"/>
              </w:rPr>
              <w:t>目标3:有效提升宣传引导、经办服务、人才队伍建设等医疗保障服务能力。                                             目标4:加强医保网络、信息安全、基础设施等信息化建设工作，进一步夯实技术基础，切实保障医保信息系统高效、安全运行，提高数据采集质量和速度。</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Pr>
          <w:p w:rsidR="00580368" w:rsidRDefault="009E752C">
            <w:pPr>
              <w:widowControl/>
              <w:spacing w:line="320" w:lineRule="exact"/>
              <w:jc w:val="left"/>
              <w:textAlignment w:val="top"/>
              <w:rPr>
                <w:rFonts w:ascii="宋体" w:cs="宋体"/>
                <w:sz w:val="24"/>
              </w:rPr>
            </w:pPr>
            <w:r>
              <w:rPr>
                <w:rFonts w:ascii="宋体" w:cs="宋体" w:hint="eastAsia"/>
                <w:sz w:val="24"/>
              </w:rPr>
              <w:t>1.完成全市定点医药机构全覆盖监督检查，开展专项检查和专项整治行动，进一步规范医疗服务行为，提升医保综合监管能力。                                                        2.持续深化医保支付方式改革，初步建成了DRG付费管理体系，实现了市内住院统筹基金当期结余由“负”到“正”的转变。                                           3.持续加大宣传力度，不断提高异地就医直接结算率，举办能力提升工程干部递进培训，提升经办服务能力。                                                             4.持续推进线下线上服务模式，实现政务前台“一窗通办”，开通自助服务终端，完善医保公共服务功能，推送移动手机客户端个人短信服务，为参保群众提供便捷高效服务。</w:t>
            </w:r>
          </w:p>
        </w:tc>
      </w:tr>
      <w:tr w:rsidR="00580368">
        <w:trPr>
          <w:gridAfter w:val="1"/>
          <w:wAfter w:w="1559" w:type="dxa"/>
          <w:trHeight w:val="693"/>
        </w:trPr>
        <w:tc>
          <w:tcPr>
            <w:tcW w:w="1308" w:type="dxa"/>
            <w:vMerge w:val="restart"/>
            <w:tcBorders>
              <w:top w:val="single" w:sz="4" w:space="0" w:color="000000"/>
              <w:left w:val="single" w:sz="4" w:space="0" w:color="000000"/>
              <w:right w:val="single" w:sz="4" w:space="0" w:color="000000"/>
            </w:tcBorders>
            <w:shd w:val="clear" w:color="auto" w:fill="auto"/>
            <w:vAlign w:val="center"/>
          </w:tcPr>
          <w:p w:rsidR="00580368" w:rsidRDefault="00580368">
            <w:pPr>
              <w:widowControl/>
              <w:spacing w:line="320" w:lineRule="exact"/>
              <w:textAlignment w:val="center"/>
              <w:rPr>
                <w:rFonts w:ascii="宋体" w:cs="仿宋_GB2312"/>
                <w:kern w:val="0"/>
                <w:sz w:val="28"/>
                <w:szCs w:val="28"/>
              </w:rPr>
            </w:pP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年度绩效指标完成情况</w:t>
            </w:r>
          </w:p>
        </w:tc>
        <w:tc>
          <w:tcPr>
            <w:tcW w:w="1162" w:type="dxa"/>
            <w:tcBorders>
              <w:top w:val="single" w:sz="4" w:space="0" w:color="000000"/>
              <w:left w:val="nil"/>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一级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二级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kern w:val="0"/>
                <w:sz w:val="28"/>
                <w:szCs w:val="28"/>
              </w:rPr>
            </w:pPr>
            <w:r>
              <w:rPr>
                <w:rFonts w:ascii="宋体" w:cs="仿宋_GB2312" w:hint="eastAsia"/>
                <w:kern w:val="0"/>
                <w:sz w:val="28"/>
                <w:szCs w:val="28"/>
              </w:rPr>
              <w:t>三级</w:t>
            </w:r>
          </w:p>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预期指标值</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center"/>
              <w:rPr>
                <w:rFonts w:ascii="宋体" w:cs="仿宋_GB2312"/>
                <w:sz w:val="28"/>
                <w:szCs w:val="28"/>
              </w:rPr>
            </w:pPr>
            <w:r>
              <w:rPr>
                <w:rFonts w:ascii="宋体" w:cs="仿宋_GB2312" w:hint="eastAsia"/>
                <w:kern w:val="0"/>
                <w:sz w:val="28"/>
                <w:szCs w:val="28"/>
              </w:rPr>
              <w:t>实际完成指标值</w:t>
            </w:r>
          </w:p>
        </w:tc>
      </w:tr>
      <w:tr w:rsidR="00580368">
        <w:trPr>
          <w:gridAfter w:val="1"/>
          <w:wAfter w:w="1559" w:type="dxa"/>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bottom"/>
              <w:rPr>
                <w:rFonts w:ascii="宋体" w:cs="仿宋_GB2312"/>
                <w:kern w:val="0"/>
                <w:sz w:val="28"/>
                <w:szCs w:val="28"/>
              </w:rPr>
            </w:pPr>
            <w:r>
              <w:rPr>
                <w:rFonts w:ascii="宋体" w:cs="仿宋_GB2312" w:hint="eastAsia"/>
                <w:kern w:val="0"/>
                <w:sz w:val="28"/>
                <w:szCs w:val="28"/>
              </w:rPr>
              <w:t>完成</w:t>
            </w:r>
          </w:p>
          <w:p w:rsidR="00580368" w:rsidRDefault="009E752C">
            <w:pPr>
              <w:widowControl/>
              <w:spacing w:line="320" w:lineRule="exact"/>
              <w:jc w:val="center"/>
              <w:textAlignment w:val="bottom"/>
              <w:rPr>
                <w:rFonts w:ascii="宋体" w:cs="仿宋_GB2312"/>
                <w:sz w:val="28"/>
                <w:szCs w:val="28"/>
              </w:rPr>
            </w:pPr>
            <w:r>
              <w:rPr>
                <w:rFonts w:ascii="宋体" w:cs="仿宋_GB2312" w:hint="eastAsia"/>
                <w:kern w:val="0"/>
                <w:sz w:val="28"/>
                <w:szCs w:val="28"/>
              </w:rPr>
              <w:t>指标</w:t>
            </w:r>
          </w:p>
        </w:tc>
        <w:tc>
          <w:tcPr>
            <w:tcW w:w="1074" w:type="dxa"/>
            <w:vMerge w:val="restart"/>
            <w:tcBorders>
              <w:top w:val="single" w:sz="4" w:space="0" w:color="000000"/>
              <w:left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数量</w:t>
            </w:r>
          </w:p>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指标</w:t>
            </w:r>
          </w:p>
          <w:p w:rsidR="00580368" w:rsidRDefault="00580368">
            <w:pPr>
              <w:spacing w:line="320" w:lineRule="exact"/>
              <w:jc w:val="center"/>
              <w:textAlignment w:val="bottom"/>
              <w:rPr>
                <w:rFonts w:ascii="宋体" w:cs="仿宋_GB2312"/>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rPr>
                <w:rFonts w:ascii="宋体"/>
                <w:color w:val="000000"/>
                <w:sz w:val="24"/>
              </w:rPr>
            </w:pPr>
            <w:r>
              <w:rPr>
                <w:rFonts w:ascii="宋体" w:hint="eastAsia"/>
                <w:color w:val="000000"/>
                <w:sz w:val="24"/>
              </w:rPr>
              <w:t>召开医保工作市级新闻发布会、政策吹风会</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≥1次</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2次以上</w:t>
            </w:r>
          </w:p>
        </w:tc>
      </w:tr>
      <w:tr w:rsidR="00580368">
        <w:trPr>
          <w:gridAfter w:val="1"/>
          <w:wAfter w:w="1559" w:type="dxa"/>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1074" w:type="dxa"/>
            <w:vMerge/>
            <w:tcBorders>
              <w:left w:val="single" w:sz="4" w:space="0" w:color="000000"/>
              <w:right w:val="single" w:sz="4" w:space="0" w:color="000000"/>
            </w:tcBorders>
            <w:shd w:val="clear" w:color="auto" w:fill="auto"/>
            <w:vAlign w:val="bottom"/>
          </w:tcPr>
          <w:p w:rsidR="00580368" w:rsidRDefault="00580368"/>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rPr>
                <w:rFonts w:ascii="宋体" w:cs="仿宋_GB2312"/>
                <w:sz w:val="24"/>
              </w:rPr>
            </w:pPr>
            <w:r>
              <w:rPr>
                <w:rFonts w:ascii="宋体" w:cs="仿宋_GB2312" w:hint="eastAsia"/>
                <w:sz w:val="24"/>
              </w:rPr>
              <w:t>召开医保工作政府信息公开工作会议或培训</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sz w:val="24"/>
              </w:rPr>
              <w:t>2</w:t>
            </w:r>
            <w:r>
              <w:rPr>
                <w:rFonts w:ascii="宋体" w:cs="仿宋_GB2312" w:hint="eastAsia"/>
                <w:sz w:val="24"/>
              </w:rPr>
              <w:t>次</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2次</w:t>
            </w:r>
            <w:r>
              <w:rPr>
                <w:rFonts w:ascii="宋体" w:cs="仿宋_GB2312"/>
                <w:sz w:val="24"/>
              </w:rPr>
              <w:t>以上</w:t>
            </w:r>
          </w:p>
        </w:tc>
      </w:tr>
      <w:tr w:rsidR="00580368">
        <w:trPr>
          <w:gridAfter w:val="1"/>
          <w:wAfter w:w="1559" w:type="dxa"/>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580368"/>
        </w:tc>
        <w:tc>
          <w:tcPr>
            <w:tcW w:w="1074" w:type="dxa"/>
            <w:vMerge/>
            <w:tcBorders>
              <w:left w:val="single" w:sz="4" w:space="0" w:color="000000"/>
              <w:bottom w:val="single" w:sz="4" w:space="0" w:color="auto"/>
              <w:right w:val="single" w:sz="4" w:space="0" w:color="000000"/>
            </w:tcBorders>
            <w:shd w:val="clear" w:color="auto" w:fill="auto"/>
            <w:vAlign w:val="bottom"/>
          </w:tcPr>
          <w:p w:rsidR="00580368" w:rsidRDefault="00580368"/>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rPr>
                <w:rFonts w:ascii="宋体" w:cs="仿宋_GB2312"/>
                <w:sz w:val="24"/>
              </w:rPr>
            </w:pPr>
            <w:r>
              <w:rPr>
                <w:rFonts w:ascii="宋体" w:cs="仿宋_GB2312" w:hint="eastAsia"/>
                <w:sz w:val="24"/>
              </w:rPr>
              <w:t>报送本地医保信息</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≥30篇</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46篇</w:t>
            </w:r>
          </w:p>
        </w:tc>
      </w:tr>
      <w:tr w:rsidR="00580368">
        <w:trPr>
          <w:gridAfter w:val="1"/>
          <w:wAfter w:w="1559" w:type="dxa"/>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80368" w:rsidRDefault="00580368"/>
        </w:tc>
        <w:tc>
          <w:tcPr>
            <w:tcW w:w="1074" w:type="dxa"/>
            <w:vMerge w:val="restart"/>
            <w:tcBorders>
              <w:top w:val="single" w:sz="4" w:space="0" w:color="auto"/>
              <w:left w:val="single" w:sz="4" w:space="0" w:color="auto"/>
              <w:right w:val="single" w:sz="4" w:space="0" w:color="auto"/>
            </w:tcBorders>
            <w:shd w:val="clear" w:color="auto" w:fill="auto"/>
            <w:vAlign w:val="center"/>
          </w:tcPr>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质量</w:t>
            </w:r>
          </w:p>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指标</w:t>
            </w:r>
          </w:p>
          <w:p w:rsidR="00580368" w:rsidRDefault="00580368">
            <w:pPr>
              <w:widowControl/>
              <w:spacing w:line="320" w:lineRule="exact"/>
              <w:jc w:val="center"/>
              <w:textAlignment w:val="bottom"/>
              <w:rPr>
                <w:rFonts w:ascii="宋体" w:cs="仿宋_GB2312"/>
                <w:kern w:val="0"/>
                <w:sz w:val="24"/>
              </w:rPr>
            </w:pPr>
          </w:p>
        </w:tc>
        <w:tc>
          <w:tcPr>
            <w:tcW w:w="2410"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580368" w:rsidRDefault="009E752C">
            <w:pPr>
              <w:rPr>
                <w:rFonts w:ascii="宋体" w:cs="仿宋_GB2312"/>
                <w:sz w:val="24"/>
              </w:rPr>
            </w:pPr>
            <w:r>
              <w:rPr>
                <w:rFonts w:ascii="宋体" w:cs="仿宋_GB2312" w:hint="eastAsia"/>
                <w:sz w:val="24"/>
              </w:rPr>
              <w:t>医保信息系统验收合格率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≥90%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≥90%</w:t>
            </w:r>
          </w:p>
        </w:tc>
      </w:tr>
      <w:tr w:rsidR="00580368">
        <w:trPr>
          <w:gridAfter w:val="1"/>
          <w:wAfter w:w="1559" w:type="dxa"/>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80368" w:rsidRDefault="00580368"/>
        </w:tc>
        <w:tc>
          <w:tcPr>
            <w:tcW w:w="1074" w:type="dxa"/>
            <w:vMerge/>
            <w:tcBorders>
              <w:left w:val="single" w:sz="4" w:space="0" w:color="auto"/>
              <w:right w:val="single" w:sz="4" w:space="0" w:color="auto"/>
            </w:tcBorders>
            <w:shd w:val="clear" w:color="auto" w:fill="auto"/>
            <w:vAlign w:val="bottom"/>
          </w:tcPr>
          <w:p w:rsidR="00580368" w:rsidRDefault="00580368"/>
        </w:tc>
        <w:tc>
          <w:tcPr>
            <w:tcW w:w="2410"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580368" w:rsidRDefault="009E752C">
            <w:pPr>
              <w:rPr>
                <w:rFonts w:ascii="宋体" w:cs="仿宋_GB2312"/>
                <w:sz w:val="24"/>
              </w:rPr>
            </w:pPr>
            <w:r>
              <w:rPr>
                <w:rFonts w:ascii="宋体" w:cs="仿宋_GB2312" w:hint="eastAsia"/>
                <w:sz w:val="24"/>
              </w:rPr>
              <w:t>医保系统正常运行率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≥90%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≥90%</w:t>
            </w:r>
          </w:p>
        </w:tc>
      </w:tr>
      <w:tr w:rsidR="00580368">
        <w:trPr>
          <w:gridAfter w:val="1"/>
          <w:wAfter w:w="1559" w:type="dxa"/>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80368" w:rsidRDefault="00580368"/>
        </w:tc>
        <w:tc>
          <w:tcPr>
            <w:tcW w:w="1074" w:type="dxa"/>
            <w:vMerge/>
            <w:tcBorders>
              <w:left w:val="single" w:sz="4" w:space="0" w:color="auto"/>
              <w:right w:val="single" w:sz="4" w:space="0" w:color="auto"/>
            </w:tcBorders>
            <w:shd w:val="clear" w:color="auto" w:fill="auto"/>
            <w:vAlign w:val="bottom"/>
          </w:tcPr>
          <w:p w:rsidR="00580368" w:rsidRDefault="00580368"/>
        </w:tc>
        <w:tc>
          <w:tcPr>
            <w:tcW w:w="2410"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580368" w:rsidRDefault="009E752C">
            <w:pPr>
              <w:rPr>
                <w:rFonts w:ascii="宋体" w:cs="仿宋_GB2312"/>
                <w:sz w:val="24"/>
              </w:rPr>
            </w:pPr>
            <w:r>
              <w:rPr>
                <w:rFonts w:ascii="宋体" w:cs="仿宋_GB2312" w:hint="eastAsia"/>
                <w:sz w:val="24"/>
              </w:rPr>
              <w:t>医保系统重大安全事件响应时间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≤60分钟</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小于60分钟</w:t>
            </w:r>
          </w:p>
        </w:tc>
      </w:tr>
      <w:tr w:rsidR="00580368">
        <w:trPr>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80368" w:rsidRDefault="00580368"/>
        </w:tc>
        <w:tc>
          <w:tcPr>
            <w:tcW w:w="1074" w:type="dxa"/>
            <w:vMerge/>
            <w:tcBorders>
              <w:left w:val="single" w:sz="4" w:space="0" w:color="auto"/>
              <w:right w:val="single" w:sz="4" w:space="0" w:color="auto"/>
            </w:tcBorders>
            <w:shd w:val="clear" w:color="auto" w:fill="auto"/>
            <w:vAlign w:val="bottom"/>
          </w:tcPr>
          <w:p w:rsidR="00580368" w:rsidRDefault="00580368"/>
        </w:tc>
        <w:tc>
          <w:tcPr>
            <w:tcW w:w="2410"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580368" w:rsidRDefault="009E752C">
            <w:pPr>
              <w:rPr>
                <w:rFonts w:ascii="宋体" w:cs="仿宋_GB2312"/>
                <w:sz w:val="24"/>
              </w:rPr>
            </w:pPr>
            <w:r>
              <w:rPr>
                <w:rFonts w:ascii="宋体" w:cs="仿宋_GB2312" w:hint="eastAsia"/>
                <w:sz w:val="24"/>
              </w:rPr>
              <w:t>定点医药机构监督检查覆盖率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≥90%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ind w:firstLineChars="350" w:firstLine="840"/>
              <w:jc w:val="left"/>
              <w:textAlignment w:val="bottom"/>
              <w:rPr>
                <w:rFonts w:ascii="宋体" w:cs="仿宋_GB2312"/>
                <w:szCs w:val="21"/>
              </w:rPr>
            </w:pPr>
            <w:r>
              <w:rPr>
                <w:rFonts w:ascii="宋体" w:cs="仿宋_GB2312"/>
                <w:sz w:val="24"/>
              </w:rPr>
              <w:t>100%</w:t>
            </w:r>
          </w:p>
        </w:tc>
        <w:tc>
          <w:tcPr>
            <w:tcW w:w="1559" w:type="dxa"/>
            <w:vAlign w:val="bottom"/>
          </w:tcPr>
          <w:p w:rsidR="00580368" w:rsidRDefault="00580368">
            <w:pPr>
              <w:widowControl/>
              <w:spacing w:line="320" w:lineRule="exact"/>
              <w:textAlignment w:val="bottom"/>
              <w:rPr>
                <w:rFonts w:ascii="宋体" w:cs="仿宋_GB2312"/>
                <w:sz w:val="24"/>
              </w:rPr>
            </w:pPr>
          </w:p>
        </w:tc>
      </w:tr>
      <w:tr w:rsidR="00580368">
        <w:trPr>
          <w:gridAfter w:val="1"/>
          <w:wAfter w:w="1559" w:type="dxa"/>
          <w:trHeight w:val="421"/>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580368" w:rsidRDefault="00580368"/>
        </w:tc>
        <w:tc>
          <w:tcPr>
            <w:tcW w:w="1074" w:type="dxa"/>
            <w:vMerge/>
            <w:tcBorders>
              <w:left w:val="single" w:sz="4" w:space="0" w:color="auto"/>
              <w:bottom w:val="single" w:sz="4" w:space="0" w:color="auto"/>
              <w:right w:val="single" w:sz="4" w:space="0" w:color="auto"/>
            </w:tcBorders>
            <w:shd w:val="clear" w:color="auto" w:fill="auto"/>
            <w:vAlign w:val="bottom"/>
          </w:tcPr>
          <w:p w:rsidR="00580368" w:rsidRDefault="00580368"/>
        </w:tc>
        <w:tc>
          <w:tcPr>
            <w:tcW w:w="2410"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580368" w:rsidRDefault="009E752C">
            <w:pPr>
              <w:widowControl/>
              <w:spacing w:line="320" w:lineRule="exact"/>
              <w:jc w:val="left"/>
              <w:textAlignment w:val="bottom"/>
              <w:rPr>
                <w:rFonts w:ascii="宋体" w:cs="仿宋_GB2312"/>
                <w:sz w:val="24"/>
              </w:rPr>
            </w:pPr>
            <w:r>
              <w:rPr>
                <w:rFonts w:ascii="宋体" w:cs="仿宋_GB2312" w:hint="eastAsia"/>
                <w:sz w:val="24"/>
              </w:rPr>
              <w:t>医保人才培训合格率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sz w:val="24"/>
              </w:rPr>
              <w:t>100%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sz w:val="24"/>
              </w:rPr>
              <w:t>100%</w:t>
            </w:r>
          </w:p>
        </w:tc>
      </w:tr>
      <w:tr w:rsidR="00580368">
        <w:trPr>
          <w:gridAfter w:val="1"/>
          <w:wAfter w:w="1559" w:type="dxa"/>
          <w:trHeight w:val="508"/>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tcBorders>
              <w:top w:val="single" w:sz="4" w:space="0" w:color="auto"/>
              <w:left w:val="single" w:sz="4" w:space="0" w:color="000000"/>
              <w:right w:val="single" w:sz="4" w:space="0" w:color="000000"/>
            </w:tcBorders>
            <w:shd w:val="clear" w:color="auto" w:fill="auto"/>
            <w:vAlign w:val="bottom"/>
          </w:tcPr>
          <w:p w:rsidR="00580368" w:rsidRDefault="00580368">
            <w:pPr>
              <w:widowControl/>
              <w:spacing w:line="320" w:lineRule="exact"/>
              <w:textAlignment w:val="bottom"/>
              <w:rPr>
                <w:rFonts w:ascii="宋体" w:cs="仿宋_GB2312"/>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left"/>
              <w:textAlignment w:val="bottom"/>
              <w:rPr>
                <w:rFonts w:ascii="宋体" w:cs="仿宋_GB2312"/>
                <w:sz w:val="24"/>
              </w:rPr>
            </w:pPr>
            <w:r>
              <w:rPr>
                <w:rFonts w:ascii="宋体" w:cs="仿宋_GB2312" w:hint="eastAsia"/>
                <w:sz w:val="24"/>
              </w:rPr>
              <w:t>推行医保支付方式改革和DRG试点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持续推进</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持续推进</w:t>
            </w:r>
          </w:p>
        </w:tc>
      </w:tr>
      <w:tr w:rsidR="00580368">
        <w:trPr>
          <w:gridAfter w:val="1"/>
          <w:wAfter w:w="1559" w:type="dxa"/>
          <w:trHeight w:val="756"/>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tcBorders>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质量</w:t>
            </w:r>
          </w:p>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指标</w:t>
            </w:r>
          </w:p>
          <w:p w:rsidR="00580368" w:rsidRDefault="00580368">
            <w:pPr>
              <w:widowControl/>
              <w:spacing w:line="320" w:lineRule="exact"/>
              <w:textAlignment w:val="bottom"/>
              <w:rPr>
                <w:rFonts w:ascii="宋体" w:cs="仿宋_GB2312"/>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368" w:rsidRDefault="009E752C">
            <w:pPr>
              <w:widowControl/>
              <w:spacing w:line="320" w:lineRule="exact"/>
              <w:jc w:val="left"/>
              <w:textAlignment w:val="bottom"/>
              <w:rPr>
                <w:rFonts w:ascii="宋体" w:cs="仿宋_GB2312"/>
                <w:sz w:val="24"/>
              </w:rPr>
            </w:pPr>
            <w:r>
              <w:rPr>
                <w:rFonts w:ascii="宋体" w:cs="仿宋_GB2312" w:hint="eastAsia"/>
                <w:sz w:val="24"/>
              </w:rPr>
              <w:t>异地就医直接结算定点医药机构数量扩面</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按省上要求完成</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按时完成</w:t>
            </w:r>
          </w:p>
        </w:tc>
      </w:tr>
      <w:tr w:rsidR="00580368">
        <w:trPr>
          <w:gridAfter w:val="1"/>
          <w:wAfter w:w="1559" w:type="dxa"/>
          <w:trHeight w:val="508"/>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vMerge w:val="restart"/>
            <w:tcBorders>
              <w:top w:val="single" w:sz="4" w:space="0" w:color="000000"/>
              <w:left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时效</w:t>
            </w:r>
          </w:p>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指标</w:t>
            </w:r>
          </w:p>
          <w:p w:rsidR="00580368" w:rsidRDefault="00580368">
            <w:pPr>
              <w:spacing w:line="320" w:lineRule="exact"/>
              <w:jc w:val="center"/>
              <w:textAlignment w:val="bottom"/>
              <w:rPr>
                <w:rFonts w:ascii="宋体" w:cs="仿宋_GB2312"/>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定点医药监管和年度考核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2021年底前</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gridAfter w:val="1"/>
          <w:wAfter w:w="1559" w:type="dxa"/>
          <w:trHeight w:val="415"/>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vMerge/>
            <w:tcBorders>
              <w:left w:val="single" w:sz="4" w:space="0" w:color="000000"/>
              <w:bottom w:val="single" w:sz="4" w:space="0" w:color="000000"/>
              <w:right w:val="single" w:sz="4" w:space="0" w:color="000000"/>
            </w:tcBorders>
            <w:shd w:val="clear" w:color="auto" w:fill="auto"/>
            <w:vAlign w:val="bottom"/>
          </w:tcPr>
          <w:p w:rsidR="00580368" w:rsidRDefault="00580368"/>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医药价格和招标采购政策落实和执行情况</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按时按要求进行</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已完成</w:t>
            </w:r>
          </w:p>
        </w:tc>
      </w:tr>
      <w:tr w:rsidR="00580368">
        <w:trPr>
          <w:gridAfter w:val="1"/>
          <w:wAfter w:w="1559" w:type="dxa"/>
          <w:trHeight w:val="480"/>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vMerge w:val="restart"/>
            <w:tcBorders>
              <w:top w:val="single" w:sz="4" w:space="0" w:color="000000"/>
              <w:left w:val="single" w:sz="4" w:space="0" w:color="000000"/>
              <w:right w:val="single" w:sz="4" w:space="0" w:color="000000"/>
            </w:tcBorders>
            <w:shd w:val="clear" w:color="auto" w:fill="auto"/>
            <w:vAlign w:val="center"/>
          </w:tcPr>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社会效益指标</w:t>
            </w:r>
          </w:p>
          <w:p w:rsidR="00580368" w:rsidRDefault="00580368">
            <w:pPr>
              <w:spacing w:line="320" w:lineRule="exact"/>
              <w:jc w:val="center"/>
              <w:textAlignment w:val="bottom"/>
              <w:rPr>
                <w:rFonts w:ascii="宋体" w:cs="仿宋_GB2312"/>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医保重要政策知晓率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≥90%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9</w:t>
            </w:r>
            <w:r>
              <w:rPr>
                <w:rFonts w:ascii="宋体" w:cs="仿宋_GB2312"/>
                <w:sz w:val="24"/>
              </w:rPr>
              <w:t>8</w:t>
            </w:r>
            <w:r>
              <w:rPr>
                <w:rFonts w:ascii="宋体" w:cs="仿宋_GB2312" w:hint="eastAsia"/>
                <w:sz w:val="24"/>
              </w:rPr>
              <w:t>%</w:t>
            </w:r>
          </w:p>
        </w:tc>
      </w:tr>
      <w:tr w:rsidR="00580368">
        <w:trPr>
          <w:gridAfter w:val="1"/>
          <w:wAfter w:w="1559" w:type="dxa"/>
          <w:trHeight w:val="480"/>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vMerge/>
            <w:tcBorders>
              <w:left w:val="single" w:sz="4" w:space="0" w:color="000000"/>
              <w:right w:val="single" w:sz="4" w:space="0" w:color="000000"/>
            </w:tcBorders>
            <w:shd w:val="clear" w:color="auto" w:fill="auto"/>
            <w:vAlign w:val="bottom"/>
          </w:tcPr>
          <w:p w:rsidR="00580368" w:rsidRDefault="00580368"/>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跨省异地就医直接结算率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持续提高</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持续提高</w:t>
            </w:r>
          </w:p>
        </w:tc>
      </w:tr>
      <w:tr w:rsidR="00580368">
        <w:trPr>
          <w:gridAfter w:val="1"/>
          <w:wAfter w:w="1559" w:type="dxa"/>
          <w:trHeight w:val="480"/>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vMerge/>
            <w:tcBorders>
              <w:left w:val="single" w:sz="4" w:space="0" w:color="000000"/>
              <w:right w:val="single" w:sz="4" w:space="0" w:color="000000"/>
            </w:tcBorders>
            <w:shd w:val="clear" w:color="auto" w:fill="auto"/>
            <w:vAlign w:val="bottom"/>
          </w:tcPr>
          <w:p w:rsidR="00580368" w:rsidRDefault="00580368"/>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医保经办服务能力</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持续提升</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有所提升</w:t>
            </w:r>
          </w:p>
        </w:tc>
      </w:tr>
      <w:tr w:rsidR="00580368">
        <w:trPr>
          <w:gridAfter w:val="1"/>
          <w:wAfter w:w="1559" w:type="dxa"/>
          <w:trHeight w:val="480"/>
        </w:trPr>
        <w:tc>
          <w:tcPr>
            <w:tcW w:w="1308" w:type="dxa"/>
            <w:vMerge/>
            <w:tcBorders>
              <w:left w:val="single" w:sz="4" w:space="0" w:color="000000"/>
              <w:right w:val="single" w:sz="4" w:space="0" w:color="000000"/>
            </w:tcBorders>
            <w:shd w:val="clear" w:color="auto" w:fill="auto"/>
            <w:vAlign w:val="center"/>
          </w:tcPr>
          <w:p w:rsidR="00580368" w:rsidRDefault="00580368"/>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580368"/>
        </w:tc>
        <w:tc>
          <w:tcPr>
            <w:tcW w:w="1074" w:type="dxa"/>
            <w:vMerge/>
            <w:tcBorders>
              <w:left w:val="single" w:sz="4" w:space="0" w:color="000000"/>
              <w:bottom w:val="single" w:sz="4" w:space="0" w:color="000000"/>
              <w:right w:val="single" w:sz="4" w:space="0" w:color="000000"/>
            </w:tcBorders>
            <w:shd w:val="clear" w:color="auto" w:fill="auto"/>
            <w:vAlign w:val="bottom"/>
          </w:tcPr>
          <w:p w:rsidR="00580368" w:rsidRDefault="00580368"/>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医保综合监管能力</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持续提升</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显著提升</w:t>
            </w:r>
          </w:p>
        </w:tc>
      </w:tr>
      <w:tr w:rsidR="00580368">
        <w:trPr>
          <w:gridAfter w:val="1"/>
          <w:wAfter w:w="1559" w:type="dxa"/>
          <w:trHeight w:val="530"/>
        </w:trPr>
        <w:tc>
          <w:tcPr>
            <w:tcW w:w="1308" w:type="dxa"/>
            <w:vMerge/>
            <w:tcBorders>
              <w:left w:val="single" w:sz="4" w:space="0" w:color="000000"/>
              <w:bottom w:val="single" w:sz="4" w:space="0" w:color="000000"/>
              <w:right w:val="single" w:sz="4" w:space="0" w:color="000000"/>
            </w:tcBorders>
            <w:shd w:val="clear" w:color="auto" w:fill="auto"/>
            <w:vAlign w:val="center"/>
          </w:tcPr>
          <w:p w:rsidR="00580368" w:rsidRDefault="00580368"/>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8"/>
                <w:szCs w:val="28"/>
              </w:rPr>
            </w:pPr>
            <w:r>
              <w:rPr>
                <w:rFonts w:ascii="宋体" w:cs="仿宋_GB2312" w:hint="eastAsia"/>
                <w:kern w:val="0"/>
                <w:sz w:val="28"/>
                <w:szCs w:val="28"/>
              </w:rPr>
              <w:t>满意</w:t>
            </w:r>
            <w:r>
              <w:rPr>
                <w:rFonts w:ascii="宋体" w:cs="仿宋_GB2312" w:hint="eastAsia"/>
                <w:kern w:val="0"/>
                <w:sz w:val="28"/>
                <w:szCs w:val="28"/>
              </w:rPr>
              <w:br/>
              <w:t>度指标</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580368" w:rsidRDefault="009E752C">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textAlignment w:val="bottom"/>
              <w:rPr>
                <w:rFonts w:ascii="宋体" w:cs="仿宋_GB2312"/>
                <w:sz w:val="24"/>
              </w:rPr>
            </w:pPr>
            <w:r>
              <w:rPr>
                <w:rFonts w:ascii="宋体" w:cs="仿宋_GB2312" w:hint="eastAsia"/>
                <w:sz w:val="24"/>
              </w:rPr>
              <w:t>参保</w:t>
            </w:r>
            <w:r>
              <w:rPr>
                <w:rFonts w:ascii="宋体" w:cs="仿宋_GB2312"/>
                <w:sz w:val="24"/>
              </w:rPr>
              <w:t>群众满意度</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≥80%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68" w:rsidRDefault="009E752C">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sz w:val="24"/>
              </w:rPr>
              <w:t>98</w:t>
            </w:r>
            <w:r>
              <w:rPr>
                <w:rFonts w:ascii="宋体" w:cs="仿宋_GB2312" w:hint="eastAsia"/>
                <w:sz w:val="24"/>
              </w:rPr>
              <w:t>%</w:t>
            </w:r>
          </w:p>
        </w:tc>
      </w:tr>
    </w:tbl>
    <w:p w:rsidR="00580368" w:rsidRDefault="00580368">
      <w:pPr>
        <w:spacing w:line="360" w:lineRule="auto"/>
        <w:rPr>
          <w:rFonts w:ascii="宋体"/>
          <w:bCs/>
          <w:color w:val="000000"/>
          <w:sz w:val="32"/>
          <w:szCs w:val="32"/>
        </w:rPr>
      </w:pPr>
    </w:p>
    <w:p w:rsidR="00580368" w:rsidRDefault="009E752C">
      <w:pPr>
        <w:spacing w:line="578" w:lineRule="exact"/>
        <w:jc w:val="center"/>
        <w:outlineLvl w:val="0"/>
        <w:rPr>
          <w:rStyle w:val="1Char"/>
          <w:rFonts w:eastAsia="方正小标宋_GBK"/>
          <w:b w:val="0"/>
          <w:color w:val="000000"/>
        </w:rPr>
      </w:pPr>
      <w:r>
        <w:rPr>
          <w:rFonts w:eastAsia="仿宋_GB2312"/>
          <w:color w:val="000000"/>
          <w:sz w:val="32"/>
          <w:szCs w:val="32"/>
        </w:rPr>
        <w:br w:type="page"/>
      </w:r>
      <w:bookmarkStart w:id="147" w:name="_Toc82085432"/>
      <w:bookmarkStart w:id="148" w:name="_Toc82085545"/>
      <w:bookmarkStart w:id="149" w:name="_Toc113574875"/>
      <w:bookmarkStart w:id="150" w:name="_Toc148353101"/>
      <w:r>
        <w:rPr>
          <w:rStyle w:val="1Char"/>
          <w:rFonts w:eastAsia="方正小标宋_GBK"/>
          <w:color w:val="000000"/>
        </w:rPr>
        <w:lastRenderedPageBreak/>
        <w:t>第</w:t>
      </w:r>
      <w:r>
        <w:rPr>
          <w:rStyle w:val="1Char"/>
          <w:rFonts w:eastAsia="方正小标宋_GBK"/>
          <w:b w:val="0"/>
          <w:color w:val="000000"/>
        </w:rPr>
        <w:t>五部分</w:t>
      </w:r>
      <w:r w:rsidR="00281D4E">
        <w:rPr>
          <w:rStyle w:val="1Char"/>
          <w:rFonts w:eastAsia="方正小标宋_GBK" w:hint="eastAsia"/>
          <w:b w:val="0"/>
          <w:color w:val="000000"/>
        </w:rPr>
        <w:t xml:space="preserve"> </w:t>
      </w:r>
      <w:r>
        <w:rPr>
          <w:rStyle w:val="1Char"/>
          <w:rFonts w:eastAsia="方正小标宋_GBK"/>
          <w:b w:val="0"/>
          <w:color w:val="000000"/>
        </w:rPr>
        <w:t>附表</w:t>
      </w:r>
      <w:bookmarkEnd w:id="120"/>
      <w:bookmarkEnd w:id="146"/>
      <w:bookmarkEnd w:id="147"/>
      <w:bookmarkEnd w:id="148"/>
      <w:bookmarkEnd w:id="149"/>
      <w:bookmarkEnd w:id="150"/>
    </w:p>
    <w:p w:rsidR="00580368" w:rsidRDefault="00580368" w:rsidP="0015677C">
      <w:pPr>
        <w:spacing w:line="578" w:lineRule="exact"/>
        <w:ind w:firstLineChars="200" w:firstLine="643"/>
        <w:outlineLvl w:val="0"/>
        <w:rPr>
          <w:rFonts w:eastAsia="仿宋_GB2312"/>
          <w:b/>
          <w:color w:val="000000"/>
          <w:sz w:val="32"/>
          <w:szCs w:val="32"/>
        </w:rPr>
      </w:pPr>
    </w:p>
    <w:p w:rsidR="00580368" w:rsidRDefault="009E752C">
      <w:pPr>
        <w:pStyle w:val="2"/>
        <w:spacing w:before="0" w:after="0" w:line="578" w:lineRule="exact"/>
        <w:ind w:firstLineChars="200" w:firstLine="640"/>
        <w:rPr>
          <w:rFonts w:ascii="Times New Roman" w:eastAsia="仿宋_GB2312" w:hAnsi="Times New Roman"/>
          <w:color w:val="000000"/>
        </w:rPr>
      </w:pPr>
      <w:bookmarkStart w:id="151" w:name="_Toc15396619"/>
      <w:bookmarkStart w:id="152" w:name="_Toc82085433"/>
      <w:bookmarkStart w:id="153" w:name="_Toc82085546"/>
      <w:bookmarkStart w:id="154" w:name="_Toc113574876"/>
      <w:bookmarkStart w:id="155" w:name="_Toc148353102"/>
      <w:r>
        <w:rPr>
          <w:rFonts w:ascii="Times New Roman" w:eastAsia="仿宋_GB2312" w:hAnsi="Times New Roman"/>
          <w:b w:val="0"/>
          <w:color w:val="000000"/>
        </w:rPr>
        <w:t>一、收</w:t>
      </w:r>
      <w:r>
        <w:rPr>
          <w:rStyle w:val="2Char"/>
          <w:rFonts w:ascii="Times New Roman" w:eastAsia="仿宋_GB2312" w:hAnsi="Times New Roman"/>
          <w:color w:val="000000"/>
        </w:rPr>
        <w:t>入支出决算总表</w:t>
      </w:r>
      <w:bookmarkEnd w:id="151"/>
      <w:bookmarkEnd w:id="152"/>
      <w:bookmarkEnd w:id="153"/>
      <w:bookmarkEnd w:id="154"/>
      <w:bookmarkEnd w:id="155"/>
    </w:p>
    <w:p w:rsidR="00580368" w:rsidRDefault="009E752C">
      <w:pPr>
        <w:pStyle w:val="2"/>
        <w:spacing w:before="0" w:after="0" w:line="578" w:lineRule="exact"/>
        <w:ind w:firstLineChars="200" w:firstLine="640"/>
        <w:rPr>
          <w:rFonts w:ascii="Times New Roman" w:eastAsia="仿宋_GB2312" w:hAnsi="Times New Roman"/>
          <w:color w:val="000000"/>
        </w:rPr>
      </w:pPr>
      <w:bookmarkStart w:id="156" w:name="_Toc82085434"/>
      <w:bookmarkStart w:id="157" w:name="_Toc15396620"/>
      <w:bookmarkStart w:id="158" w:name="_Toc82085547"/>
      <w:bookmarkStart w:id="159" w:name="_Toc113574877"/>
      <w:bookmarkStart w:id="160" w:name="_Toc148353103"/>
      <w:r>
        <w:rPr>
          <w:rFonts w:ascii="Times New Roman" w:eastAsia="仿宋_GB2312" w:hAnsi="Times New Roman"/>
          <w:b w:val="0"/>
          <w:color w:val="000000"/>
        </w:rPr>
        <w:t>二、收</w:t>
      </w:r>
      <w:r>
        <w:rPr>
          <w:rStyle w:val="2Char"/>
          <w:rFonts w:ascii="Times New Roman" w:eastAsia="仿宋_GB2312" w:hAnsi="Times New Roman"/>
          <w:color w:val="000000"/>
        </w:rPr>
        <w:t>入决算表</w:t>
      </w:r>
      <w:bookmarkEnd w:id="156"/>
      <w:bookmarkEnd w:id="157"/>
      <w:bookmarkEnd w:id="158"/>
      <w:bookmarkEnd w:id="159"/>
      <w:bookmarkEnd w:id="160"/>
    </w:p>
    <w:p w:rsidR="00580368" w:rsidRDefault="009E752C">
      <w:pPr>
        <w:pStyle w:val="2"/>
        <w:spacing w:before="0" w:after="0" w:line="578" w:lineRule="exact"/>
        <w:ind w:firstLineChars="200" w:firstLine="640"/>
        <w:rPr>
          <w:rFonts w:ascii="Times New Roman" w:eastAsia="仿宋_GB2312" w:hAnsi="Times New Roman"/>
          <w:color w:val="000000"/>
        </w:rPr>
      </w:pPr>
      <w:bookmarkStart w:id="161" w:name="_Toc82085435"/>
      <w:bookmarkStart w:id="162" w:name="_Toc82085548"/>
      <w:bookmarkStart w:id="163" w:name="_Toc15396621"/>
      <w:bookmarkStart w:id="164" w:name="_Toc113574878"/>
      <w:bookmarkStart w:id="165" w:name="_Toc148353104"/>
      <w:r>
        <w:rPr>
          <w:rStyle w:val="2Char"/>
          <w:rFonts w:ascii="Times New Roman" w:eastAsia="仿宋_GB2312" w:hAnsi="Times New Roman"/>
          <w:color w:val="000000"/>
        </w:rPr>
        <w:t>三、</w:t>
      </w:r>
      <w:r>
        <w:rPr>
          <w:rFonts w:ascii="Times New Roman" w:eastAsia="仿宋_GB2312" w:hAnsi="Times New Roman"/>
          <w:b w:val="0"/>
          <w:color w:val="000000"/>
        </w:rPr>
        <w:t>支</w:t>
      </w:r>
      <w:r>
        <w:rPr>
          <w:rStyle w:val="2Char"/>
          <w:rFonts w:ascii="Times New Roman" w:eastAsia="仿宋_GB2312" w:hAnsi="Times New Roman"/>
          <w:color w:val="000000"/>
        </w:rPr>
        <w:t>出决算表</w:t>
      </w:r>
      <w:bookmarkEnd w:id="161"/>
      <w:bookmarkEnd w:id="162"/>
      <w:bookmarkEnd w:id="163"/>
      <w:bookmarkEnd w:id="164"/>
      <w:bookmarkEnd w:id="165"/>
    </w:p>
    <w:p w:rsidR="00580368" w:rsidRDefault="009E752C">
      <w:pPr>
        <w:pStyle w:val="2"/>
        <w:spacing w:before="0" w:after="0" w:line="578" w:lineRule="exact"/>
        <w:ind w:firstLineChars="200" w:firstLine="640"/>
        <w:rPr>
          <w:rFonts w:ascii="Times New Roman" w:eastAsia="仿宋_GB2312" w:hAnsi="Times New Roman"/>
          <w:b w:val="0"/>
          <w:color w:val="000000"/>
        </w:rPr>
      </w:pPr>
      <w:bookmarkStart w:id="166" w:name="_Toc15396622"/>
      <w:bookmarkStart w:id="167" w:name="_Toc82085436"/>
      <w:bookmarkStart w:id="168" w:name="_Toc82085549"/>
      <w:bookmarkStart w:id="169" w:name="_Toc113574879"/>
      <w:bookmarkStart w:id="170" w:name="_Toc148353105"/>
      <w:r>
        <w:rPr>
          <w:rStyle w:val="2Char"/>
          <w:rFonts w:ascii="Times New Roman" w:eastAsia="仿宋_GB2312" w:hAnsi="Times New Roman"/>
          <w:color w:val="000000"/>
        </w:rPr>
        <w:t>四、</w:t>
      </w:r>
      <w:r>
        <w:rPr>
          <w:rFonts w:ascii="Times New Roman" w:eastAsia="仿宋_GB2312" w:hAnsi="Times New Roman"/>
          <w:b w:val="0"/>
          <w:color w:val="000000"/>
        </w:rPr>
        <w:t>财</w:t>
      </w:r>
      <w:r>
        <w:rPr>
          <w:rStyle w:val="2Char"/>
          <w:rFonts w:ascii="Times New Roman" w:eastAsia="仿宋_GB2312" w:hAnsi="Times New Roman"/>
          <w:color w:val="000000"/>
        </w:rPr>
        <w:t>政拨款收入支出决算总表</w:t>
      </w:r>
      <w:bookmarkEnd w:id="166"/>
      <w:bookmarkEnd w:id="167"/>
      <w:bookmarkEnd w:id="168"/>
      <w:bookmarkEnd w:id="169"/>
      <w:bookmarkEnd w:id="170"/>
    </w:p>
    <w:p w:rsidR="00580368" w:rsidRDefault="009E752C">
      <w:pPr>
        <w:pStyle w:val="2"/>
        <w:spacing w:before="0" w:after="0" w:line="578" w:lineRule="exact"/>
        <w:ind w:firstLineChars="200" w:firstLine="640"/>
        <w:rPr>
          <w:rStyle w:val="2Char"/>
          <w:rFonts w:ascii="Times New Roman" w:eastAsia="仿宋_GB2312" w:hAnsi="Times New Roman"/>
          <w:color w:val="000000"/>
        </w:rPr>
      </w:pPr>
      <w:bookmarkStart w:id="171" w:name="_Toc15396623"/>
      <w:bookmarkStart w:id="172" w:name="_Toc82085550"/>
      <w:bookmarkStart w:id="173" w:name="_Toc82085437"/>
      <w:bookmarkStart w:id="174" w:name="_Toc113574880"/>
      <w:bookmarkStart w:id="175" w:name="_Toc148353106"/>
      <w:r>
        <w:rPr>
          <w:rStyle w:val="2Char"/>
          <w:rFonts w:ascii="Times New Roman" w:eastAsia="仿宋_GB2312" w:hAnsi="Times New Roman"/>
          <w:color w:val="000000"/>
        </w:rPr>
        <w:t>五、</w:t>
      </w:r>
      <w:r>
        <w:rPr>
          <w:rFonts w:ascii="Times New Roman" w:eastAsia="仿宋_GB2312" w:hAnsi="Times New Roman"/>
          <w:b w:val="0"/>
          <w:color w:val="000000"/>
        </w:rPr>
        <w:t>财</w:t>
      </w:r>
      <w:r>
        <w:rPr>
          <w:rStyle w:val="2Char"/>
          <w:rFonts w:ascii="Times New Roman" w:eastAsia="仿宋_GB2312" w:hAnsi="Times New Roman"/>
          <w:color w:val="000000"/>
        </w:rPr>
        <w:t>政拨款支出决算明细表</w:t>
      </w:r>
      <w:bookmarkStart w:id="176" w:name="_Toc15396624"/>
      <w:bookmarkEnd w:id="171"/>
      <w:bookmarkEnd w:id="172"/>
      <w:bookmarkEnd w:id="173"/>
      <w:bookmarkEnd w:id="174"/>
      <w:bookmarkEnd w:id="175"/>
    </w:p>
    <w:p w:rsidR="00580368" w:rsidRDefault="009E752C">
      <w:pPr>
        <w:pStyle w:val="2"/>
        <w:spacing w:before="0" w:after="0" w:line="578" w:lineRule="exact"/>
        <w:ind w:firstLineChars="200" w:firstLine="640"/>
        <w:rPr>
          <w:rFonts w:ascii="Times New Roman" w:eastAsia="仿宋_GB2312" w:hAnsi="Times New Roman"/>
          <w:color w:val="000000"/>
        </w:rPr>
      </w:pPr>
      <w:bookmarkStart w:id="177" w:name="_Toc82085438"/>
      <w:bookmarkStart w:id="178" w:name="_Toc82085551"/>
      <w:bookmarkStart w:id="179" w:name="_Toc113574881"/>
      <w:bookmarkStart w:id="180" w:name="_Toc148353107"/>
      <w:r>
        <w:rPr>
          <w:rStyle w:val="2Char"/>
          <w:rFonts w:ascii="Times New Roman" w:eastAsia="仿宋_GB2312" w:hAnsi="Times New Roman"/>
          <w:color w:val="000000"/>
        </w:rPr>
        <w:t>六、</w:t>
      </w:r>
      <w:r>
        <w:rPr>
          <w:rFonts w:ascii="Times New Roman" w:eastAsia="仿宋_GB2312" w:hAnsi="Times New Roman"/>
          <w:b w:val="0"/>
          <w:color w:val="000000"/>
        </w:rPr>
        <w:t>一</w:t>
      </w:r>
      <w:r>
        <w:rPr>
          <w:rStyle w:val="2Char"/>
          <w:rFonts w:ascii="Times New Roman" w:eastAsia="仿宋_GB2312" w:hAnsi="Times New Roman"/>
          <w:color w:val="000000"/>
        </w:rPr>
        <w:t>般公共预算财政拨款支出决算表</w:t>
      </w:r>
      <w:bookmarkEnd w:id="176"/>
      <w:bookmarkEnd w:id="177"/>
      <w:bookmarkEnd w:id="178"/>
      <w:bookmarkEnd w:id="179"/>
      <w:bookmarkEnd w:id="180"/>
    </w:p>
    <w:p w:rsidR="00580368" w:rsidRDefault="009E752C">
      <w:pPr>
        <w:pStyle w:val="2"/>
        <w:spacing w:before="0" w:after="0" w:line="578" w:lineRule="exact"/>
        <w:ind w:firstLineChars="200" w:firstLine="640"/>
        <w:rPr>
          <w:rFonts w:ascii="Times New Roman" w:eastAsia="仿宋_GB2312" w:hAnsi="Times New Roman"/>
          <w:color w:val="000000"/>
        </w:rPr>
      </w:pPr>
      <w:bookmarkStart w:id="181" w:name="_Toc82085552"/>
      <w:bookmarkStart w:id="182" w:name="_Toc15396625"/>
      <w:bookmarkStart w:id="183" w:name="_Toc82085439"/>
      <w:bookmarkStart w:id="184" w:name="_Toc113574882"/>
      <w:bookmarkStart w:id="185" w:name="_Toc148353108"/>
      <w:r>
        <w:rPr>
          <w:rStyle w:val="2Char"/>
          <w:rFonts w:ascii="Times New Roman" w:eastAsia="仿宋_GB2312" w:hAnsi="Times New Roman"/>
          <w:color w:val="000000"/>
        </w:rPr>
        <w:t>七、</w:t>
      </w:r>
      <w:r>
        <w:rPr>
          <w:rFonts w:ascii="Times New Roman" w:eastAsia="仿宋_GB2312" w:hAnsi="Times New Roman"/>
          <w:b w:val="0"/>
          <w:color w:val="000000"/>
        </w:rPr>
        <w:t>一</w:t>
      </w:r>
      <w:r>
        <w:rPr>
          <w:rStyle w:val="2Char"/>
          <w:rFonts w:ascii="Times New Roman" w:eastAsia="仿宋_GB2312" w:hAnsi="Times New Roman"/>
          <w:color w:val="000000"/>
        </w:rPr>
        <w:t>般公共预算财政拨款支出决算明细表</w:t>
      </w:r>
      <w:bookmarkEnd w:id="181"/>
      <w:bookmarkEnd w:id="182"/>
      <w:bookmarkEnd w:id="183"/>
      <w:bookmarkEnd w:id="184"/>
      <w:bookmarkEnd w:id="185"/>
    </w:p>
    <w:p w:rsidR="00580368" w:rsidRDefault="009E752C">
      <w:pPr>
        <w:pStyle w:val="2"/>
        <w:spacing w:before="0" w:after="0" w:line="578" w:lineRule="exact"/>
        <w:ind w:firstLineChars="200" w:firstLine="640"/>
        <w:rPr>
          <w:rFonts w:ascii="Times New Roman" w:eastAsia="仿宋_GB2312" w:hAnsi="Times New Roman"/>
          <w:color w:val="000000"/>
        </w:rPr>
      </w:pPr>
      <w:bookmarkStart w:id="186" w:name="_Toc82085553"/>
      <w:bookmarkStart w:id="187" w:name="_Toc15396626"/>
      <w:bookmarkStart w:id="188" w:name="_Toc82085440"/>
      <w:bookmarkStart w:id="189" w:name="_Toc113574883"/>
      <w:bookmarkStart w:id="190" w:name="_Toc148353109"/>
      <w:r>
        <w:rPr>
          <w:rStyle w:val="2Char"/>
          <w:rFonts w:ascii="Times New Roman" w:eastAsia="仿宋_GB2312" w:hAnsi="Times New Roman"/>
          <w:color w:val="000000"/>
        </w:rPr>
        <w:t>八、</w:t>
      </w:r>
      <w:r>
        <w:rPr>
          <w:rFonts w:ascii="Times New Roman" w:eastAsia="仿宋_GB2312" w:hAnsi="Times New Roman"/>
          <w:b w:val="0"/>
          <w:color w:val="000000"/>
        </w:rPr>
        <w:t>一</w:t>
      </w:r>
      <w:r>
        <w:rPr>
          <w:rStyle w:val="2Char"/>
          <w:rFonts w:ascii="Times New Roman" w:eastAsia="仿宋_GB2312" w:hAnsi="Times New Roman"/>
          <w:color w:val="000000"/>
        </w:rPr>
        <w:t>般公共预算财政拨款基本支出决算表</w:t>
      </w:r>
      <w:bookmarkEnd w:id="186"/>
      <w:bookmarkEnd w:id="187"/>
      <w:bookmarkEnd w:id="188"/>
      <w:bookmarkEnd w:id="189"/>
      <w:bookmarkEnd w:id="190"/>
    </w:p>
    <w:p w:rsidR="00580368" w:rsidRDefault="009E752C">
      <w:pPr>
        <w:pStyle w:val="2"/>
        <w:spacing w:before="0" w:after="0" w:line="578" w:lineRule="exact"/>
        <w:ind w:firstLineChars="200" w:firstLine="640"/>
        <w:rPr>
          <w:rFonts w:ascii="Times New Roman" w:eastAsia="仿宋_GB2312" w:hAnsi="Times New Roman"/>
          <w:color w:val="000000"/>
        </w:rPr>
      </w:pPr>
      <w:bookmarkStart w:id="191" w:name="_Toc82085441"/>
      <w:bookmarkStart w:id="192" w:name="_Toc82085554"/>
      <w:bookmarkStart w:id="193" w:name="_Toc15396627"/>
      <w:bookmarkStart w:id="194" w:name="_Toc113574884"/>
      <w:bookmarkStart w:id="195" w:name="_Toc148353110"/>
      <w:r>
        <w:rPr>
          <w:rStyle w:val="2Char"/>
          <w:rFonts w:ascii="Times New Roman" w:eastAsia="仿宋_GB2312" w:hAnsi="Times New Roman"/>
          <w:color w:val="000000"/>
        </w:rPr>
        <w:t>九、</w:t>
      </w:r>
      <w:r>
        <w:rPr>
          <w:rFonts w:ascii="Times New Roman" w:eastAsia="仿宋_GB2312" w:hAnsi="Times New Roman"/>
          <w:b w:val="0"/>
          <w:color w:val="000000"/>
        </w:rPr>
        <w:t>一</w:t>
      </w:r>
      <w:r>
        <w:rPr>
          <w:rStyle w:val="2Char"/>
          <w:rFonts w:ascii="Times New Roman" w:eastAsia="仿宋_GB2312" w:hAnsi="Times New Roman"/>
          <w:color w:val="000000"/>
        </w:rPr>
        <w:t>般公共预算财政拨款项目支出决算表</w:t>
      </w:r>
      <w:bookmarkEnd w:id="191"/>
      <w:bookmarkEnd w:id="192"/>
      <w:bookmarkEnd w:id="193"/>
      <w:bookmarkEnd w:id="194"/>
      <w:bookmarkEnd w:id="195"/>
    </w:p>
    <w:p w:rsidR="00580368" w:rsidRDefault="009E752C">
      <w:pPr>
        <w:pStyle w:val="2"/>
        <w:spacing w:before="0" w:after="0" w:line="578" w:lineRule="exact"/>
        <w:ind w:firstLineChars="200" w:firstLine="640"/>
        <w:rPr>
          <w:rFonts w:ascii="Times New Roman" w:eastAsia="仿宋_GB2312" w:hAnsi="Times New Roman"/>
          <w:color w:val="000000"/>
        </w:rPr>
      </w:pPr>
      <w:bookmarkStart w:id="196" w:name="_Toc15396628"/>
      <w:bookmarkStart w:id="197" w:name="_Toc82085442"/>
      <w:bookmarkStart w:id="198" w:name="_Toc82085555"/>
      <w:bookmarkStart w:id="199" w:name="_Toc113574885"/>
      <w:bookmarkStart w:id="200" w:name="_Toc148353111"/>
      <w:r>
        <w:rPr>
          <w:rStyle w:val="2Char"/>
          <w:rFonts w:ascii="Times New Roman" w:eastAsia="仿宋_GB2312" w:hAnsi="Times New Roman"/>
          <w:color w:val="000000"/>
        </w:rPr>
        <w:t>十、</w:t>
      </w:r>
      <w:r>
        <w:rPr>
          <w:rFonts w:ascii="Times New Roman" w:eastAsia="仿宋_GB2312" w:hAnsi="Times New Roman"/>
          <w:b w:val="0"/>
          <w:color w:val="000000"/>
        </w:rPr>
        <w:t>一</w:t>
      </w:r>
      <w:r>
        <w:rPr>
          <w:rStyle w:val="2Char"/>
          <w:rFonts w:ascii="Times New Roman" w:eastAsia="仿宋_GB2312" w:hAnsi="Times New Roman"/>
          <w:color w:val="000000"/>
        </w:rPr>
        <w:t>般公共预算财政拨款</w:t>
      </w:r>
      <w:r>
        <w:rPr>
          <w:rStyle w:val="2Char"/>
          <w:rFonts w:ascii="Times New Roman" w:eastAsia="仿宋_GB2312" w:hAnsi="Times New Roman"/>
          <w:color w:val="000000"/>
        </w:rPr>
        <w:t>“</w:t>
      </w:r>
      <w:r>
        <w:rPr>
          <w:rStyle w:val="2Char"/>
          <w:rFonts w:ascii="Times New Roman" w:eastAsia="仿宋_GB2312" w:hAnsi="Times New Roman"/>
          <w:color w:val="000000"/>
        </w:rPr>
        <w:t>三公</w:t>
      </w:r>
      <w:r>
        <w:rPr>
          <w:rStyle w:val="2Char"/>
          <w:rFonts w:ascii="Times New Roman" w:eastAsia="仿宋_GB2312" w:hAnsi="Times New Roman"/>
          <w:color w:val="000000"/>
        </w:rPr>
        <w:t>”</w:t>
      </w:r>
      <w:r>
        <w:rPr>
          <w:rStyle w:val="2Char"/>
          <w:rFonts w:ascii="Times New Roman" w:eastAsia="仿宋_GB2312" w:hAnsi="Times New Roman"/>
          <w:color w:val="000000"/>
        </w:rPr>
        <w:t>经费支出决算表</w:t>
      </w:r>
      <w:bookmarkEnd w:id="196"/>
      <w:bookmarkEnd w:id="197"/>
      <w:bookmarkEnd w:id="198"/>
      <w:bookmarkEnd w:id="199"/>
      <w:bookmarkEnd w:id="200"/>
    </w:p>
    <w:p w:rsidR="00580368" w:rsidRDefault="009E752C">
      <w:pPr>
        <w:pStyle w:val="2"/>
        <w:spacing w:before="0" w:after="0" w:line="578" w:lineRule="exact"/>
        <w:ind w:firstLineChars="200" w:firstLine="640"/>
        <w:rPr>
          <w:rFonts w:ascii="Times New Roman" w:eastAsia="仿宋_GB2312" w:hAnsi="Times New Roman"/>
          <w:color w:val="000000"/>
        </w:rPr>
      </w:pPr>
      <w:bookmarkStart w:id="201" w:name="_Toc82085556"/>
      <w:bookmarkStart w:id="202" w:name="_Toc82085443"/>
      <w:bookmarkStart w:id="203" w:name="_Toc15396629"/>
      <w:bookmarkStart w:id="204" w:name="_Toc113574886"/>
      <w:bookmarkStart w:id="205" w:name="_Toc148353112"/>
      <w:r>
        <w:rPr>
          <w:rStyle w:val="2Char"/>
          <w:rFonts w:ascii="Times New Roman" w:eastAsia="仿宋_GB2312" w:hAnsi="Times New Roman"/>
          <w:color w:val="000000"/>
        </w:rPr>
        <w:t>十一、</w:t>
      </w:r>
      <w:r>
        <w:rPr>
          <w:rFonts w:ascii="Times New Roman" w:eastAsia="仿宋_GB2312" w:hAnsi="Times New Roman"/>
          <w:b w:val="0"/>
          <w:color w:val="000000"/>
        </w:rPr>
        <w:t>政</w:t>
      </w:r>
      <w:r>
        <w:rPr>
          <w:rStyle w:val="2Char"/>
          <w:rFonts w:ascii="Times New Roman" w:eastAsia="仿宋_GB2312" w:hAnsi="Times New Roman"/>
          <w:color w:val="000000"/>
        </w:rPr>
        <w:t>府性基金预算财政拨款收入支出决算表</w:t>
      </w:r>
      <w:bookmarkEnd w:id="201"/>
      <w:bookmarkEnd w:id="202"/>
      <w:bookmarkEnd w:id="203"/>
      <w:bookmarkEnd w:id="204"/>
      <w:bookmarkEnd w:id="205"/>
    </w:p>
    <w:p w:rsidR="00580368" w:rsidRDefault="009E752C">
      <w:pPr>
        <w:pStyle w:val="2"/>
        <w:spacing w:before="0" w:after="0" w:line="578" w:lineRule="exact"/>
        <w:ind w:leftChars="300" w:left="1590" w:hangingChars="300" w:hanging="960"/>
        <w:rPr>
          <w:rStyle w:val="2Char"/>
          <w:rFonts w:ascii="Times New Roman" w:eastAsia="仿宋_GB2312" w:hAnsi="Times New Roman"/>
          <w:color w:val="000000"/>
        </w:rPr>
      </w:pPr>
      <w:bookmarkStart w:id="206" w:name="_Toc82085444"/>
      <w:bookmarkStart w:id="207" w:name="_Toc82085557"/>
      <w:bookmarkStart w:id="208" w:name="_Toc15396630"/>
      <w:bookmarkStart w:id="209" w:name="_Toc113574887"/>
      <w:bookmarkStart w:id="210" w:name="_Toc148353113"/>
      <w:r>
        <w:rPr>
          <w:rStyle w:val="2Char"/>
          <w:rFonts w:ascii="Times New Roman" w:eastAsia="仿宋_GB2312" w:hAnsi="Times New Roman"/>
          <w:color w:val="000000"/>
        </w:rPr>
        <w:t>十二、</w:t>
      </w:r>
      <w:r>
        <w:rPr>
          <w:rFonts w:ascii="Times New Roman" w:eastAsia="仿宋_GB2312" w:hAnsi="Times New Roman"/>
          <w:b w:val="0"/>
          <w:color w:val="000000"/>
        </w:rPr>
        <w:t>政</w:t>
      </w:r>
      <w:r>
        <w:rPr>
          <w:rStyle w:val="2Char"/>
          <w:rFonts w:ascii="Times New Roman" w:eastAsia="仿宋_GB2312" w:hAnsi="Times New Roman"/>
          <w:color w:val="000000"/>
        </w:rPr>
        <w:t>府性基金预算财政拨款</w:t>
      </w:r>
      <w:r>
        <w:rPr>
          <w:rStyle w:val="2Char"/>
          <w:rFonts w:ascii="Times New Roman" w:eastAsia="仿宋_GB2312" w:hAnsi="Times New Roman"/>
          <w:color w:val="000000"/>
        </w:rPr>
        <w:t>“</w:t>
      </w:r>
      <w:r>
        <w:rPr>
          <w:rStyle w:val="2Char"/>
          <w:rFonts w:ascii="Times New Roman" w:eastAsia="仿宋_GB2312" w:hAnsi="Times New Roman"/>
          <w:color w:val="000000"/>
        </w:rPr>
        <w:t>三公</w:t>
      </w:r>
      <w:r>
        <w:rPr>
          <w:rStyle w:val="2Char"/>
          <w:rFonts w:ascii="Times New Roman" w:eastAsia="仿宋_GB2312" w:hAnsi="Times New Roman"/>
          <w:color w:val="000000"/>
        </w:rPr>
        <w:t>”</w:t>
      </w:r>
      <w:r>
        <w:rPr>
          <w:rStyle w:val="2Char"/>
          <w:rFonts w:ascii="Times New Roman" w:eastAsia="仿宋_GB2312" w:hAnsi="Times New Roman"/>
          <w:color w:val="000000"/>
        </w:rPr>
        <w:t>经费支出决算表</w:t>
      </w:r>
      <w:bookmarkStart w:id="211" w:name="_Toc15396631"/>
      <w:bookmarkStart w:id="212" w:name="_Toc82085445"/>
      <w:bookmarkStart w:id="213" w:name="_Toc82085558"/>
      <w:bookmarkEnd w:id="206"/>
      <w:bookmarkEnd w:id="207"/>
      <w:bookmarkEnd w:id="208"/>
      <w:r>
        <w:rPr>
          <w:rStyle w:val="2Char"/>
          <w:rFonts w:ascii="Times New Roman" w:eastAsia="仿宋_GB2312" w:hAnsi="Times New Roman"/>
          <w:color w:val="000000"/>
        </w:rPr>
        <w:t>（此表无数据）</w:t>
      </w:r>
      <w:bookmarkEnd w:id="209"/>
      <w:bookmarkEnd w:id="210"/>
    </w:p>
    <w:p w:rsidR="00580368" w:rsidRDefault="009E752C">
      <w:pPr>
        <w:pStyle w:val="2"/>
        <w:spacing w:before="0" w:after="0" w:line="578" w:lineRule="exact"/>
        <w:ind w:leftChars="300" w:left="1590" w:hangingChars="300" w:hanging="960"/>
        <w:rPr>
          <w:rStyle w:val="2Char"/>
          <w:rFonts w:ascii="Times New Roman" w:eastAsia="仿宋_GB2312" w:hAnsi="Times New Roman"/>
          <w:color w:val="000000"/>
        </w:rPr>
      </w:pPr>
      <w:bookmarkStart w:id="214" w:name="_Toc113574888"/>
      <w:bookmarkStart w:id="215" w:name="_Toc148353114"/>
      <w:r>
        <w:rPr>
          <w:rStyle w:val="2Char"/>
          <w:rFonts w:ascii="Times New Roman" w:eastAsia="仿宋_GB2312" w:hAnsi="Times New Roman"/>
          <w:color w:val="000000"/>
        </w:rPr>
        <w:t>十三、</w:t>
      </w:r>
      <w:bookmarkEnd w:id="211"/>
      <w:r>
        <w:rPr>
          <w:rFonts w:ascii="Times New Roman" w:eastAsia="仿宋_GB2312" w:hAnsi="Times New Roman"/>
          <w:b w:val="0"/>
          <w:color w:val="000000"/>
        </w:rPr>
        <w:t>国</w:t>
      </w:r>
      <w:r>
        <w:rPr>
          <w:rStyle w:val="2Char"/>
          <w:rFonts w:ascii="Times New Roman" w:eastAsia="仿宋_GB2312" w:hAnsi="Times New Roman"/>
          <w:color w:val="000000"/>
        </w:rPr>
        <w:t>有资本经营预算财政拨款收入支出决算表</w:t>
      </w:r>
      <w:bookmarkEnd w:id="212"/>
      <w:bookmarkEnd w:id="213"/>
      <w:r>
        <w:rPr>
          <w:rStyle w:val="2Char"/>
          <w:rFonts w:ascii="Times New Roman" w:eastAsia="仿宋_GB2312" w:hAnsi="Times New Roman"/>
          <w:color w:val="000000"/>
        </w:rPr>
        <w:t>（此表无数据）</w:t>
      </w:r>
      <w:bookmarkEnd w:id="214"/>
      <w:bookmarkEnd w:id="215"/>
    </w:p>
    <w:p w:rsidR="00580368" w:rsidRDefault="009E752C">
      <w:pPr>
        <w:pStyle w:val="2"/>
        <w:spacing w:before="0" w:after="0" w:line="578" w:lineRule="exact"/>
        <w:ind w:firstLineChars="200" w:firstLine="640"/>
        <w:rPr>
          <w:rStyle w:val="2Char"/>
          <w:rFonts w:ascii="Times New Roman" w:eastAsia="仿宋_GB2312" w:hAnsi="Times New Roman"/>
          <w:color w:val="000000"/>
        </w:rPr>
      </w:pPr>
      <w:bookmarkStart w:id="216" w:name="_Toc82085446"/>
      <w:bookmarkStart w:id="217" w:name="_Toc82085559"/>
      <w:bookmarkStart w:id="218" w:name="_Toc113574889"/>
      <w:bookmarkStart w:id="219" w:name="_Toc148353115"/>
      <w:r>
        <w:rPr>
          <w:rStyle w:val="2Char"/>
          <w:rFonts w:ascii="Times New Roman" w:eastAsia="仿宋_GB2312" w:hAnsi="Times New Roman"/>
          <w:color w:val="000000"/>
        </w:rPr>
        <w:t>十四、</w:t>
      </w:r>
      <w:r>
        <w:rPr>
          <w:rFonts w:ascii="Times New Roman" w:eastAsia="仿宋_GB2312" w:hAnsi="Times New Roman"/>
          <w:b w:val="0"/>
          <w:color w:val="000000"/>
        </w:rPr>
        <w:t>国</w:t>
      </w:r>
      <w:r>
        <w:rPr>
          <w:rStyle w:val="2Char"/>
          <w:rFonts w:ascii="Times New Roman" w:eastAsia="仿宋_GB2312" w:hAnsi="Times New Roman"/>
          <w:color w:val="000000"/>
        </w:rPr>
        <w:t>有资本经营预算财政拨款支出决算表</w:t>
      </w:r>
      <w:bookmarkEnd w:id="216"/>
      <w:bookmarkEnd w:id="217"/>
      <w:r>
        <w:rPr>
          <w:rStyle w:val="2Char"/>
          <w:rFonts w:ascii="Times New Roman" w:eastAsia="仿宋_GB2312" w:hAnsi="Times New Roman"/>
          <w:color w:val="000000"/>
        </w:rPr>
        <w:t>（此表无数据）</w:t>
      </w:r>
      <w:bookmarkEnd w:id="218"/>
      <w:bookmarkEnd w:id="219"/>
    </w:p>
    <w:sectPr w:rsidR="00580368" w:rsidSect="00580368">
      <w:headerReference w:type="default" r:id="rId22"/>
      <w:footerReference w:type="even" r:id="rId23"/>
      <w:footerReference w:type="default" r:id="rId24"/>
      <w:pgSz w:w="11906" w:h="16838"/>
      <w:pgMar w:top="2098" w:right="1474" w:bottom="1985" w:left="1588" w:header="851" w:footer="1418"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9C" w:rsidRDefault="00EA5C9C" w:rsidP="00580368">
      <w:r>
        <w:separator/>
      </w:r>
    </w:p>
  </w:endnote>
  <w:endnote w:type="continuationSeparator" w:id="0">
    <w:p w:rsidR="00EA5C9C" w:rsidRDefault="00EA5C9C" w:rsidP="0058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9C" w:rsidRDefault="00EA5C9C">
    <w:pPr>
      <w:pStyle w:val="a6"/>
      <w:jc w:val="both"/>
    </w:pPr>
    <w:r>
      <w:rPr>
        <w:rFonts w:ascii="宋体" w:hint="eastAsia"/>
        <w:sz w:val="28"/>
        <w:szCs w:val="28"/>
      </w:rPr>
      <w:t xml:space="preserve">— </w:t>
    </w: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5235C3" w:rsidRPr="005235C3">
      <w:rPr>
        <w:rFonts w:ascii="宋体"/>
        <w:noProof/>
        <w:sz w:val="28"/>
        <w:szCs w:val="28"/>
        <w:lang w:val="zh-CN"/>
      </w:rPr>
      <w:t>16</w:t>
    </w:r>
    <w:r>
      <w:rPr>
        <w:rFonts w:ascii="宋体"/>
        <w:sz w:val="28"/>
        <w:szCs w:val="28"/>
      </w:rPr>
      <w:fldChar w:fldCharType="end"/>
    </w:r>
    <w:r>
      <w:rPr>
        <w:rFonts w:asci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9C" w:rsidRDefault="00EA5C9C">
    <w:pPr>
      <w:pStyle w:val="a6"/>
      <w:jc w:val="right"/>
      <w:rPr>
        <w:rFonts w:ascii="宋体"/>
        <w:sz w:val="28"/>
        <w:szCs w:val="28"/>
      </w:rPr>
    </w:pPr>
    <w:r>
      <w:rPr>
        <w:rFonts w:ascii="宋体" w:hint="eastAsia"/>
        <w:sz w:val="28"/>
        <w:szCs w:val="28"/>
      </w:rPr>
      <w:t xml:space="preserve">— </w:t>
    </w: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5235C3" w:rsidRPr="005235C3">
      <w:rPr>
        <w:rFonts w:ascii="宋体"/>
        <w:noProof/>
        <w:sz w:val="28"/>
        <w:szCs w:val="28"/>
        <w:lang w:val="zh-CN"/>
      </w:rPr>
      <w:t>17</w:t>
    </w:r>
    <w:r>
      <w:rPr>
        <w:rFonts w:ascii="宋体"/>
        <w:sz w:val="28"/>
        <w:szCs w:val="28"/>
      </w:rPr>
      <w:fldChar w:fldCharType="end"/>
    </w:r>
    <w:r>
      <w:rPr>
        <w:rFonts w:asci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9C" w:rsidRDefault="00EA5C9C" w:rsidP="00580368">
      <w:r>
        <w:separator/>
      </w:r>
    </w:p>
  </w:footnote>
  <w:footnote w:type="continuationSeparator" w:id="0">
    <w:p w:rsidR="00EA5C9C" w:rsidRDefault="00EA5C9C" w:rsidP="0058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9C" w:rsidRDefault="00EA5C9C">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FA047D"/>
    <w:multiLevelType w:val="singleLevel"/>
    <w:tmpl w:val="E2FA047D"/>
    <w:lvl w:ilvl="0">
      <w:start w:val="3"/>
      <w:numFmt w:val="chineseCounting"/>
      <w:lvlRestart w:val="0"/>
      <w:suff w:val="space"/>
      <w:lvlText w:val="第%1部分"/>
      <w:lvlJc w:val="left"/>
      <w:pPr>
        <w:ind w:left="0" w:firstLine="0"/>
      </w:pPr>
      <w:rPr>
        <w:rFonts w:cs="Times New Roman" w:hint="eastAsia"/>
      </w:rPr>
    </w:lvl>
  </w:abstractNum>
  <w:abstractNum w:abstractNumId="1">
    <w:nsid w:val="1C911EB7"/>
    <w:multiLevelType w:val="hybridMultilevel"/>
    <w:tmpl w:val="27E83EFE"/>
    <w:lvl w:ilvl="0" w:tplc="972270F6">
      <w:start w:val="3"/>
      <w:numFmt w:val="japaneseCounting"/>
      <w:lvlText w:val="第%1部"/>
      <w:lvlJc w:val="left"/>
      <w:pPr>
        <w:ind w:left="4660" w:hanging="1800"/>
      </w:pPr>
      <w:rPr>
        <w:rFonts w:hint="default"/>
      </w:rPr>
    </w:lvl>
    <w:lvl w:ilvl="1" w:tplc="04090019" w:tentative="1">
      <w:start w:val="1"/>
      <w:numFmt w:val="lowerLetter"/>
      <w:lvlText w:val="%2)"/>
      <w:lvlJc w:val="left"/>
      <w:pPr>
        <w:ind w:left="3700" w:hanging="420"/>
      </w:pPr>
    </w:lvl>
    <w:lvl w:ilvl="2" w:tplc="0409001B" w:tentative="1">
      <w:start w:val="1"/>
      <w:numFmt w:val="lowerRoman"/>
      <w:lvlText w:val="%3."/>
      <w:lvlJc w:val="right"/>
      <w:pPr>
        <w:ind w:left="4120" w:hanging="420"/>
      </w:pPr>
    </w:lvl>
    <w:lvl w:ilvl="3" w:tplc="0409000F" w:tentative="1">
      <w:start w:val="1"/>
      <w:numFmt w:val="decimal"/>
      <w:lvlText w:val="%4."/>
      <w:lvlJc w:val="left"/>
      <w:pPr>
        <w:ind w:left="4540" w:hanging="420"/>
      </w:pPr>
    </w:lvl>
    <w:lvl w:ilvl="4" w:tplc="04090019" w:tentative="1">
      <w:start w:val="1"/>
      <w:numFmt w:val="lowerLetter"/>
      <w:lvlText w:val="%5)"/>
      <w:lvlJc w:val="left"/>
      <w:pPr>
        <w:ind w:left="4960" w:hanging="420"/>
      </w:pPr>
    </w:lvl>
    <w:lvl w:ilvl="5" w:tplc="0409001B" w:tentative="1">
      <w:start w:val="1"/>
      <w:numFmt w:val="lowerRoman"/>
      <w:lvlText w:val="%6."/>
      <w:lvlJc w:val="right"/>
      <w:pPr>
        <w:ind w:left="5380" w:hanging="420"/>
      </w:pPr>
    </w:lvl>
    <w:lvl w:ilvl="6" w:tplc="0409000F" w:tentative="1">
      <w:start w:val="1"/>
      <w:numFmt w:val="decimal"/>
      <w:lvlText w:val="%7."/>
      <w:lvlJc w:val="left"/>
      <w:pPr>
        <w:ind w:left="5800" w:hanging="420"/>
      </w:pPr>
    </w:lvl>
    <w:lvl w:ilvl="7" w:tplc="04090019" w:tentative="1">
      <w:start w:val="1"/>
      <w:numFmt w:val="lowerLetter"/>
      <w:lvlText w:val="%8)"/>
      <w:lvlJc w:val="left"/>
      <w:pPr>
        <w:ind w:left="6220" w:hanging="420"/>
      </w:pPr>
    </w:lvl>
    <w:lvl w:ilvl="8" w:tplc="0409001B" w:tentative="1">
      <w:start w:val="1"/>
      <w:numFmt w:val="lowerRoman"/>
      <w:lvlText w:val="%9."/>
      <w:lvlJc w:val="right"/>
      <w:pPr>
        <w:ind w:left="6640" w:hanging="420"/>
      </w:pPr>
    </w:lvl>
  </w:abstractNum>
  <w:abstractNum w:abstractNumId="2">
    <w:nsid w:val="29E32388"/>
    <w:multiLevelType w:val="hybridMultilevel"/>
    <w:tmpl w:val="ABF4250C"/>
    <w:lvl w:ilvl="0" w:tplc="EDA475B8">
      <w:start w:val="3"/>
      <w:numFmt w:val="japaneseCounting"/>
      <w:lvlText w:val="第%1部"/>
      <w:lvlJc w:val="left"/>
      <w:pPr>
        <w:ind w:left="4880" w:hanging="1800"/>
      </w:pPr>
      <w:rPr>
        <w:rFonts w:hint="default"/>
      </w:rPr>
    </w:lvl>
    <w:lvl w:ilvl="1" w:tplc="04090019" w:tentative="1">
      <w:start w:val="1"/>
      <w:numFmt w:val="lowerLetter"/>
      <w:lvlText w:val="%2)"/>
      <w:lvlJc w:val="left"/>
      <w:pPr>
        <w:ind w:left="3920" w:hanging="420"/>
      </w:pPr>
    </w:lvl>
    <w:lvl w:ilvl="2" w:tplc="0409001B" w:tentative="1">
      <w:start w:val="1"/>
      <w:numFmt w:val="lowerRoman"/>
      <w:lvlText w:val="%3."/>
      <w:lvlJc w:val="right"/>
      <w:pPr>
        <w:ind w:left="4340" w:hanging="420"/>
      </w:pPr>
    </w:lvl>
    <w:lvl w:ilvl="3" w:tplc="0409000F" w:tentative="1">
      <w:start w:val="1"/>
      <w:numFmt w:val="decimal"/>
      <w:lvlText w:val="%4."/>
      <w:lvlJc w:val="left"/>
      <w:pPr>
        <w:ind w:left="4760" w:hanging="420"/>
      </w:pPr>
    </w:lvl>
    <w:lvl w:ilvl="4" w:tplc="04090019" w:tentative="1">
      <w:start w:val="1"/>
      <w:numFmt w:val="lowerLetter"/>
      <w:lvlText w:val="%5)"/>
      <w:lvlJc w:val="left"/>
      <w:pPr>
        <w:ind w:left="5180" w:hanging="420"/>
      </w:pPr>
    </w:lvl>
    <w:lvl w:ilvl="5" w:tplc="0409001B" w:tentative="1">
      <w:start w:val="1"/>
      <w:numFmt w:val="lowerRoman"/>
      <w:lvlText w:val="%6."/>
      <w:lvlJc w:val="right"/>
      <w:pPr>
        <w:ind w:left="5600" w:hanging="420"/>
      </w:pPr>
    </w:lvl>
    <w:lvl w:ilvl="6" w:tplc="0409000F" w:tentative="1">
      <w:start w:val="1"/>
      <w:numFmt w:val="decimal"/>
      <w:lvlText w:val="%7."/>
      <w:lvlJc w:val="left"/>
      <w:pPr>
        <w:ind w:left="6020" w:hanging="420"/>
      </w:pPr>
    </w:lvl>
    <w:lvl w:ilvl="7" w:tplc="04090019" w:tentative="1">
      <w:start w:val="1"/>
      <w:numFmt w:val="lowerLetter"/>
      <w:lvlText w:val="%8)"/>
      <w:lvlJc w:val="left"/>
      <w:pPr>
        <w:ind w:left="6440" w:hanging="420"/>
      </w:pPr>
    </w:lvl>
    <w:lvl w:ilvl="8" w:tplc="0409001B" w:tentative="1">
      <w:start w:val="1"/>
      <w:numFmt w:val="lowerRoman"/>
      <w:lvlText w:val="%9."/>
      <w:lvlJc w:val="right"/>
      <w:pPr>
        <w:ind w:left="6860" w:hanging="420"/>
      </w:pPr>
    </w:lvl>
  </w:abstractNum>
  <w:abstractNum w:abstractNumId="3">
    <w:nsid w:val="2A4718D4"/>
    <w:multiLevelType w:val="hybridMultilevel"/>
    <w:tmpl w:val="073ABB7A"/>
    <w:lvl w:ilvl="0" w:tplc="68D417B6">
      <w:start w:val="1"/>
      <w:numFmt w:val="japaneseCounting"/>
      <w:lvlText w:val="第%1部"/>
      <w:lvlJc w:val="left"/>
      <w:pPr>
        <w:ind w:left="4220" w:hanging="1800"/>
      </w:pPr>
      <w:rPr>
        <w:rFonts w:hint="default"/>
        <w:b w:val="0"/>
      </w:rPr>
    </w:lvl>
    <w:lvl w:ilvl="1" w:tplc="04090019" w:tentative="1">
      <w:start w:val="1"/>
      <w:numFmt w:val="lowerLetter"/>
      <w:lvlText w:val="%2)"/>
      <w:lvlJc w:val="left"/>
      <w:pPr>
        <w:ind w:left="3260" w:hanging="420"/>
      </w:pPr>
    </w:lvl>
    <w:lvl w:ilvl="2" w:tplc="0409001B" w:tentative="1">
      <w:start w:val="1"/>
      <w:numFmt w:val="lowerRoman"/>
      <w:lvlText w:val="%3."/>
      <w:lvlJc w:val="right"/>
      <w:pPr>
        <w:ind w:left="3680" w:hanging="420"/>
      </w:pPr>
    </w:lvl>
    <w:lvl w:ilvl="3" w:tplc="0409000F" w:tentative="1">
      <w:start w:val="1"/>
      <w:numFmt w:val="decimal"/>
      <w:lvlText w:val="%4."/>
      <w:lvlJc w:val="left"/>
      <w:pPr>
        <w:ind w:left="4100" w:hanging="420"/>
      </w:pPr>
    </w:lvl>
    <w:lvl w:ilvl="4" w:tplc="04090019" w:tentative="1">
      <w:start w:val="1"/>
      <w:numFmt w:val="lowerLetter"/>
      <w:lvlText w:val="%5)"/>
      <w:lvlJc w:val="left"/>
      <w:pPr>
        <w:ind w:left="4520" w:hanging="420"/>
      </w:pPr>
    </w:lvl>
    <w:lvl w:ilvl="5" w:tplc="0409001B" w:tentative="1">
      <w:start w:val="1"/>
      <w:numFmt w:val="lowerRoman"/>
      <w:lvlText w:val="%6."/>
      <w:lvlJc w:val="right"/>
      <w:pPr>
        <w:ind w:left="4940" w:hanging="420"/>
      </w:pPr>
    </w:lvl>
    <w:lvl w:ilvl="6" w:tplc="0409000F" w:tentative="1">
      <w:start w:val="1"/>
      <w:numFmt w:val="decimal"/>
      <w:lvlText w:val="%7."/>
      <w:lvlJc w:val="left"/>
      <w:pPr>
        <w:ind w:left="5360" w:hanging="420"/>
      </w:pPr>
    </w:lvl>
    <w:lvl w:ilvl="7" w:tplc="04090019" w:tentative="1">
      <w:start w:val="1"/>
      <w:numFmt w:val="lowerLetter"/>
      <w:lvlText w:val="%8)"/>
      <w:lvlJc w:val="left"/>
      <w:pPr>
        <w:ind w:left="5780" w:hanging="420"/>
      </w:pPr>
    </w:lvl>
    <w:lvl w:ilvl="8" w:tplc="0409001B" w:tentative="1">
      <w:start w:val="1"/>
      <w:numFmt w:val="lowerRoman"/>
      <w:lvlText w:val="%9."/>
      <w:lvlJc w:val="right"/>
      <w:pPr>
        <w:ind w:left="6200" w:hanging="420"/>
      </w:pPr>
    </w:lvl>
  </w:abstractNum>
  <w:abstractNum w:abstractNumId="4">
    <w:nsid w:val="544B1323"/>
    <w:multiLevelType w:val="hybridMultilevel"/>
    <w:tmpl w:val="3842CCC2"/>
    <w:lvl w:ilvl="0" w:tplc="5BE263E4">
      <w:start w:val="1"/>
      <w:numFmt w:val="japaneseCounting"/>
      <w:lvlRestart w:val="0"/>
      <w:lvlText w:val="第%1部"/>
      <w:lvlJc w:val="left"/>
      <w:pPr>
        <w:ind w:left="1800" w:hanging="1800"/>
      </w:pPr>
      <w:rPr>
        <w:rFonts w:hint="default"/>
        <w:b w:val="0"/>
      </w:rPr>
    </w:lvl>
    <w:lvl w:ilvl="1" w:tplc="AA4A5D26">
      <w:start w:val="1"/>
      <w:numFmt w:val="lowerLetter"/>
      <w:lvlText w:val="%2)"/>
      <w:lvlJc w:val="left"/>
      <w:pPr>
        <w:ind w:left="840" w:hanging="420"/>
      </w:pPr>
    </w:lvl>
    <w:lvl w:ilvl="2" w:tplc="DA161BEA">
      <w:start w:val="1"/>
      <w:numFmt w:val="lowerRoman"/>
      <w:lvlText w:val="%3."/>
      <w:lvlJc w:val="right"/>
      <w:pPr>
        <w:ind w:left="1260" w:hanging="420"/>
      </w:pPr>
    </w:lvl>
    <w:lvl w:ilvl="3" w:tplc="372C1ED2">
      <w:start w:val="1"/>
      <w:numFmt w:val="decimal"/>
      <w:lvlText w:val="%4."/>
      <w:lvlJc w:val="left"/>
      <w:pPr>
        <w:ind w:left="1680" w:hanging="420"/>
      </w:pPr>
    </w:lvl>
    <w:lvl w:ilvl="4" w:tplc="CF9C300A">
      <w:start w:val="1"/>
      <w:numFmt w:val="lowerLetter"/>
      <w:lvlText w:val="%5)"/>
      <w:lvlJc w:val="left"/>
      <w:pPr>
        <w:ind w:left="2100" w:hanging="420"/>
      </w:pPr>
    </w:lvl>
    <w:lvl w:ilvl="5" w:tplc="4D76F62A">
      <w:start w:val="1"/>
      <w:numFmt w:val="lowerRoman"/>
      <w:lvlText w:val="%6."/>
      <w:lvlJc w:val="right"/>
      <w:pPr>
        <w:ind w:left="2520" w:hanging="420"/>
      </w:pPr>
    </w:lvl>
    <w:lvl w:ilvl="6" w:tplc="49687300">
      <w:start w:val="1"/>
      <w:numFmt w:val="decimal"/>
      <w:lvlText w:val="%7."/>
      <w:lvlJc w:val="left"/>
      <w:pPr>
        <w:ind w:left="2940" w:hanging="420"/>
      </w:pPr>
    </w:lvl>
    <w:lvl w:ilvl="7" w:tplc="44D8880A">
      <w:start w:val="1"/>
      <w:numFmt w:val="lowerLetter"/>
      <w:lvlText w:val="%8)"/>
      <w:lvlJc w:val="left"/>
      <w:pPr>
        <w:ind w:left="3360" w:hanging="420"/>
      </w:pPr>
    </w:lvl>
    <w:lvl w:ilvl="8" w:tplc="7D3E5B0A">
      <w:start w:val="1"/>
      <w:numFmt w:val="lowerRoman"/>
      <w:lvlText w:val="%9."/>
      <w:lvlJc w:val="right"/>
      <w:pPr>
        <w:ind w:left="3780" w:hanging="420"/>
      </w:pPr>
    </w:lvl>
  </w:abstractNum>
  <w:abstractNum w:abstractNumId="5">
    <w:nsid w:val="57384F90"/>
    <w:multiLevelType w:val="hybridMultilevel"/>
    <w:tmpl w:val="584A87C4"/>
    <w:lvl w:ilvl="0" w:tplc="500A046E">
      <w:start w:val="1"/>
      <w:numFmt w:val="japaneseCounting"/>
      <w:lvlText w:val="第%1部"/>
      <w:lvlJc w:val="left"/>
      <w:pPr>
        <w:ind w:left="1800" w:hanging="180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5E205B"/>
    <w:multiLevelType w:val="hybridMultilevel"/>
    <w:tmpl w:val="84A633EC"/>
    <w:lvl w:ilvl="0" w:tplc="99B2CFB2">
      <w:start w:val="1"/>
      <w:numFmt w:val="japaneseCounting"/>
      <w:lvlText w:val="第%1部"/>
      <w:lvlJc w:val="left"/>
      <w:pPr>
        <w:ind w:left="3600" w:hanging="1800"/>
      </w:pPr>
      <w:rPr>
        <w:rFonts w:hint="default"/>
        <w:b w:val="0"/>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7">
    <w:nsid w:val="6F487B1B"/>
    <w:multiLevelType w:val="hybridMultilevel"/>
    <w:tmpl w:val="0A6C1530"/>
    <w:lvl w:ilvl="0" w:tplc="D8942CDA">
      <w:start w:val="1"/>
      <w:numFmt w:val="japaneseCounting"/>
      <w:lvlText w:val="第%1部"/>
      <w:lvlJc w:val="left"/>
      <w:pPr>
        <w:ind w:left="1942" w:hanging="1800"/>
      </w:pPr>
      <w:rPr>
        <w:rFonts w:hint="default"/>
        <w:b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709857DF"/>
    <w:multiLevelType w:val="hybridMultilevel"/>
    <w:tmpl w:val="F96AF33A"/>
    <w:lvl w:ilvl="0" w:tplc="0A12AF20">
      <w:start w:val="3"/>
      <w:numFmt w:val="japaneseCounting"/>
      <w:lvlText w:val="第%1部"/>
      <w:lvlJc w:val="left"/>
      <w:pPr>
        <w:ind w:left="6680" w:hanging="1800"/>
      </w:pPr>
      <w:rPr>
        <w:rFonts w:hint="default"/>
      </w:rPr>
    </w:lvl>
    <w:lvl w:ilvl="1" w:tplc="04090019" w:tentative="1">
      <w:start w:val="1"/>
      <w:numFmt w:val="lowerLetter"/>
      <w:lvlText w:val="%2)"/>
      <w:lvlJc w:val="left"/>
      <w:pPr>
        <w:ind w:left="5720" w:hanging="420"/>
      </w:pPr>
    </w:lvl>
    <w:lvl w:ilvl="2" w:tplc="0409001B" w:tentative="1">
      <w:start w:val="1"/>
      <w:numFmt w:val="lowerRoman"/>
      <w:lvlText w:val="%3."/>
      <w:lvlJc w:val="right"/>
      <w:pPr>
        <w:ind w:left="6140" w:hanging="420"/>
      </w:pPr>
    </w:lvl>
    <w:lvl w:ilvl="3" w:tplc="0409000F" w:tentative="1">
      <w:start w:val="1"/>
      <w:numFmt w:val="decimal"/>
      <w:lvlText w:val="%4."/>
      <w:lvlJc w:val="left"/>
      <w:pPr>
        <w:ind w:left="6560" w:hanging="420"/>
      </w:pPr>
    </w:lvl>
    <w:lvl w:ilvl="4" w:tplc="04090019" w:tentative="1">
      <w:start w:val="1"/>
      <w:numFmt w:val="lowerLetter"/>
      <w:lvlText w:val="%5)"/>
      <w:lvlJc w:val="left"/>
      <w:pPr>
        <w:ind w:left="6980" w:hanging="420"/>
      </w:pPr>
    </w:lvl>
    <w:lvl w:ilvl="5" w:tplc="0409001B" w:tentative="1">
      <w:start w:val="1"/>
      <w:numFmt w:val="lowerRoman"/>
      <w:lvlText w:val="%6."/>
      <w:lvlJc w:val="right"/>
      <w:pPr>
        <w:ind w:left="7400" w:hanging="420"/>
      </w:pPr>
    </w:lvl>
    <w:lvl w:ilvl="6" w:tplc="0409000F" w:tentative="1">
      <w:start w:val="1"/>
      <w:numFmt w:val="decimal"/>
      <w:lvlText w:val="%7."/>
      <w:lvlJc w:val="left"/>
      <w:pPr>
        <w:ind w:left="7820" w:hanging="420"/>
      </w:pPr>
    </w:lvl>
    <w:lvl w:ilvl="7" w:tplc="04090019" w:tentative="1">
      <w:start w:val="1"/>
      <w:numFmt w:val="lowerLetter"/>
      <w:lvlText w:val="%8)"/>
      <w:lvlJc w:val="left"/>
      <w:pPr>
        <w:ind w:left="8240" w:hanging="420"/>
      </w:pPr>
    </w:lvl>
    <w:lvl w:ilvl="8" w:tplc="0409001B" w:tentative="1">
      <w:start w:val="1"/>
      <w:numFmt w:val="lowerRoman"/>
      <w:lvlText w:val="%9."/>
      <w:lvlJc w:val="right"/>
      <w:pPr>
        <w:ind w:left="8660" w:hanging="420"/>
      </w:p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HorizontalSpacing w:val="105"/>
  <w:drawingGridVerticalSpacing w:val="156"/>
  <w:displayHorizontalDrawingGridEvery w:val="0"/>
  <w:noPunctuationKerning/>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580368"/>
    <w:rsid w:val="00007D73"/>
    <w:rsid w:val="001200D8"/>
    <w:rsid w:val="0015677C"/>
    <w:rsid w:val="001762B2"/>
    <w:rsid w:val="00247454"/>
    <w:rsid w:val="00281D4E"/>
    <w:rsid w:val="002E77AC"/>
    <w:rsid w:val="004E22E4"/>
    <w:rsid w:val="005235C3"/>
    <w:rsid w:val="00531D76"/>
    <w:rsid w:val="00580368"/>
    <w:rsid w:val="005C26BD"/>
    <w:rsid w:val="00612635"/>
    <w:rsid w:val="0062136A"/>
    <w:rsid w:val="006647E6"/>
    <w:rsid w:val="006B3D18"/>
    <w:rsid w:val="0078173A"/>
    <w:rsid w:val="009E752C"/>
    <w:rsid w:val="00AB0FB3"/>
    <w:rsid w:val="00AF2FA2"/>
    <w:rsid w:val="00B901E2"/>
    <w:rsid w:val="00C77773"/>
    <w:rsid w:val="00D34EF5"/>
    <w:rsid w:val="00D47CE9"/>
    <w:rsid w:val="00E7192C"/>
    <w:rsid w:val="00EA4518"/>
    <w:rsid w:val="00EA5C9C"/>
    <w:rsid w:val="00ED1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91E7E5A-3ED0-4464-8CAC-315BADE6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0368"/>
    <w:pPr>
      <w:widowControl w:val="0"/>
      <w:jc w:val="both"/>
    </w:pPr>
    <w:rPr>
      <w:kern w:val="2"/>
      <w:sz w:val="21"/>
      <w:szCs w:val="24"/>
    </w:rPr>
  </w:style>
  <w:style w:type="paragraph" w:styleId="1">
    <w:name w:val="heading 1"/>
    <w:basedOn w:val="a"/>
    <w:next w:val="a"/>
    <w:link w:val="1Char"/>
    <w:rsid w:val="00580368"/>
    <w:pPr>
      <w:keepNext/>
      <w:keepLines/>
      <w:spacing w:before="340" w:after="330" w:line="578" w:lineRule="auto"/>
      <w:outlineLvl w:val="0"/>
    </w:pPr>
    <w:rPr>
      <w:b/>
      <w:bCs/>
      <w:kern w:val="44"/>
      <w:sz w:val="44"/>
      <w:szCs w:val="44"/>
    </w:rPr>
  </w:style>
  <w:style w:type="paragraph" w:styleId="2">
    <w:name w:val="heading 2"/>
    <w:basedOn w:val="a"/>
    <w:next w:val="a"/>
    <w:link w:val="2Char"/>
    <w:rsid w:val="00580368"/>
    <w:pPr>
      <w:keepNext/>
      <w:keepLines/>
      <w:spacing w:before="260" w:after="260" w:line="415" w:lineRule="auto"/>
      <w:outlineLvl w:val="1"/>
    </w:pPr>
    <w:rPr>
      <w:rFonts w:ascii="Cambria" w:hAnsi="Cambria"/>
      <w:b/>
      <w:bCs/>
      <w:sz w:val="32"/>
      <w:szCs w:val="32"/>
    </w:rPr>
  </w:style>
  <w:style w:type="paragraph" w:styleId="3">
    <w:name w:val="heading 3"/>
    <w:basedOn w:val="a"/>
    <w:next w:val="a"/>
    <w:rsid w:val="00580368"/>
    <w:pPr>
      <w:keepNext/>
      <w:keepLines/>
      <w:spacing w:before="260" w:after="260" w:line="415"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80368"/>
    <w:rPr>
      <w:rFonts w:ascii="Times New Roman" w:eastAsia="宋体" w:hAnsi="Times New Roman" w:cs="Times New Roman"/>
      <w:b/>
      <w:bCs/>
      <w:kern w:val="44"/>
      <w:sz w:val="44"/>
      <w:szCs w:val="44"/>
      <w:lang w:val="en-US" w:eastAsia="zh-CN" w:bidi="ar-SA"/>
    </w:rPr>
  </w:style>
  <w:style w:type="character" w:customStyle="1" w:styleId="2Char">
    <w:name w:val="标题 2 Char"/>
    <w:basedOn w:val="a0"/>
    <w:link w:val="2"/>
    <w:rsid w:val="00580368"/>
    <w:rPr>
      <w:rFonts w:ascii="Cambria" w:eastAsia="宋体" w:hAnsi="Cambria" w:cs="Times New Roman"/>
      <w:b/>
      <w:bCs/>
      <w:kern w:val="2"/>
      <w:sz w:val="32"/>
      <w:szCs w:val="32"/>
      <w:lang w:val="en-US" w:eastAsia="zh-CN" w:bidi="ar-SA"/>
    </w:rPr>
  </w:style>
  <w:style w:type="paragraph" w:styleId="7">
    <w:name w:val="toc 7"/>
    <w:basedOn w:val="a"/>
    <w:next w:val="a"/>
    <w:rsid w:val="00580368"/>
    <w:pPr>
      <w:ind w:left="1260"/>
      <w:jc w:val="left"/>
    </w:pPr>
    <w:rPr>
      <w:sz w:val="18"/>
      <w:szCs w:val="18"/>
    </w:rPr>
  </w:style>
  <w:style w:type="paragraph" w:styleId="a3">
    <w:name w:val="Body Text"/>
    <w:basedOn w:val="a"/>
    <w:rsid w:val="00580368"/>
    <w:pPr>
      <w:spacing w:beforeLines="30"/>
    </w:pPr>
    <w:rPr>
      <w:rFonts w:ascii="仿宋_GB2312" w:eastAsia="仿宋_GB2312"/>
      <w:kern w:val="0"/>
      <w:sz w:val="24"/>
      <w:szCs w:val="20"/>
    </w:rPr>
  </w:style>
  <w:style w:type="paragraph" w:styleId="5">
    <w:name w:val="toc 5"/>
    <w:basedOn w:val="a"/>
    <w:next w:val="a"/>
    <w:rsid w:val="00580368"/>
    <w:pPr>
      <w:ind w:left="840"/>
      <w:jc w:val="left"/>
    </w:pPr>
    <w:rPr>
      <w:sz w:val="18"/>
      <w:szCs w:val="18"/>
    </w:rPr>
  </w:style>
  <w:style w:type="paragraph" w:styleId="30">
    <w:name w:val="toc 3"/>
    <w:basedOn w:val="a"/>
    <w:next w:val="a"/>
    <w:rsid w:val="00580368"/>
    <w:pPr>
      <w:ind w:left="420"/>
      <w:jc w:val="left"/>
    </w:pPr>
    <w:rPr>
      <w:i/>
      <w:iCs/>
      <w:sz w:val="20"/>
      <w:szCs w:val="20"/>
    </w:rPr>
  </w:style>
  <w:style w:type="paragraph" w:styleId="a4">
    <w:name w:val="Plain Text"/>
    <w:basedOn w:val="a"/>
    <w:rsid w:val="00580368"/>
    <w:rPr>
      <w:rFonts w:ascii="宋体"/>
      <w:sz w:val="32"/>
    </w:rPr>
  </w:style>
  <w:style w:type="paragraph" w:styleId="8">
    <w:name w:val="toc 8"/>
    <w:basedOn w:val="a"/>
    <w:next w:val="a"/>
    <w:rsid w:val="00580368"/>
    <w:pPr>
      <w:ind w:left="1470"/>
      <w:jc w:val="left"/>
    </w:pPr>
    <w:rPr>
      <w:sz w:val="18"/>
      <w:szCs w:val="18"/>
    </w:rPr>
  </w:style>
  <w:style w:type="paragraph" w:styleId="a5">
    <w:name w:val="Balloon Text"/>
    <w:basedOn w:val="a"/>
    <w:rsid w:val="00580368"/>
    <w:rPr>
      <w:sz w:val="18"/>
      <w:szCs w:val="18"/>
    </w:rPr>
  </w:style>
  <w:style w:type="paragraph" w:styleId="a6">
    <w:name w:val="footer"/>
    <w:basedOn w:val="a"/>
    <w:rsid w:val="00580368"/>
    <w:pPr>
      <w:tabs>
        <w:tab w:val="center" w:pos="4153"/>
        <w:tab w:val="right" w:pos="8306"/>
      </w:tabs>
      <w:snapToGrid w:val="0"/>
      <w:jc w:val="left"/>
    </w:pPr>
    <w:rPr>
      <w:rFonts w:ascii="Calibri" w:hAnsi="Calibri"/>
      <w:kern w:val="0"/>
      <w:sz w:val="18"/>
      <w:szCs w:val="20"/>
    </w:rPr>
  </w:style>
  <w:style w:type="paragraph" w:styleId="a7">
    <w:name w:val="header"/>
    <w:basedOn w:val="a"/>
    <w:rsid w:val="0058036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rsid w:val="00580368"/>
    <w:pPr>
      <w:spacing w:before="120" w:after="120"/>
      <w:jc w:val="left"/>
    </w:pPr>
    <w:rPr>
      <w:b/>
      <w:bCs/>
      <w:caps/>
      <w:sz w:val="20"/>
      <w:szCs w:val="20"/>
    </w:rPr>
  </w:style>
  <w:style w:type="paragraph" w:styleId="4">
    <w:name w:val="toc 4"/>
    <w:basedOn w:val="a"/>
    <w:next w:val="a"/>
    <w:rsid w:val="00580368"/>
    <w:pPr>
      <w:ind w:left="630"/>
      <w:jc w:val="left"/>
    </w:pPr>
    <w:rPr>
      <w:sz w:val="18"/>
      <w:szCs w:val="18"/>
    </w:rPr>
  </w:style>
  <w:style w:type="paragraph" w:styleId="6">
    <w:name w:val="toc 6"/>
    <w:basedOn w:val="a"/>
    <w:next w:val="a"/>
    <w:rsid w:val="00580368"/>
    <w:pPr>
      <w:ind w:left="1050"/>
      <w:jc w:val="left"/>
    </w:pPr>
    <w:rPr>
      <w:sz w:val="18"/>
      <w:szCs w:val="18"/>
    </w:rPr>
  </w:style>
  <w:style w:type="paragraph" w:styleId="20">
    <w:name w:val="toc 2"/>
    <w:basedOn w:val="a"/>
    <w:next w:val="a"/>
    <w:uiPriority w:val="39"/>
    <w:rsid w:val="00580368"/>
    <w:pPr>
      <w:ind w:left="210"/>
      <w:jc w:val="left"/>
    </w:pPr>
    <w:rPr>
      <w:smallCaps/>
      <w:sz w:val="20"/>
      <w:szCs w:val="20"/>
    </w:rPr>
  </w:style>
  <w:style w:type="paragraph" w:styleId="9">
    <w:name w:val="toc 9"/>
    <w:basedOn w:val="a"/>
    <w:next w:val="a"/>
    <w:rsid w:val="00580368"/>
    <w:pPr>
      <w:ind w:left="1680"/>
      <w:jc w:val="left"/>
    </w:pPr>
    <w:rPr>
      <w:sz w:val="18"/>
      <w:szCs w:val="18"/>
    </w:rPr>
  </w:style>
  <w:style w:type="character" w:styleId="a8">
    <w:name w:val="Strong"/>
    <w:rsid w:val="00580368"/>
    <w:rPr>
      <w:rFonts w:cs="Times New Roman"/>
      <w:b/>
    </w:rPr>
  </w:style>
  <w:style w:type="character" w:styleId="a9">
    <w:name w:val="Hyperlink"/>
    <w:uiPriority w:val="99"/>
    <w:rsid w:val="00580368"/>
    <w:rPr>
      <w:rFonts w:cs="Times New Roman"/>
      <w:color w:val="0000FF"/>
      <w:u w:val="single"/>
    </w:rPr>
  </w:style>
  <w:style w:type="character" w:customStyle="1" w:styleId="Char">
    <w:name w:val="正文文本 Char"/>
    <w:rsid w:val="00580368"/>
    <w:rPr>
      <w:rFonts w:ascii="仿宋_GB2312" w:eastAsia="仿宋_GB2312"/>
      <w:sz w:val="24"/>
    </w:rPr>
  </w:style>
  <w:style w:type="character" w:customStyle="1" w:styleId="FooterChar">
    <w:name w:val="Footer Char"/>
    <w:rsid w:val="00580368"/>
    <w:rPr>
      <w:rFonts w:ascii="Times New Roman" w:hAnsi="Times New Roman" w:cs="Times New Roman"/>
      <w:sz w:val="18"/>
      <w:szCs w:val="18"/>
    </w:rPr>
  </w:style>
  <w:style w:type="character" w:customStyle="1" w:styleId="BodyTextChar">
    <w:name w:val="Body Text Char"/>
    <w:rsid w:val="00580368"/>
    <w:rPr>
      <w:rFonts w:ascii="Times New Roman" w:hAnsi="Times New Roman" w:cs="Times New Roman"/>
      <w:sz w:val="24"/>
      <w:szCs w:val="24"/>
    </w:rPr>
  </w:style>
  <w:style w:type="character" w:customStyle="1" w:styleId="HeaderChar">
    <w:name w:val="Header Char"/>
    <w:rsid w:val="00580368"/>
    <w:rPr>
      <w:rFonts w:ascii="Times New Roman" w:hAnsi="Times New Roman" w:cs="Times New Roman"/>
      <w:sz w:val="18"/>
      <w:szCs w:val="18"/>
    </w:rPr>
  </w:style>
  <w:style w:type="paragraph" w:customStyle="1" w:styleId="11">
    <w:name w:val="列出段落1"/>
    <w:basedOn w:val="a"/>
    <w:rsid w:val="00580368"/>
    <w:pPr>
      <w:ind w:firstLineChars="200" w:firstLine="200"/>
    </w:pPr>
  </w:style>
  <w:style w:type="paragraph" w:customStyle="1" w:styleId="TOCHeading1">
    <w:name w:val="TOC Heading1"/>
    <w:basedOn w:val="1"/>
    <w:next w:val="a"/>
    <w:rsid w:val="00580368"/>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rsid w:val="00580368"/>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
    <w:next w:val="a"/>
    <w:rsid w:val="00580368"/>
    <w:pPr>
      <w:widowControl/>
      <w:spacing w:before="480" w:after="0" w:line="276" w:lineRule="auto"/>
      <w:jc w:val="left"/>
      <w:outlineLvl w:val="9"/>
    </w:pPr>
    <w:rPr>
      <w:rFonts w:ascii="Cambria" w:hAnsi="Cambria"/>
      <w:color w:val="365F91"/>
      <w:kern w:val="0"/>
      <w:sz w:val="28"/>
      <w:szCs w:val="28"/>
    </w:rPr>
  </w:style>
  <w:style w:type="paragraph" w:styleId="aa">
    <w:name w:val="No Spacing"/>
    <w:rsid w:val="00580368"/>
    <w:rPr>
      <w:rFonts w:ascii="Calibri" w:hAnsi="Calibri"/>
      <w:sz w:val="22"/>
      <w:szCs w:val="22"/>
    </w:rPr>
  </w:style>
  <w:style w:type="paragraph" w:styleId="ab">
    <w:name w:val="Normal (Web)"/>
    <w:basedOn w:val="a"/>
    <w:rsid w:val="00580368"/>
    <w:pPr>
      <w:widowControl/>
      <w:spacing w:before="100" w:beforeAutospacing="1" w:after="100" w:afterAutospacing="1"/>
      <w:jc w:val="left"/>
    </w:pPr>
    <w:rPr>
      <w:rFonts w:ascii="宋体" w:cs="宋体"/>
      <w:kern w:val="0"/>
      <w:sz w:val="24"/>
    </w:rPr>
  </w:style>
  <w:style w:type="character" w:styleId="ac">
    <w:name w:val="Emphasis"/>
    <w:rsid w:val="00580368"/>
    <w:rPr>
      <w:i/>
      <w:iCs/>
    </w:rPr>
  </w:style>
  <w:style w:type="paragraph" w:styleId="TOC">
    <w:name w:val="TOC Heading"/>
    <w:basedOn w:val="1"/>
    <w:next w:val="a"/>
    <w:rsid w:val="00580368"/>
    <w:pPr>
      <w:widowControl/>
      <w:spacing w:before="240" w:after="0" w:line="259" w:lineRule="auto"/>
      <w:jc w:val="left"/>
      <w:outlineLvl w:val="9"/>
    </w:pPr>
    <w:rPr>
      <w:rFonts w:ascii="等线 Light" w:eastAsia="等线 Light"/>
      <w:b w:val="0"/>
      <w:bCs w:val="0"/>
      <w:color w:val="2E74B5"/>
      <w:kern w:val="0"/>
      <w:sz w:val="32"/>
      <w:szCs w:val="32"/>
    </w:rPr>
  </w:style>
  <w:style w:type="paragraph" w:styleId="ad">
    <w:name w:val="List Paragraph"/>
    <w:basedOn w:val="a"/>
    <w:rsid w:val="00580368"/>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0BA8-1EC7-41B9-B85A-43F1FF73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67</Pages>
  <Words>4750</Words>
  <Characters>27078</Characters>
  <Application>Microsoft Office Word</Application>
  <DocSecurity>0</DocSecurity>
  <Lines>225</Lines>
  <Paragraphs>63</Paragraphs>
  <ScaleCrop>false</ScaleCrop>
  <Company>四川省财政厅</Company>
  <LinksUpToDate>false</LinksUpToDate>
  <CharactersWithSpaces>31765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李祥仪</cp:lastModifiedBy>
  <cp:revision>16</cp:revision>
  <cp:lastPrinted>2022-09-14T07:34:00Z</cp:lastPrinted>
  <dcterms:created xsi:type="dcterms:W3CDTF">2022-09-07T17:12:00Z</dcterms:created>
  <dcterms:modified xsi:type="dcterms:W3CDTF">2023-10-16T05:30:00Z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